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9EF8F" w14:textId="77777777" w:rsidR="00253787" w:rsidRPr="00836748" w:rsidRDefault="00253787" w:rsidP="00253787">
      <w:pPr>
        <w:pStyle w:val="ListParagraph"/>
        <w:spacing w:after="0" w:line="240" w:lineRule="auto"/>
        <w:ind w:left="0"/>
        <w:jc w:val="center"/>
        <w:rPr>
          <w:rFonts w:ascii="Candara" w:eastAsia="Times New Roman" w:hAnsi="Candara" w:cs="Times New Roman"/>
          <w:b/>
          <w:color w:val="0070C0"/>
          <w:sz w:val="44"/>
          <w:lang w:eastAsia="en-GB"/>
        </w:rPr>
      </w:pPr>
      <w:r w:rsidRPr="00761A05">
        <w:rPr>
          <w:rFonts w:ascii="Candara" w:eastAsia="Times New Roman" w:hAnsi="Candara" w:cs="Times New Roman"/>
          <w:b/>
          <w:color w:val="1F497D" w:themeColor="text2"/>
          <w:sz w:val="180"/>
          <w:lang w:eastAsia="en-GB"/>
        </w:rPr>
        <w:t xml:space="preserve">Year </w:t>
      </w:r>
      <w:r w:rsidR="00DB3255">
        <w:rPr>
          <w:rFonts w:ascii="Candara" w:eastAsia="Times New Roman" w:hAnsi="Candara" w:cs="Times New Roman"/>
          <w:b/>
          <w:color w:val="1F497D" w:themeColor="text2"/>
          <w:sz w:val="180"/>
          <w:lang w:eastAsia="en-GB"/>
        </w:rPr>
        <w:t>2</w:t>
      </w:r>
    </w:p>
    <w:p w14:paraId="5A682700" w14:textId="77777777" w:rsidR="00253787" w:rsidRDefault="00253787" w:rsidP="00253787"/>
    <w:p w14:paraId="68AD13F9" w14:textId="77777777" w:rsidR="00253787" w:rsidRDefault="00253787" w:rsidP="00253787"/>
    <w:p w14:paraId="52E423A7" w14:textId="77777777" w:rsidR="00253787" w:rsidRDefault="00253787" w:rsidP="00253787">
      <w:r>
        <w:rPr>
          <w:noProof/>
          <w:lang w:eastAsia="en-GB"/>
        </w:rPr>
        <w:drawing>
          <wp:anchor distT="0" distB="0" distL="114300" distR="114300" simplePos="0" relativeHeight="251659264" behindDoc="1" locked="0" layoutInCell="1" allowOverlap="1" wp14:anchorId="359B7BA7" wp14:editId="28E38EAF">
            <wp:simplePos x="0" y="0"/>
            <wp:positionH relativeFrom="margin">
              <wp:align>center</wp:align>
            </wp:positionH>
            <wp:positionV relativeFrom="paragraph">
              <wp:posOffset>29845</wp:posOffset>
            </wp:positionV>
            <wp:extent cx="4156075" cy="4156075"/>
            <wp:effectExtent l="0" t="0" r="0" b="0"/>
            <wp:wrapTight wrapText="bothSides">
              <wp:wrapPolygon edited="0">
                <wp:start x="0" y="0"/>
                <wp:lineTo x="0" y="21484"/>
                <wp:lineTo x="21484" y="21484"/>
                <wp:lineTo x="2148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vertonschool_stationery.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56075" cy="4156075"/>
                    </a:xfrm>
                    <a:prstGeom prst="rect">
                      <a:avLst/>
                    </a:prstGeom>
                  </pic:spPr>
                </pic:pic>
              </a:graphicData>
            </a:graphic>
            <wp14:sizeRelH relativeFrom="page">
              <wp14:pctWidth>0</wp14:pctWidth>
            </wp14:sizeRelH>
            <wp14:sizeRelV relativeFrom="page">
              <wp14:pctHeight>0</wp14:pctHeight>
            </wp14:sizeRelV>
          </wp:anchor>
        </w:drawing>
      </w:r>
    </w:p>
    <w:p w14:paraId="1538A299" w14:textId="77777777" w:rsidR="00253787" w:rsidRDefault="00253787" w:rsidP="00253787"/>
    <w:p w14:paraId="38C294C2" w14:textId="77777777" w:rsidR="00253787" w:rsidRDefault="00253787" w:rsidP="00253787"/>
    <w:p w14:paraId="1BD1B3C4" w14:textId="77777777" w:rsidR="00253787" w:rsidRDefault="00253787" w:rsidP="00253787"/>
    <w:p w14:paraId="56EA1F26" w14:textId="77777777" w:rsidR="00253787" w:rsidRDefault="00253787" w:rsidP="00253787"/>
    <w:p w14:paraId="6EB9D071" w14:textId="77777777" w:rsidR="00253787" w:rsidRDefault="00253787" w:rsidP="00253787"/>
    <w:p w14:paraId="697E5E82" w14:textId="77777777" w:rsidR="00253787" w:rsidRDefault="00253787" w:rsidP="00253787"/>
    <w:p w14:paraId="2FFC8AF4" w14:textId="77777777" w:rsidR="00253787" w:rsidRDefault="00253787" w:rsidP="00253787"/>
    <w:p w14:paraId="066B716F" w14:textId="77777777" w:rsidR="00253787" w:rsidRDefault="00253787" w:rsidP="00253787"/>
    <w:p w14:paraId="62EB6B0A" w14:textId="77777777" w:rsidR="00253787" w:rsidRDefault="00253787" w:rsidP="00253787"/>
    <w:p w14:paraId="7C7655EA" w14:textId="77777777" w:rsidR="00253787" w:rsidRDefault="00253787" w:rsidP="00253787"/>
    <w:p w14:paraId="62CAF8CD" w14:textId="77777777" w:rsidR="00253787" w:rsidRDefault="00253787" w:rsidP="00253787"/>
    <w:p w14:paraId="1FB7C7FC" w14:textId="77777777" w:rsidR="00253787" w:rsidRDefault="00253787" w:rsidP="00253787"/>
    <w:p w14:paraId="687FDD85" w14:textId="6FB33873" w:rsidR="00253787" w:rsidRDefault="00253787" w:rsidP="00253787">
      <w:pPr>
        <w:jc w:val="center"/>
        <w:rPr>
          <w:rFonts w:ascii="Candara" w:eastAsia="Times New Roman" w:hAnsi="Candara" w:cs="Times New Roman"/>
          <w:b/>
          <w:color w:val="1F497D" w:themeColor="text2"/>
          <w:sz w:val="180"/>
          <w:lang w:eastAsia="en-GB"/>
        </w:rPr>
      </w:pPr>
      <w:r>
        <w:rPr>
          <w:rFonts w:ascii="Candara" w:eastAsia="Times New Roman" w:hAnsi="Candara" w:cs="Times New Roman"/>
          <w:b/>
          <w:color w:val="1F497D" w:themeColor="text2"/>
          <w:sz w:val="180"/>
          <w:lang w:eastAsia="en-GB"/>
        </w:rPr>
        <w:t>202</w:t>
      </w:r>
      <w:r w:rsidR="003A0A5D">
        <w:rPr>
          <w:rFonts w:ascii="Candara" w:eastAsia="Times New Roman" w:hAnsi="Candara" w:cs="Times New Roman"/>
          <w:b/>
          <w:color w:val="1F497D" w:themeColor="text2"/>
          <w:sz w:val="180"/>
          <w:lang w:eastAsia="en-GB"/>
        </w:rPr>
        <w:t>5</w:t>
      </w:r>
      <w:r>
        <w:rPr>
          <w:rFonts w:ascii="Candara" w:eastAsia="Times New Roman" w:hAnsi="Candara" w:cs="Times New Roman"/>
          <w:b/>
          <w:color w:val="1F497D" w:themeColor="text2"/>
          <w:sz w:val="180"/>
          <w:lang w:eastAsia="en-GB"/>
        </w:rPr>
        <w:t>-202</w:t>
      </w:r>
      <w:r w:rsidR="003A0A5D">
        <w:rPr>
          <w:rFonts w:ascii="Candara" w:eastAsia="Times New Roman" w:hAnsi="Candara" w:cs="Times New Roman"/>
          <w:b/>
          <w:color w:val="1F497D" w:themeColor="text2"/>
          <w:sz w:val="180"/>
          <w:lang w:eastAsia="en-GB"/>
        </w:rPr>
        <w:t>6</w:t>
      </w:r>
    </w:p>
    <w:p w14:paraId="0C622264" w14:textId="77777777" w:rsidR="00253787" w:rsidRDefault="00253787" w:rsidP="00253787">
      <w:pPr>
        <w:jc w:val="center"/>
        <w:rPr>
          <w:rFonts w:ascii="Candara" w:eastAsia="Times New Roman" w:hAnsi="Candara" w:cs="Times New Roman"/>
          <w:b/>
          <w:color w:val="1F497D" w:themeColor="text2"/>
          <w:sz w:val="52"/>
          <w:lang w:eastAsia="en-GB"/>
        </w:rPr>
      </w:pPr>
      <w:r w:rsidRPr="00761A05">
        <w:rPr>
          <w:rFonts w:ascii="Candara" w:eastAsia="Times New Roman" w:hAnsi="Candara" w:cs="Times New Roman"/>
          <w:b/>
          <w:color w:val="1F497D" w:themeColor="text2"/>
          <w:sz w:val="52"/>
          <w:lang w:eastAsia="en-GB"/>
        </w:rPr>
        <w:t>Meet &amp; Greet Booklet</w:t>
      </w:r>
    </w:p>
    <w:p w14:paraId="2BCE1F76" w14:textId="77777777" w:rsidR="00DB3255" w:rsidRDefault="00DB3255" w:rsidP="00253787">
      <w:pPr>
        <w:jc w:val="center"/>
        <w:rPr>
          <w:rFonts w:ascii="Candara" w:eastAsia="Times New Roman" w:hAnsi="Candara" w:cs="Times New Roman"/>
          <w:b/>
          <w:color w:val="1F497D" w:themeColor="text2"/>
          <w:sz w:val="52"/>
          <w:lang w:eastAsia="en-GB"/>
        </w:rPr>
      </w:pPr>
    </w:p>
    <w:p w14:paraId="1D99B023" w14:textId="77777777" w:rsidR="00DB3255" w:rsidRDefault="00DB3255" w:rsidP="00253787">
      <w:pPr>
        <w:jc w:val="center"/>
        <w:rPr>
          <w:rFonts w:ascii="Candara" w:eastAsia="Times New Roman" w:hAnsi="Candara" w:cs="Times New Roman"/>
          <w:b/>
          <w:color w:val="1F497D" w:themeColor="text2"/>
          <w:sz w:val="52"/>
          <w:lang w:eastAsia="en-GB"/>
        </w:rPr>
      </w:pPr>
    </w:p>
    <w:p w14:paraId="2C06E005" w14:textId="77777777" w:rsidR="00253787" w:rsidRDefault="00DB3255" w:rsidP="00DB3255">
      <w:pPr>
        <w:jc w:val="center"/>
        <w:rPr>
          <w:rFonts w:ascii="Candara" w:eastAsia="Times New Roman" w:hAnsi="Candara" w:cs="Times New Roman"/>
          <w:b/>
          <w:color w:val="1F497D" w:themeColor="text2"/>
          <w:sz w:val="52"/>
          <w:lang w:eastAsia="en-GB"/>
        </w:rPr>
      </w:pPr>
      <w:r>
        <w:rPr>
          <w:rFonts w:ascii="Candara" w:eastAsia="Times New Roman" w:hAnsi="Candara" w:cs="Times New Roman"/>
          <w:b/>
          <w:color w:val="1F497D" w:themeColor="text2"/>
          <w:sz w:val="52"/>
          <w:lang w:eastAsia="en-GB"/>
        </w:rPr>
        <w:lastRenderedPageBreak/>
        <w:t>Welcome to Year 2</w:t>
      </w:r>
    </w:p>
    <w:p w14:paraId="1ECCE73A" w14:textId="2736949A" w:rsidR="00253787" w:rsidRDefault="00253798" w:rsidP="00253787">
      <w:pPr>
        <w:rPr>
          <w:rFonts w:ascii="Candara" w:eastAsia="Times New Roman" w:hAnsi="Candara" w:cs="Times New Roman"/>
          <w:b/>
          <w:color w:val="1F497D" w:themeColor="text2"/>
          <w:sz w:val="52"/>
          <w:lang w:eastAsia="en-GB"/>
        </w:rPr>
      </w:pPr>
      <w:r>
        <w:rPr>
          <w:rFonts w:ascii="Candara" w:eastAsia="Times New Roman" w:hAnsi="Candara" w:cs="Times New Roman"/>
          <w:b/>
          <w:noProof/>
          <w:color w:val="1F497D" w:themeColor="text2"/>
          <w:sz w:val="52"/>
          <w:lang w:eastAsia="en-GB"/>
        </w:rPr>
        <w:drawing>
          <wp:anchor distT="0" distB="0" distL="114300" distR="114300" simplePos="0" relativeHeight="251665408" behindDoc="1" locked="0" layoutInCell="1" allowOverlap="1" wp14:anchorId="103D3BEE" wp14:editId="661B63D4">
            <wp:simplePos x="0" y="0"/>
            <wp:positionH relativeFrom="margin">
              <wp:posOffset>-274320</wp:posOffset>
            </wp:positionH>
            <wp:positionV relativeFrom="paragraph">
              <wp:posOffset>1222375</wp:posOffset>
            </wp:positionV>
            <wp:extent cx="3945255" cy="3384550"/>
            <wp:effectExtent l="0" t="5397" r="0" b="0"/>
            <wp:wrapTight wrapText="bothSides">
              <wp:wrapPolygon edited="0">
                <wp:start x="-30" y="21566"/>
                <wp:lineTo x="21456" y="21566"/>
                <wp:lineTo x="21456" y="168"/>
                <wp:lineTo x="-30" y="168"/>
                <wp:lineTo x="-30" y="21566"/>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ee.JPG"/>
                    <pic:cNvPicPr/>
                  </pic:nvPicPr>
                  <pic:blipFill rotWithShape="1">
                    <a:blip r:embed="rId9" cstate="print">
                      <a:extLst>
                        <a:ext uri="{28A0092B-C50C-407E-A947-70E740481C1C}">
                          <a14:useLocalDpi xmlns:a14="http://schemas.microsoft.com/office/drawing/2010/main" val="0"/>
                        </a:ext>
                      </a:extLst>
                    </a:blip>
                    <a:srcRect l="12087" r="12078"/>
                    <a:stretch/>
                  </pic:blipFill>
                  <pic:spPr bwMode="auto">
                    <a:xfrm rot="5400000">
                      <a:off x="0" y="0"/>
                      <a:ext cx="3945255" cy="3384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1C03">
        <w:rPr>
          <w:rFonts w:ascii="Candara" w:eastAsia="Times New Roman" w:hAnsi="Candara" w:cs="Times New Roman"/>
          <w:b/>
          <w:noProof/>
          <w:color w:val="1F497D" w:themeColor="text2"/>
          <w:sz w:val="52"/>
          <w:lang w:eastAsia="en-GB"/>
        </w:rPr>
        <mc:AlternateContent>
          <mc:Choice Requires="wps">
            <w:drawing>
              <wp:anchor distT="0" distB="0" distL="114300" distR="114300" simplePos="0" relativeHeight="251661312" behindDoc="0" locked="0" layoutInCell="1" allowOverlap="1" wp14:anchorId="3CE5A152" wp14:editId="316103B5">
                <wp:simplePos x="0" y="0"/>
                <wp:positionH relativeFrom="margin">
                  <wp:align>right</wp:align>
                </wp:positionH>
                <wp:positionV relativeFrom="paragraph">
                  <wp:posOffset>326884</wp:posOffset>
                </wp:positionV>
                <wp:extent cx="3438939" cy="5168348"/>
                <wp:effectExtent l="0" t="0" r="28575" b="13335"/>
                <wp:wrapNone/>
                <wp:docPr id="3" name="Rectangle 3"/>
                <wp:cNvGraphicFramePr/>
                <a:graphic xmlns:a="http://schemas.openxmlformats.org/drawingml/2006/main">
                  <a:graphicData uri="http://schemas.microsoft.com/office/word/2010/wordprocessingShape">
                    <wps:wsp>
                      <wps:cNvSpPr/>
                      <wps:spPr>
                        <a:xfrm>
                          <a:off x="0" y="0"/>
                          <a:ext cx="3438939" cy="516834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C3A0EF" id="Rectangle 3" o:spid="_x0000_s1026" style="position:absolute;margin-left:219.6pt;margin-top:25.75pt;width:270.8pt;height:406.95pt;z-index:25166131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" filled="f" strokecolor="#243f60 [1604]" strokeweight="2pt">
                <w10:wrap anchorx="margin"/>
              </v:rect>
            </w:pict>
          </mc:Fallback>
        </mc:AlternateContent>
      </w:r>
      <w:r w:rsidR="00253787">
        <w:rPr>
          <w:rFonts w:ascii="Candara" w:eastAsia="Times New Roman" w:hAnsi="Candara" w:cs="Times New Roman"/>
          <w:b/>
          <w:noProof/>
          <w:color w:val="1F497D" w:themeColor="text2"/>
          <w:sz w:val="52"/>
          <w:lang w:eastAsia="en-GB"/>
        </w:rPr>
        <mc:AlternateContent>
          <mc:Choice Requires="wps">
            <w:drawing>
              <wp:anchor distT="0" distB="0" distL="114300" distR="114300" simplePos="0" relativeHeight="251660288" behindDoc="0" locked="0" layoutInCell="1" allowOverlap="1" wp14:anchorId="269B26E9" wp14:editId="293084C6">
                <wp:simplePos x="0" y="0"/>
                <wp:positionH relativeFrom="column">
                  <wp:posOffset>-27940</wp:posOffset>
                </wp:positionH>
                <wp:positionV relativeFrom="paragraph">
                  <wp:posOffset>317500</wp:posOffset>
                </wp:positionV>
                <wp:extent cx="3438939" cy="5168348"/>
                <wp:effectExtent l="0" t="0" r="28575" b="13335"/>
                <wp:wrapNone/>
                <wp:docPr id="1" name="Rectangle 1"/>
                <wp:cNvGraphicFramePr/>
                <a:graphic xmlns:a="http://schemas.openxmlformats.org/drawingml/2006/main">
                  <a:graphicData uri="http://schemas.microsoft.com/office/word/2010/wordprocessingShape">
                    <wps:wsp>
                      <wps:cNvSpPr/>
                      <wps:spPr>
                        <a:xfrm>
                          <a:off x="0" y="0"/>
                          <a:ext cx="3438939" cy="516834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E6547A" id="Rectangle 1" o:spid="_x0000_s1026" style="position:absolute;margin-left:-2.2pt;margin-top:25pt;width:270.8pt;height:406.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" filled="f" strokecolor="#243f60 [1604]" strokeweight="2pt"/>
            </w:pict>
          </mc:Fallback>
        </mc:AlternateContent>
      </w:r>
    </w:p>
    <w:p w14:paraId="35CF5385" w14:textId="50C16036" w:rsidR="0052222A" w:rsidRDefault="00431C68" w:rsidP="00253787">
      <w:pPr>
        <w:rPr>
          <w:rFonts w:ascii="Candara" w:eastAsia="Times New Roman" w:hAnsi="Candara" w:cs="Times New Roman"/>
          <w:b/>
          <w:color w:val="1F497D" w:themeColor="text2"/>
          <w:sz w:val="52"/>
          <w:lang w:eastAsia="en-GB"/>
        </w:rPr>
      </w:pPr>
      <w:r>
        <w:rPr>
          <w:rFonts w:ascii="Candara" w:eastAsia="Times New Roman" w:hAnsi="Candara" w:cs="Times New Roman"/>
          <w:b/>
          <w:noProof/>
          <w:color w:val="1F497D" w:themeColor="text2"/>
          <w:sz w:val="52"/>
          <w:lang w:eastAsia="en-GB"/>
        </w:rPr>
        <w:drawing>
          <wp:anchor distT="0" distB="0" distL="114300" distR="114300" simplePos="0" relativeHeight="251667456" behindDoc="0" locked="0" layoutInCell="1" allowOverlap="1" wp14:anchorId="5182E67D" wp14:editId="564C00D2">
            <wp:simplePos x="0" y="0"/>
            <wp:positionH relativeFrom="column">
              <wp:posOffset>3550285</wp:posOffset>
            </wp:positionH>
            <wp:positionV relativeFrom="paragraph">
              <wp:posOffset>438785</wp:posOffset>
            </wp:positionV>
            <wp:extent cx="3273425" cy="3771029"/>
            <wp:effectExtent l="0" t="0" r="3175" b="1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73425" cy="3771029"/>
                    </a:xfrm>
                    <a:prstGeom prst="rect">
                      <a:avLst/>
                    </a:prstGeom>
                  </pic:spPr>
                </pic:pic>
              </a:graphicData>
            </a:graphic>
            <wp14:sizeRelH relativeFrom="margin">
              <wp14:pctWidth>0</wp14:pctWidth>
            </wp14:sizeRelH>
            <wp14:sizeRelV relativeFrom="margin">
              <wp14:pctHeight>0</wp14:pctHeight>
            </wp14:sizeRelV>
          </wp:anchor>
        </w:drawing>
      </w:r>
      <w:r w:rsidR="0052222A">
        <w:rPr>
          <w:rFonts w:ascii="Candara" w:eastAsia="Times New Roman" w:hAnsi="Candara" w:cs="Times New Roman"/>
          <w:b/>
          <w:color w:val="1F497D" w:themeColor="text2"/>
          <w:sz w:val="52"/>
          <w:lang w:eastAsia="en-GB"/>
        </w:rPr>
        <w:t xml:space="preserve">  </w:t>
      </w:r>
    </w:p>
    <w:p w14:paraId="7F004D50" w14:textId="68DF11F9" w:rsidR="00253798" w:rsidRDefault="00DB732B" w:rsidP="0052222A">
      <w:pPr>
        <w:rPr>
          <w:rFonts w:ascii="Candara" w:eastAsia="Times New Roman" w:hAnsi="Candara" w:cs="Times New Roman"/>
          <w:b/>
          <w:color w:val="1F497D" w:themeColor="text2"/>
          <w:sz w:val="52"/>
          <w:lang w:eastAsia="en-GB"/>
        </w:rPr>
      </w:pPr>
      <w:r>
        <w:rPr>
          <w:rFonts w:ascii="Candara" w:eastAsia="Times New Roman" w:hAnsi="Candara" w:cs="Times New Roman"/>
          <w:b/>
          <w:color w:val="1F497D" w:themeColor="text2"/>
          <w:sz w:val="52"/>
          <w:lang w:eastAsia="en-GB"/>
        </w:rPr>
        <w:t xml:space="preserve">          </w:t>
      </w:r>
    </w:p>
    <w:p w14:paraId="2138FD53" w14:textId="77777777" w:rsidR="00431C68" w:rsidRDefault="00431C68" w:rsidP="0052222A">
      <w:pPr>
        <w:rPr>
          <w:rFonts w:ascii="Candara" w:eastAsia="Times New Roman" w:hAnsi="Candara" w:cs="Times New Roman"/>
          <w:b/>
          <w:color w:val="1F497D" w:themeColor="text2"/>
          <w:sz w:val="52"/>
          <w:lang w:eastAsia="en-GB"/>
        </w:rPr>
      </w:pPr>
    </w:p>
    <w:p w14:paraId="1C255576" w14:textId="77777777" w:rsidR="00431C68" w:rsidRDefault="00431C68" w:rsidP="0052222A">
      <w:pPr>
        <w:rPr>
          <w:rFonts w:ascii="Candara" w:eastAsia="Times New Roman" w:hAnsi="Candara" w:cs="Times New Roman"/>
          <w:b/>
          <w:color w:val="1F497D" w:themeColor="text2"/>
          <w:sz w:val="52"/>
          <w:lang w:eastAsia="en-GB"/>
        </w:rPr>
      </w:pPr>
    </w:p>
    <w:p w14:paraId="0E75197A" w14:textId="77777777" w:rsidR="00431C68" w:rsidRDefault="00431C68" w:rsidP="0052222A">
      <w:pPr>
        <w:rPr>
          <w:rFonts w:ascii="Candara" w:eastAsia="Times New Roman" w:hAnsi="Candara" w:cs="Times New Roman"/>
          <w:b/>
          <w:color w:val="1F497D" w:themeColor="text2"/>
          <w:sz w:val="52"/>
          <w:lang w:eastAsia="en-GB"/>
        </w:rPr>
      </w:pPr>
    </w:p>
    <w:p w14:paraId="03A6CD31" w14:textId="77777777" w:rsidR="00431C68" w:rsidRDefault="00431C68" w:rsidP="0052222A">
      <w:pPr>
        <w:rPr>
          <w:rFonts w:ascii="Candara" w:eastAsia="Times New Roman" w:hAnsi="Candara" w:cs="Times New Roman"/>
          <w:b/>
          <w:color w:val="1F497D" w:themeColor="text2"/>
          <w:sz w:val="52"/>
          <w:lang w:eastAsia="en-GB"/>
        </w:rPr>
      </w:pPr>
    </w:p>
    <w:p w14:paraId="5E7FE9ED" w14:textId="77777777" w:rsidR="00431C68" w:rsidRDefault="00431C68" w:rsidP="0052222A">
      <w:pPr>
        <w:rPr>
          <w:rFonts w:ascii="Candara" w:eastAsia="Times New Roman" w:hAnsi="Candara" w:cs="Times New Roman"/>
          <w:b/>
          <w:color w:val="1F497D" w:themeColor="text2"/>
          <w:sz w:val="52"/>
          <w:lang w:eastAsia="en-GB"/>
        </w:rPr>
      </w:pPr>
    </w:p>
    <w:p w14:paraId="21BBA618" w14:textId="77777777" w:rsidR="00431C68" w:rsidRDefault="00431C68" w:rsidP="0052222A">
      <w:pPr>
        <w:rPr>
          <w:rFonts w:ascii="Candara" w:eastAsia="Times New Roman" w:hAnsi="Candara" w:cs="Times New Roman"/>
          <w:b/>
          <w:color w:val="1F497D" w:themeColor="text2"/>
          <w:sz w:val="52"/>
          <w:lang w:eastAsia="en-GB"/>
        </w:rPr>
      </w:pPr>
    </w:p>
    <w:p w14:paraId="1852195C" w14:textId="36DFB41F" w:rsidR="00431C68" w:rsidRDefault="00431C68" w:rsidP="0052222A">
      <w:pPr>
        <w:rPr>
          <w:rFonts w:ascii="Candara" w:eastAsia="Times New Roman" w:hAnsi="Candara" w:cs="Times New Roman"/>
          <w:b/>
          <w:color w:val="1F497D" w:themeColor="text2"/>
          <w:sz w:val="52"/>
          <w:lang w:eastAsia="en-GB"/>
        </w:rPr>
      </w:pPr>
    </w:p>
    <w:p w14:paraId="2EDB074D" w14:textId="77777777" w:rsidR="00D43034" w:rsidRPr="00D43034" w:rsidRDefault="00253798" w:rsidP="0052222A">
      <w:pPr>
        <w:rPr>
          <w:rFonts w:ascii="Candara" w:eastAsia="Times New Roman" w:hAnsi="Candara" w:cs="Times New Roman"/>
          <w:b/>
          <w:color w:val="1F497D" w:themeColor="text2"/>
          <w:sz w:val="48"/>
          <w:szCs w:val="20"/>
          <w:lang w:eastAsia="en-GB"/>
        </w:rPr>
      </w:pPr>
      <w:r>
        <w:rPr>
          <w:rFonts w:ascii="Candara" w:eastAsia="Times New Roman" w:hAnsi="Candara" w:cs="Times New Roman"/>
          <w:b/>
          <w:color w:val="1F497D" w:themeColor="text2"/>
          <w:sz w:val="52"/>
          <w:lang w:eastAsia="en-GB"/>
        </w:rPr>
        <w:t xml:space="preserve">          </w:t>
      </w:r>
      <w:r w:rsidR="00D43034">
        <w:rPr>
          <w:rFonts w:ascii="Candara" w:eastAsia="Times New Roman" w:hAnsi="Candara" w:cs="Times New Roman"/>
          <w:b/>
          <w:color w:val="1F497D" w:themeColor="text2"/>
          <w:sz w:val="52"/>
          <w:lang w:eastAsia="en-GB"/>
        </w:rPr>
        <w:t xml:space="preserve">     </w:t>
      </w:r>
      <w:r w:rsidR="00D43034" w:rsidRPr="00D43034">
        <w:rPr>
          <w:rFonts w:ascii="Candara" w:eastAsia="Times New Roman" w:hAnsi="Candara" w:cs="Times New Roman"/>
          <w:b/>
          <w:color w:val="1F497D" w:themeColor="text2"/>
          <w:sz w:val="48"/>
          <w:szCs w:val="20"/>
          <w:lang w:eastAsia="en-GB"/>
        </w:rPr>
        <w:t>Class 5                                       Class   6</w:t>
      </w:r>
    </w:p>
    <w:p w14:paraId="2E42218B" w14:textId="46811DEE" w:rsidR="0052222A" w:rsidRDefault="0052222A" w:rsidP="0052222A">
      <w:pPr>
        <w:rPr>
          <w:rFonts w:ascii="Candara" w:eastAsia="Times New Roman" w:hAnsi="Candara" w:cs="Times New Roman"/>
          <w:bCs/>
          <w:color w:val="1F497D" w:themeColor="text2"/>
          <w:sz w:val="44"/>
          <w:szCs w:val="44"/>
          <w:lang w:eastAsia="en-GB"/>
        </w:rPr>
      </w:pPr>
      <w:r w:rsidRPr="00D43034">
        <w:rPr>
          <w:rFonts w:ascii="Candara" w:eastAsia="Times New Roman" w:hAnsi="Candara" w:cs="Times New Roman"/>
          <w:bCs/>
          <w:color w:val="1F497D" w:themeColor="text2"/>
          <w:sz w:val="44"/>
          <w:szCs w:val="44"/>
          <w:lang w:eastAsia="en-GB"/>
        </w:rPr>
        <w:t>Mr</w:t>
      </w:r>
      <w:r w:rsidR="007B04B5" w:rsidRPr="00D43034">
        <w:rPr>
          <w:rFonts w:ascii="Candara" w:eastAsia="Times New Roman" w:hAnsi="Candara" w:cs="Times New Roman"/>
          <w:bCs/>
          <w:color w:val="1F497D" w:themeColor="text2"/>
          <w:sz w:val="44"/>
          <w:szCs w:val="44"/>
          <w:lang w:eastAsia="en-GB"/>
        </w:rPr>
        <w:t xml:space="preserve"> Butler</w:t>
      </w:r>
      <w:r w:rsidR="00D43034" w:rsidRPr="00D43034">
        <w:rPr>
          <w:rFonts w:ascii="Candara" w:eastAsia="Times New Roman" w:hAnsi="Candara" w:cs="Times New Roman"/>
          <w:bCs/>
          <w:color w:val="1F497D" w:themeColor="text2"/>
          <w:sz w:val="44"/>
          <w:szCs w:val="44"/>
          <w:lang w:eastAsia="en-GB"/>
        </w:rPr>
        <w:t xml:space="preserve"> – Class Teacher</w:t>
      </w:r>
      <w:r w:rsidR="007B04B5" w:rsidRPr="00D43034">
        <w:rPr>
          <w:rFonts w:ascii="Candara" w:eastAsia="Times New Roman" w:hAnsi="Candara" w:cs="Times New Roman"/>
          <w:bCs/>
          <w:color w:val="1F497D" w:themeColor="text2"/>
          <w:sz w:val="44"/>
          <w:szCs w:val="44"/>
          <w:lang w:eastAsia="en-GB"/>
        </w:rPr>
        <w:t xml:space="preserve"> </w:t>
      </w:r>
      <w:r w:rsidR="00D43034" w:rsidRPr="00D43034">
        <w:rPr>
          <w:rFonts w:ascii="Candara" w:eastAsia="Times New Roman" w:hAnsi="Candara" w:cs="Times New Roman"/>
          <w:bCs/>
          <w:color w:val="1F497D" w:themeColor="text2"/>
          <w:sz w:val="44"/>
          <w:szCs w:val="44"/>
          <w:lang w:eastAsia="en-GB"/>
        </w:rPr>
        <w:t xml:space="preserve">       </w:t>
      </w:r>
      <w:r w:rsidRPr="00D43034">
        <w:rPr>
          <w:rFonts w:ascii="Candara" w:eastAsia="Times New Roman" w:hAnsi="Candara" w:cs="Times New Roman"/>
          <w:bCs/>
          <w:color w:val="1F497D" w:themeColor="text2"/>
          <w:sz w:val="44"/>
          <w:szCs w:val="44"/>
          <w:lang w:eastAsia="en-GB"/>
        </w:rPr>
        <w:t>M</w:t>
      </w:r>
      <w:r w:rsidR="00253798" w:rsidRPr="00D43034">
        <w:rPr>
          <w:rFonts w:ascii="Candara" w:eastAsia="Times New Roman" w:hAnsi="Candara" w:cs="Times New Roman"/>
          <w:bCs/>
          <w:color w:val="1F497D" w:themeColor="text2"/>
          <w:sz w:val="44"/>
          <w:szCs w:val="44"/>
          <w:lang w:eastAsia="en-GB"/>
        </w:rPr>
        <w:t xml:space="preserve">rs </w:t>
      </w:r>
      <w:r w:rsidR="00431C68">
        <w:rPr>
          <w:rFonts w:ascii="Candara" w:eastAsia="Times New Roman" w:hAnsi="Candara" w:cs="Times New Roman"/>
          <w:bCs/>
          <w:color w:val="1F497D" w:themeColor="text2"/>
          <w:sz w:val="44"/>
          <w:szCs w:val="44"/>
          <w:lang w:eastAsia="en-GB"/>
        </w:rPr>
        <w:t>Mead</w:t>
      </w:r>
      <w:r w:rsidR="00D43034" w:rsidRPr="00D43034">
        <w:rPr>
          <w:rFonts w:ascii="Candara" w:eastAsia="Times New Roman" w:hAnsi="Candara" w:cs="Times New Roman"/>
          <w:bCs/>
          <w:color w:val="1F497D" w:themeColor="text2"/>
          <w:sz w:val="44"/>
          <w:szCs w:val="44"/>
          <w:lang w:eastAsia="en-GB"/>
        </w:rPr>
        <w:t>– Class Teacher</w:t>
      </w:r>
    </w:p>
    <w:p w14:paraId="4C460ED1" w14:textId="324EAF2B" w:rsidR="00D43034" w:rsidRPr="00D43034" w:rsidRDefault="00021963" w:rsidP="0052222A">
      <w:pPr>
        <w:rPr>
          <w:rFonts w:ascii="Candara" w:eastAsia="Times New Roman" w:hAnsi="Candara" w:cs="Times New Roman"/>
          <w:bCs/>
          <w:color w:val="1F497D" w:themeColor="text2"/>
          <w:sz w:val="44"/>
          <w:szCs w:val="44"/>
          <w:lang w:eastAsia="en-GB"/>
        </w:rPr>
      </w:pPr>
      <w:r>
        <w:rPr>
          <w:rFonts w:ascii="Candara" w:eastAsia="Times New Roman" w:hAnsi="Candara" w:cs="Times New Roman"/>
          <w:bCs/>
          <w:color w:val="1F497D" w:themeColor="text2"/>
          <w:sz w:val="44"/>
          <w:szCs w:val="44"/>
          <w:lang w:eastAsia="en-GB"/>
        </w:rPr>
        <w:t xml:space="preserve">           </w:t>
      </w:r>
      <w:r w:rsidR="00431C68">
        <w:rPr>
          <w:rFonts w:ascii="Candara" w:eastAsia="Times New Roman" w:hAnsi="Candara" w:cs="Times New Roman"/>
          <w:bCs/>
          <w:color w:val="1F497D" w:themeColor="text2"/>
          <w:sz w:val="44"/>
          <w:szCs w:val="44"/>
          <w:lang w:eastAsia="en-GB"/>
        </w:rPr>
        <w:t xml:space="preserve">Mrs King </w:t>
      </w:r>
      <w:r w:rsidR="00D43034">
        <w:rPr>
          <w:rFonts w:ascii="Candara" w:eastAsia="Times New Roman" w:hAnsi="Candara" w:cs="Times New Roman"/>
          <w:bCs/>
          <w:color w:val="1F497D" w:themeColor="text2"/>
          <w:sz w:val="44"/>
          <w:szCs w:val="44"/>
          <w:lang w:eastAsia="en-GB"/>
        </w:rPr>
        <w:t xml:space="preserve">– LSA                         </w:t>
      </w:r>
      <w:r w:rsidR="00431C68">
        <w:rPr>
          <w:rFonts w:ascii="Candara" w:eastAsia="Times New Roman" w:hAnsi="Candara" w:cs="Times New Roman"/>
          <w:bCs/>
          <w:color w:val="1F497D" w:themeColor="text2"/>
          <w:sz w:val="44"/>
          <w:szCs w:val="44"/>
          <w:lang w:eastAsia="en-GB"/>
        </w:rPr>
        <w:t xml:space="preserve">Miss Oram </w:t>
      </w:r>
      <w:r w:rsidR="00D43034">
        <w:rPr>
          <w:rFonts w:ascii="Candara" w:eastAsia="Times New Roman" w:hAnsi="Candara" w:cs="Times New Roman"/>
          <w:bCs/>
          <w:color w:val="1F497D" w:themeColor="text2"/>
          <w:sz w:val="44"/>
          <w:szCs w:val="44"/>
          <w:lang w:eastAsia="en-GB"/>
        </w:rPr>
        <w:t>- LSA</w:t>
      </w:r>
    </w:p>
    <w:p w14:paraId="3A0D966E" w14:textId="7C4AE497" w:rsidR="0052222A" w:rsidRPr="00DB3255" w:rsidRDefault="0052222A" w:rsidP="0052222A">
      <w:pPr>
        <w:rPr>
          <w:rFonts w:ascii="Candara" w:eastAsia="Times New Roman" w:hAnsi="Candara" w:cs="Times New Roman"/>
          <w:b/>
          <w:color w:val="1F497D" w:themeColor="text2"/>
          <w:sz w:val="52"/>
          <w:lang w:eastAsia="en-GB"/>
        </w:rPr>
        <w:sectPr w:rsidR="0052222A" w:rsidRPr="00DB3255" w:rsidSect="00253787">
          <w:footerReference w:type="default" r:id="rId11"/>
          <w:pgSz w:w="11906" w:h="16838"/>
          <w:pgMar w:top="448" w:right="539" w:bottom="992" w:left="539" w:header="709" w:footer="709" w:gutter="0"/>
          <w:cols w:space="708"/>
          <w:titlePg/>
          <w:docGrid w:linePitch="360"/>
        </w:sectPr>
      </w:pPr>
      <w:r>
        <w:rPr>
          <w:rFonts w:ascii="Candara" w:eastAsia="Times New Roman" w:hAnsi="Candara" w:cs="Times New Roman"/>
          <w:b/>
          <w:color w:val="1F497D" w:themeColor="text2"/>
          <w:sz w:val="52"/>
          <w:lang w:eastAsia="en-GB"/>
        </w:rPr>
        <w:t xml:space="preserve">             </w:t>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t xml:space="preserve">      </w:t>
      </w:r>
    </w:p>
    <w:p w14:paraId="3650D7FF" w14:textId="30CEAEF0" w:rsidR="00E96928" w:rsidRPr="00E96928" w:rsidRDefault="00E96928" w:rsidP="00E96928">
      <w:pPr>
        <w:spacing w:after="0" w:line="240" w:lineRule="auto"/>
        <w:jc w:val="center"/>
        <w:rPr>
          <w:rFonts w:ascii="Candara" w:hAnsi="Candara"/>
          <w:b/>
          <w:sz w:val="28"/>
          <w:u w:val="single"/>
        </w:rPr>
      </w:pPr>
      <w:r w:rsidRPr="00E96928">
        <w:rPr>
          <w:rFonts w:ascii="Candara" w:hAnsi="Candara"/>
          <w:b/>
          <w:sz w:val="28"/>
          <w:u w:val="single"/>
        </w:rPr>
        <w:lastRenderedPageBreak/>
        <w:t xml:space="preserve">Year </w:t>
      </w:r>
      <w:r w:rsidR="009A1645">
        <w:rPr>
          <w:rFonts w:ascii="Candara" w:hAnsi="Candara"/>
          <w:b/>
          <w:sz w:val="28"/>
          <w:u w:val="single"/>
        </w:rPr>
        <w:t>2</w:t>
      </w:r>
      <w:r w:rsidRPr="00E96928">
        <w:rPr>
          <w:rFonts w:ascii="Candara" w:hAnsi="Candara"/>
          <w:b/>
          <w:sz w:val="28"/>
          <w:u w:val="single"/>
        </w:rPr>
        <w:t xml:space="preserve"> Curriculum Overview</w:t>
      </w:r>
      <w:r>
        <w:rPr>
          <w:rFonts w:ascii="Candara" w:hAnsi="Candara"/>
          <w:b/>
          <w:sz w:val="28"/>
          <w:u w:val="single"/>
        </w:rPr>
        <w:t xml:space="preserve"> </w:t>
      </w:r>
      <w:r w:rsidR="00DB3255">
        <w:rPr>
          <w:rFonts w:ascii="Candara" w:hAnsi="Candara"/>
          <w:b/>
          <w:sz w:val="28"/>
          <w:u w:val="single"/>
        </w:rPr>
        <w:t>202</w:t>
      </w:r>
      <w:r w:rsidR="00C816AA">
        <w:rPr>
          <w:rFonts w:ascii="Candara" w:hAnsi="Candara"/>
          <w:b/>
          <w:sz w:val="28"/>
          <w:u w:val="single"/>
        </w:rPr>
        <w:t>5</w:t>
      </w:r>
      <w:r w:rsidR="00DB3255">
        <w:rPr>
          <w:rFonts w:ascii="Candara" w:hAnsi="Candara"/>
          <w:b/>
          <w:sz w:val="28"/>
          <w:u w:val="single"/>
        </w:rPr>
        <w:t>-2</w:t>
      </w:r>
      <w:r w:rsidR="00C816AA">
        <w:rPr>
          <w:rFonts w:ascii="Candara" w:hAnsi="Candara"/>
          <w:b/>
          <w:sz w:val="28"/>
          <w:u w:val="single"/>
        </w:rPr>
        <w:t>6</w:t>
      </w:r>
    </w:p>
    <w:p w14:paraId="567B29E7" w14:textId="77777777" w:rsidR="00E96928" w:rsidRDefault="00E96928" w:rsidP="00E96928">
      <w:pPr>
        <w:spacing w:after="0" w:line="240" w:lineRule="auto"/>
        <w:rPr>
          <w:rFonts w:ascii="Candara" w:hAnsi="Candara"/>
          <w:b/>
          <w:sz w:val="28"/>
        </w:rPr>
      </w:pPr>
    </w:p>
    <w:tbl>
      <w:tblPr>
        <w:tblStyle w:val="TableGrid"/>
        <w:tblW w:w="0" w:type="auto"/>
        <w:tblLook w:val="04A0" w:firstRow="1" w:lastRow="0" w:firstColumn="1" w:lastColumn="0" w:noHBand="0" w:noVBand="1"/>
      </w:tblPr>
      <w:tblGrid>
        <w:gridCol w:w="1360"/>
        <w:gridCol w:w="2327"/>
        <w:gridCol w:w="2332"/>
        <w:gridCol w:w="2359"/>
        <w:gridCol w:w="2351"/>
        <w:gridCol w:w="2339"/>
        <w:gridCol w:w="2320"/>
      </w:tblGrid>
      <w:tr w:rsidR="00EF7916" w:rsidRPr="00F92D68" w14:paraId="00BAEBEE" w14:textId="77777777" w:rsidTr="00013FE2">
        <w:trPr>
          <w:trHeight w:val="856"/>
        </w:trPr>
        <w:tc>
          <w:tcPr>
            <w:tcW w:w="1360" w:type="dxa"/>
          </w:tcPr>
          <w:p w14:paraId="4E035BB5" w14:textId="77777777" w:rsidR="00EF7916" w:rsidRPr="00EF7916" w:rsidRDefault="00EF7916" w:rsidP="00EF7916">
            <w:pPr>
              <w:jc w:val="center"/>
              <w:rPr>
                <w:rFonts w:ascii="Candara" w:hAnsi="Candara"/>
                <w:b/>
                <w:sz w:val="20"/>
                <w:szCs w:val="20"/>
              </w:rPr>
            </w:pPr>
            <w:r w:rsidRPr="00EF7916">
              <w:rPr>
                <w:rFonts w:ascii="Candara" w:hAnsi="Candara"/>
                <w:b/>
                <w:sz w:val="20"/>
                <w:szCs w:val="20"/>
              </w:rPr>
              <w:t>Year 2</w:t>
            </w:r>
          </w:p>
          <w:p w14:paraId="71E211F5" w14:textId="77777777" w:rsidR="00EF7916" w:rsidRPr="00EF7916" w:rsidRDefault="00EF7916" w:rsidP="00EF7916">
            <w:pPr>
              <w:jc w:val="center"/>
              <w:rPr>
                <w:rFonts w:ascii="Candara" w:hAnsi="Candara"/>
                <w:b/>
                <w:sz w:val="20"/>
                <w:szCs w:val="20"/>
              </w:rPr>
            </w:pPr>
          </w:p>
        </w:tc>
        <w:tc>
          <w:tcPr>
            <w:tcW w:w="2327" w:type="dxa"/>
          </w:tcPr>
          <w:p w14:paraId="08D7D0BB" w14:textId="77777777" w:rsidR="00EF7916" w:rsidRPr="00EF7916" w:rsidRDefault="00EF7916" w:rsidP="00EF7916">
            <w:pPr>
              <w:jc w:val="center"/>
              <w:rPr>
                <w:rFonts w:ascii="Candara" w:hAnsi="Candara"/>
                <w:b/>
                <w:sz w:val="20"/>
                <w:szCs w:val="20"/>
              </w:rPr>
            </w:pPr>
            <w:r w:rsidRPr="00EF7916">
              <w:rPr>
                <w:rFonts w:ascii="Candara" w:hAnsi="Candara"/>
                <w:b/>
                <w:sz w:val="20"/>
                <w:szCs w:val="20"/>
              </w:rPr>
              <w:t>Autumn 1</w:t>
            </w:r>
          </w:p>
          <w:p w14:paraId="5A6F38A0" w14:textId="765ED709" w:rsidR="00EF7916" w:rsidRPr="00EF7916" w:rsidRDefault="00D8137A" w:rsidP="00EF7916">
            <w:pPr>
              <w:jc w:val="center"/>
              <w:rPr>
                <w:rFonts w:ascii="Candara" w:hAnsi="Candara"/>
                <w:b/>
                <w:sz w:val="20"/>
                <w:szCs w:val="20"/>
              </w:rPr>
            </w:pPr>
            <w:r>
              <w:rPr>
                <w:rFonts w:ascii="Candara" w:hAnsi="Candara"/>
                <w:b/>
                <w:sz w:val="20"/>
                <w:szCs w:val="20"/>
              </w:rPr>
              <w:t>Great Fire of London</w:t>
            </w:r>
          </w:p>
        </w:tc>
        <w:tc>
          <w:tcPr>
            <w:tcW w:w="2332" w:type="dxa"/>
          </w:tcPr>
          <w:p w14:paraId="77DC2FC8" w14:textId="77777777" w:rsidR="00EF7916" w:rsidRPr="00EF7916" w:rsidRDefault="00EF7916" w:rsidP="00EF7916">
            <w:pPr>
              <w:jc w:val="center"/>
              <w:rPr>
                <w:rFonts w:ascii="Candara" w:hAnsi="Candara"/>
                <w:b/>
                <w:sz w:val="20"/>
                <w:szCs w:val="20"/>
              </w:rPr>
            </w:pPr>
            <w:r w:rsidRPr="00EF7916">
              <w:rPr>
                <w:rFonts w:ascii="Candara" w:hAnsi="Candara"/>
                <w:b/>
                <w:sz w:val="20"/>
                <w:szCs w:val="20"/>
              </w:rPr>
              <w:t>Autumn 2</w:t>
            </w:r>
          </w:p>
          <w:p w14:paraId="55220DCE" w14:textId="40C25549" w:rsidR="00EF7916" w:rsidRPr="00EF7916" w:rsidRDefault="00D8137A" w:rsidP="00EF7916">
            <w:pPr>
              <w:jc w:val="center"/>
              <w:rPr>
                <w:rFonts w:ascii="Candara" w:hAnsi="Candara"/>
                <w:b/>
                <w:sz w:val="20"/>
                <w:szCs w:val="20"/>
              </w:rPr>
            </w:pPr>
            <w:r>
              <w:rPr>
                <w:rFonts w:ascii="Candara" w:hAnsi="Candara"/>
                <w:b/>
                <w:sz w:val="20"/>
                <w:szCs w:val="20"/>
              </w:rPr>
              <w:t>Great Fire of London</w:t>
            </w:r>
          </w:p>
        </w:tc>
        <w:tc>
          <w:tcPr>
            <w:tcW w:w="2359" w:type="dxa"/>
          </w:tcPr>
          <w:p w14:paraId="1678854F" w14:textId="77777777" w:rsidR="00EF7916" w:rsidRPr="00EF7916" w:rsidRDefault="00EF7916" w:rsidP="00EF7916">
            <w:pPr>
              <w:jc w:val="center"/>
              <w:rPr>
                <w:rFonts w:ascii="Candara" w:hAnsi="Candara"/>
                <w:b/>
                <w:sz w:val="20"/>
                <w:szCs w:val="20"/>
              </w:rPr>
            </w:pPr>
            <w:r w:rsidRPr="00EF7916">
              <w:rPr>
                <w:rFonts w:ascii="Candara" w:hAnsi="Candara"/>
                <w:b/>
                <w:sz w:val="20"/>
                <w:szCs w:val="20"/>
              </w:rPr>
              <w:t>Spring 1</w:t>
            </w:r>
          </w:p>
          <w:p w14:paraId="289EE9A3" w14:textId="14422B65" w:rsidR="00EF7916" w:rsidRPr="0032772F" w:rsidRDefault="00D8137A" w:rsidP="00EF7916">
            <w:pPr>
              <w:tabs>
                <w:tab w:val="left" w:pos="580"/>
                <w:tab w:val="center" w:pos="2319"/>
              </w:tabs>
              <w:jc w:val="center"/>
              <w:rPr>
                <w:rFonts w:ascii="Candara" w:hAnsi="Candara"/>
                <w:bCs/>
                <w:sz w:val="20"/>
                <w:szCs w:val="20"/>
              </w:rPr>
            </w:pPr>
            <w:r>
              <w:rPr>
                <w:rFonts w:ascii="Candara" w:hAnsi="Candara"/>
                <w:bCs/>
                <w:sz w:val="20"/>
                <w:szCs w:val="20"/>
              </w:rPr>
              <w:t xml:space="preserve">Wizard’s Spell &amp; Night Gardener </w:t>
            </w:r>
          </w:p>
        </w:tc>
        <w:tc>
          <w:tcPr>
            <w:tcW w:w="2351" w:type="dxa"/>
          </w:tcPr>
          <w:p w14:paraId="7375E60F" w14:textId="77777777" w:rsidR="00EF7916" w:rsidRPr="00EF7916" w:rsidRDefault="00EF7916" w:rsidP="00EF7916">
            <w:pPr>
              <w:jc w:val="center"/>
              <w:rPr>
                <w:rFonts w:ascii="Candara" w:hAnsi="Candara"/>
                <w:b/>
                <w:sz w:val="20"/>
                <w:szCs w:val="20"/>
              </w:rPr>
            </w:pPr>
            <w:r w:rsidRPr="00EF7916">
              <w:rPr>
                <w:rFonts w:ascii="Candara" w:hAnsi="Candara"/>
                <w:b/>
                <w:sz w:val="20"/>
                <w:szCs w:val="20"/>
              </w:rPr>
              <w:t>Spring 2</w:t>
            </w:r>
          </w:p>
          <w:p w14:paraId="13F8DE1E" w14:textId="615F39B7" w:rsidR="0032772F" w:rsidRPr="003C198B" w:rsidRDefault="0032772F" w:rsidP="0032772F">
            <w:pPr>
              <w:jc w:val="center"/>
              <w:rPr>
                <w:rFonts w:ascii="Candara" w:hAnsi="Candara"/>
                <w:sz w:val="20"/>
                <w:szCs w:val="20"/>
              </w:rPr>
            </w:pPr>
            <w:r w:rsidRPr="003C198B">
              <w:rPr>
                <w:rFonts w:ascii="Candara" w:hAnsi="Candara"/>
                <w:sz w:val="20"/>
                <w:szCs w:val="20"/>
              </w:rPr>
              <w:t>V</w:t>
            </w:r>
            <w:r w:rsidR="00D8137A">
              <w:rPr>
                <w:rFonts w:ascii="Candara" w:hAnsi="Candara"/>
                <w:sz w:val="20"/>
                <w:szCs w:val="20"/>
              </w:rPr>
              <w:t xml:space="preserve">ictorian Recount </w:t>
            </w:r>
          </w:p>
          <w:p w14:paraId="0D07B11B" w14:textId="4D6DD90C" w:rsidR="00EF7916" w:rsidRPr="00EF7916" w:rsidRDefault="003C198B" w:rsidP="00EF7916">
            <w:pPr>
              <w:jc w:val="center"/>
              <w:rPr>
                <w:rFonts w:ascii="Candara" w:hAnsi="Candara"/>
                <w:sz w:val="20"/>
                <w:szCs w:val="20"/>
              </w:rPr>
            </w:pPr>
            <w:r>
              <w:rPr>
                <w:rFonts w:ascii="Candara" w:hAnsi="Candara"/>
                <w:b/>
                <w:sz w:val="20"/>
                <w:szCs w:val="20"/>
              </w:rPr>
              <w:t xml:space="preserve"> </w:t>
            </w:r>
          </w:p>
        </w:tc>
        <w:tc>
          <w:tcPr>
            <w:tcW w:w="2339" w:type="dxa"/>
          </w:tcPr>
          <w:p w14:paraId="7B2222C2" w14:textId="77777777" w:rsidR="00EF7916" w:rsidRPr="00EF7916" w:rsidRDefault="00EF7916" w:rsidP="00EF7916">
            <w:pPr>
              <w:jc w:val="center"/>
              <w:rPr>
                <w:rFonts w:ascii="Candara" w:hAnsi="Candara"/>
                <w:b/>
                <w:sz w:val="20"/>
                <w:szCs w:val="20"/>
              </w:rPr>
            </w:pPr>
            <w:r w:rsidRPr="00EF7916">
              <w:rPr>
                <w:rFonts w:ascii="Candara" w:hAnsi="Candara"/>
                <w:b/>
                <w:sz w:val="20"/>
                <w:szCs w:val="20"/>
              </w:rPr>
              <w:t>Summer 1</w:t>
            </w:r>
          </w:p>
          <w:p w14:paraId="679C7764" w14:textId="4395A228" w:rsidR="00EF7916" w:rsidRPr="00D8137A" w:rsidRDefault="00D8137A" w:rsidP="00D8137A">
            <w:pPr>
              <w:rPr>
                <w:rFonts w:ascii="Candara" w:hAnsi="Candara"/>
                <w:bCs/>
                <w:sz w:val="20"/>
                <w:szCs w:val="20"/>
              </w:rPr>
            </w:pPr>
            <w:r w:rsidRPr="00D8137A">
              <w:rPr>
                <w:rFonts w:ascii="Candara" w:hAnsi="Candara"/>
                <w:bCs/>
                <w:sz w:val="20"/>
                <w:szCs w:val="20"/>
              </w:rPr>
              <w:t>Scarecrow &amp; Hurt No Living Thing</w:t>
            </w:r>
          </w:p>
        </w:tc>
        <w:tc>
          <w:tcPr>
            <w:tcW w:w="2320" w:type="dxa"/>
          </w:tcPr>
          <w:p w14:paraId="789D2E89" w14:textId="77777777" w:rsidR="00EF7916" w:rsidRPr="00EF7916" w:rsidRDefault="00EF7916" w:rsidP="00EF7916">
            <w:pPr>
              <w:jc w:val="center"/>
              <w:rPr>
                <w:rFonts w:ascii="Candara" w:hAnsi="Candara"/>
                <w:b/>
                <w:sz w:val="20"/>
                <w:szCs w:val="20"/>
              </w:rPr>
            </w:pPr>
            <w:r w:rsidRPr="00EF7916">
              <w:rPr>
                <w:rFonts w:ascii="Candara" w:hAnsi="Candara"/>
                <w:b/>
                <w:sz w:val="20"/>
                <w:szCs w:val="20"/>
              </w:rPr>
              <w:t>Summer 2</w:t>
            </w:r>
          </w:p>
          <w:p w14:paraId="410F3D99" w14:textId="489B2EDB" w:rsidR="00EF7916" w:rsidRPr="00D8137A" w:rsidRDefault="00D8137A" w:rsidP="00EF7916">
            <w:pPr>
              <w:jc w:val="center"/>
              <w:rPr>
                <w:rFonts w:ascii="Candara" w:hAnsi="Candara"/>
                <w:bCs/>
                <w:sz w:val="20"/>
                <w:szCs w:val="20"/>
              </w:rPr>
            </w:pPr>
            <w:r w:rsidRPr="00D8137A">
              <w:rPr>
                <w:rFonts w:ascii="Candara" w:hAnsi="Candara"/>
                <w:bCs/>
                <w:sz w:val="20"/>
                <w:szCs w:val="20"/>
              </w:rPr>
              <w:t>M</w:t>
            </w:r>
            <w:r w:rsidR="00013FE2" w:rsidRPr="00D8137A">
              <w:rPr>
                <w:rFonts w:ascii="Candara" w:hAnsi="Candara"/>
                <w:bCs/>
                <w:sz w:val="20"/>
                <w:szCs w:val="20"/>
              </w:rPr>
              <w:t>inibeast</w:t>
            </w:r>
            <w:r w:rsidRPr="00D8137A">
              <w:rPr>
                <w:rFonts w:ascii="Candara" w:hAnsi="Candara"/>
                <w:bCs/>
                <w:sz w:val="20"/>
                <w:szCs w:val="20"/>
              </w:rPr>
              <w:t xml:space="preserve"> fact file</w:t>
            </w:r>
          </w:p>
        </w:tc>
      </w:tr>
      <w:tr w:rsidR="00EF7916" w:rsidRPr="00F92D68" w14:paraId="46693721" w14:textId="77777777" w:rsidTr="00013FE2">
        <w:trPr>
          <w:trHeight w:val="839"/>
        </w:trPr>
        <w:tc>
          <w:tcPr>
            <w:tcW w:w="1360" w:type="dxa"/>
          </w:tcPr>
          <w:p w14:paraId="1DF9B8AB" w14:textId="77777777" w:rsidR="00EF7916" w:rsidRPr="00EF7916" w:rsidRDefault="00EF7916" w:rsidP="00EF7916">
            <w:pPr>
              <w:jc w:val="center"/>
              <w:rPr>
                <w:rFonts w:ascii="Candara" w:hAnsi="Candara"/>
                <w:b/>
                <w:sz w:val="20"/>
                <w:szCs w:val="20"/>
              </w:rPr>
            </w:pPr>
            <w:r w:rsidRPr="00EF7916">
              <w:rPr>
                <w:rFonts w:ascii="Candara" w:hAnsi="Candara"/>
                <w:b/>
                <w:sz w:val="20"/>
                <w:szCs w:val="20"/>
              </w:rPr>
              <w:t>History</w:t>
            </w:r>
          </w:p>
        </w:tc>
        <w:tc>
          <w:tcPr>
            <w:tcW w:w="2327" w:type="dxa"/>
          </w:tcPr>
          <w:p w14:paraId="4D9C8AA4" w14:textId="77777777" w:rsidR="00620CA8" w:rsidRPr="00EF7916" w:rsidRDefault="00620CA8" w:rsidP="00620CA8">
            <w:pPr>
              <w:rPr>
                <w:rFonts w:ascii="Candara" w:hAnsi="Candara"/>
                <w:sz w:val="20"/>
                <w:szCs w:val="20"/>
              </w:rPr>
            </w:pPr>
            <w:r w:rsidRPr="00EF7916">
              <w:rPr>
                <w:rFonts w:ascii="Candara" w:hAnsi="Candara"/>
                <w:sz w:val="20"/>
                <w:szCs w:val="20"/>
              </w:rPr>
              <w:t>Great Fire of London</w:t>
            </w:r>
          </w:p>
          <w:p w14:paraId="58C98D0B" w14:textId="77777777" w:rsidR="00EF7916" w:rsidRPr="00EF7916" w:rsidRDefault="00EF7916" w:rsidP="00EF7916">
            <w:pPr>
              <w:rPr>
                <w:rFonts w:ascii="Candara" w:hAnsi="Candara"/>
                <w:sz w:val="20"/>
                <w:szCs w:val="20"/>
              </w:rPr>
            </w:pPr>
          </w:p>
        </w:tc>
        <w:tc>
          <w:tcPr>
            <w:tcW w:w="2332" w:type="dxa"/>
          </w:tcPr>
          <w:p w14:paraId="4734CCE1" w14:textId="77777777" w:rsidR="00EF7916" w:rsidRPr="00EF7916" w:rsidRDefault="00EF7916" w:rsidP="00EF7916">
            <w:pPr>
              <w:rPr>
                <w:rFonts w:ascii="Candara" w:hAnsi="Candara"/>
                <w:sz w:val="20"/>
                <w:szCs w:val="20"/>
              </w:rPr>
            </w:pPr>
            <w:r w:rsidRPr="00EF7916">
              <w:rPr>
                <w:rFonts w:ascii="Candara" w:hAnsi="Candara"/>
                <w:sz w:val="20"/>
                <w:szCs w:val="20"/>
              </w:rPr>
              <w:t>Great Fire of London</w:t>
            </w:r>
          </w:p>
          <w:p w14:paraId="4FA4A8DB" w14:textId="77777777" w:rsidR="00EF7916" w:rsidRPr="00EF7916" w:rsidRDefault="00EF7916" w:rsidP="00EF7916">
            <w:pPr>
              <w:rPr>
                <w:rFonts w:ascii="Candara" w:hAnsi="Candara"/>
                <w:sz w:val="20"/>
                <w:szCs w:val="20"/>
              </w:rPr>
            </w:pPr>
          </w:p>
        </w:tc>
        <w:tc>
          <w:tcPr>
            <w:tcW w:w="2359" w:type="dxa"/>
          </w:tcPr>
          <w:p w14:paraId="345F0AF7" w14:textId="6FBE5B73" w:rsidR="00EF7916" w:rsidRPr="003C198B" w:rsidRDefault="003C198B" w:rsidP="00EF7916">
            <w:pPr>
              <w:rPr>
                <w:rFonts w:ascii="Candara" w:hAnsi="Candara"/>
                <w:sz w:val="20"/>
                <w:szCs w:val="20"/>
              </w:rPr>
            </w:pPr>
            <w:r w:rsidRPr="003C198B">
              <w:rPr>
                <w:rFonts w:ascii="Candara" w:hAnsi="Candara"/>
                <w:sz w:val="20"/>
                <w:szCs w:val="20"/>
              </w:rPr>
              <w:t>Victorian school life</w:t>
            </w:r>
          </w:p>
          <w:p w14:paraId="3D3482DE" w14:textId="5B3FDB48" w:rsidR="00EF7916" w:rsidRPr="00253798" w:rsidRDefault="00EF7916" w:rsidP="00EF7916">
            <w:pPr>
              <w:rPr>
                <w:rFonts w:ascii="Candara" w:hAnsi="Candara"/>
                <w:sz w:val="20"/>
                <w:szCs w:val="20"/>
                <w:highlight w:val="yellow"/>
              </w:rPr>
            </w:pPr>
          </w:p>
        </w:tc>
        <w:tc>
          <w:tcPr>
            <w:tcW w:w="2351" w:type="dxa"/>
          </w:tcPr>
          <w:p w14:paraId="4C442CDD" w14:textId="77777777" w:rsidR="003C198B" w:rsidRPr="003C198B" w:rsidRDefault="003C198B" w:rsidP="003C198B">
            <w:pPr>
              <w:rPr>
                <w:rFonts w:ascii="Candara" w:hAnsi="Candara"/>
                <w:sz w:val="20"/>
                <w:szCs w:val="20"/>
              </w:rPr>
            </w:pPr>
            <w:r w:rsidRPr="003C198B">
              <w:rPr>
                <w:rFonts w:ascii="Candara" w:hAnsi="Candara"/>
                <w:sz w:val="20"/>
                <w:szCs w:val="20"/>
              </w:rPr>
              <w:t>Victorian school life</w:t>
            </w:r>
          </w:p>
          <w:p w14:paraId="228D5006" w14:textId="77777777" w:rsidR="00EF7916" w:rsidRPr="00253798" w:rsidRDefault="00EF7916" w:rsidP="00C42797">
            <w:pPr>
              <w:rPr>
                <w:rFonts w:ascii="Candara" w:hAnsi="Candara"/>
                <w:sz w:val="20"/>
                <w:szCs w:val="20"/>
                <w:highlight w:val="yellow"/>
              </w:rPr>
            </w:pPr>
          </w:p>
        </w:tc>
        <w:tc>
          <w:tcPr>
            <w:tcW w:w="2339" w:type="dxa"/>
          </w:tcPr>
          <w:p w14:paraId="2243B3B3" w14:textId="77777777" w:rsidR="00EF7916" w:rsidRPr="00EF7916" w:rsidRDefault="00EF7916" w:rsidP="00EF7916">
            <w:pPr>
              <w:rPr>
                <w:rFonts w:ascii="Candara" w:hAnsi="Candara"/>
                <w:sz w:val="20"/>
                <w:szCs w:val="20"/>
              </w:rPr>
            </w:pPr>
          </w:p>
        </w:tc>
        <w:tc>
          <w:tcPr>
            <w:tcW w:w="2320" w:type="dxa"/>
          </w:tcPr>
          <w:p w14:paraId="1A519260" w14:textId="77777777" w:rsidR="00EF7916" w:rsidRPr="00EF7916" w:rsidRDefault="00EF7916" w:rsidP="00EF7916">
            <w:pPr>
              <w:rPr>
                <w:rFonts w:ascii="Candara" w:hAnsi="Candara"/>
                <w:sz w:val="20"/>
                <w:szCs w:val="20"/>
              </w:rPr>
            </w:pPr>
          </w:p>
        </w:tc>
      </w:tr>
      <w:tr w:rsidR="00EF7916" w:rsidRPr="00F92D68" w14:paraId="1A8AA4A0" w14:textId="77777777" w:rsidTr="00DB1144">
        <w:tc>
          <w:tcPr>
            <w:tcW w:w="1360" w:type="dxa"/>
          </w:tcPr>
          <w:p w14:paraId="4D74C70D" w14:textId="77777777" w:rsidR="00EF7916" w:rsidRPr="00EF7916" w:rsidRDefault="00EF7916" w:rsidP="00EF7916">
            <w:pPr>
              <w:jc w:val="center"/>
              <w:rPr>
                <w:rFonts w:ascii="Candara" w:hAnsi="Candara"/>
                <w:b/>
                <w:sz w:val="20"/>
                <w:szCs w:val="20"/>
              </w:rPr>
            </w:pPr>
            <w:r w:rsidRPr="00EF7916">
              <w:rPr>
                <w:rFonts w:ascii="Candara" w:hAnsi="Candara"/>
                <w:b/>
                <w:sz w:val="20"/>
                <w:szCs w:val="20"/>
              </w:rPr>
              <w:t xml:space="preserve">Geography </w:t>
            </w:r>
          </w:p>
          <w:p w14:paraId="1405244D" w14:textId="77777777" w:rsidR="00EF7916" w:rsidRPr="00EF7916" w:rsidRDefault="00EF7916" w:rsidP="00EF7916">
            <w:pPr>
              <w:jc w:val="center"/>
              <w:rPr>
                <w:rFonts w:ascii="Candara" w:hAnsi="Candara"/>
                <w:b/>
                <w:sz w:val="20"/>
                <w:szCs w:val="20"/>
              </w:rPr>
            </w:pPr>
          </w:p>
          <w:p w14:paraId="244E6B00" w14:textId="77777777" w:rsidR="00EF7916" w:rsidRPr="00EF7916" w:rsidRDefault="00EF7916" w:rsidP="00EF7916">
            <w:pPr>
              <w:jc w:val="center"/>
              <w:rPr>
                <w:rFonts w:ascii="Candara" w:hAnsi="Candara"/>
                <w:b/>
                <w:sz w:val="20"/>
                <w:szCs w:val="20"/>
              </w:rPr>
            </w:pPr>
          </w:p>
        </w:tc>
        <w:tc>
          <w:tcPr>
            <w:tcW w:w="2327" w:type="dxa"/>
          </w:tcPr>
          <w:p w14:paraId="6F6BAE59" w14:textId="77777777" w:rsidR="00EF7916" w:rsidRPr="00EF7916" w:rsidRDefault="00EF7916" w:rsidP="00EF7916">
            <w:pPr>
              <w:rPr>
                <w:rFonts w:ascii="Candara" w:hAnsi="Candara"/>
                <w:sz w:val="20"/>
                <w:szCs w:val="20"/>
              </w:rPr>
            </w:pPr>
            <w:r w:rsidRPr="00EF7916">
              <w:rPr>
                <w:rFonts w:ascii="Candara" w:hAnsi="Candara"/>
                <w:sz w:val="20"/>
                <w:szCs w:val="20"/>
              </w:rPr>
              <w:t>Where in the world:</w:t>
            </w:r>
          </w:p>
          <w:p w14:paraId="110C73E3" w14:textId="4D3C712D" w:rsidR="00EF7916" w:rsidRPr="00EF7916" w:rsidRDefault="00EF7916" w:rsidP="00EF7916">
            <w:pPr>
              <w:rPr>
                <w:rFonts w:ascii="Candara" w:hAnsi="Candara"/>
                <w:sz w:val="20"/>
                <w:szCs w:val="20"/>
              </w:rPr>
            </w:pPr>
            <w:r w:rsidRPr="00EF7916">
              <w:rPr>
                <w:rFonts w:ascii="Candara" w:hAnsi="Candara"/>
                <w:sz w:val="20"/>
                <w:szCs w:val="20"/>
              </w:rPr>
              <w:t xml:space="preserve">The Capital Cities of </w:t>
            </w:r>
            <w:r w:rsidR="00E071C0">
              <w:rPr>
                <w:rFonts w:ascii="Candara" w:hAnsi="Candara"/>
                <w:sz w:val="20"/>
                <w:szCs w:val="20"/>
              </w:rPr>
              <w:t>Great Britain</w:t>
            </w:r>
          </w:p>
        </w:tc>
        <w:tc>
          <w:tcPr>
            <w:tcW w:w="2332" w:type="dxa"/>
          </w:tcPr>
          <w:p w14:paraId="25C68024" w14:textId="0C2FC0A0" w:rsidR="00EF7916" w:rsidRPr="00EF7916" w:rsidRDefault="00B679B3" w:rsidP="00EF7916">
            <w:pPr>
              <w:rPr>
                <w:rFonts w:ascii="Candara" w:hAnsi="Candara"/>
                <w:sz w:val="20"/>
                <w:szCs w:val="20"/>
              </w:rPr>
            </w:pPr>
            <w:r>
              <w:rPr>
                <w:rFonts w:ascii="Candara" w:hAnsi="Candara"/>
                <w:sz w:val="20"/>
                <w:szCs w:val="20"/>
              </w:rPr>
              <w:t>Continents &amp; Oceans</w:t>
            </w:r>
          </w:p>
        </w:tc>
        <w:tc>
          <w:tcPr>
            <w:tcW w:w="2359" w:type="dxa"/>
          </w:tcPr>
          <w:p w14:paraId="4B2EB327" w14:textId="6E363ADA" w:rsidR="00EF7916" w:rsidRPr="00EF7916" w:rsidRDefault="00EF7916" w:rsidP="00013FE2">
            <w:pPr>
              <w:rPr>
                <w:rFonts w:ascii="Candara" w:hAnsi="Candara"/>
                <w:sz w:val="20"/>
                <w:szCs w:val="20"/>
              </w:rPr>
            </w:pPr>
          </w:p>
        </w:tc>
        <w:tc>
          <w:tcPr>
            <w:tcW w:w="2351" w:type="dxa"/>
          </w:tcPr>
          <w:p w14:paraId="599BC359" w14:textId="2E69E653" w:rsidR="00EF7916" w:rsidRPr="00EF7916" w:rsidRDefault="00EF7916" w:rsidP="00EF7916">
            <w:pPr>
              <w:rPr>
                <w:rFonts w:ascii="Candara" w:hAnsi="Candara"/>
                <w:sz w:val="20"/>
                <w:szCs w:val="20"/>
              </w:rPr>
            </w:pPr>
          </w:p>
        </w:tc>
        <w:tc>
          <w:tcPr>
            <w:tcW w:w="2339" w:type="dxa"/>
          </w:tcPr>
          <w:p w14:paraId="47A2018D" w14:textId="1763889A" w:rsidR="00EF7916" w:rsidRPr="00EF7916" w:rsidRDefault="00EF7916" w:rsidP="00EF7916">
            <w:pPr>
              <w:rPr>
                <w:rFonts w:ascii="Candara" w:hAnsi="Candara"/>
                <w:sz w:val="20"/>
                <w:szCs w:val="20"/>
              </w:rPr>
            </w:pPr>
          </w:p>
        </w:tc>
        <w:tc>
          <w:tcPr>
            <w:tcW w:w="2320" w:type="dxa"/>
          </w:tcPr>
          <w:p w14:paraId="2D225E5B" w14:textId="607C4C31" w:rsidR="00EF7916" w:rsidRPr="00EF7916" w:rsidRDefault="00D8137A" w:rsidP="00EF7916">
            <w:pPr>
              <w:rPr>
                <w:rFonts w:ascii="Candara" w:hAnsi="Candara"/>
                <w:sz w:val="20"/>
                <w:szCs w:val="20"/>
              </w:rPr>
            </w:pPr>
            <w:r>
              <w:rPr>
                <w:rFonts w:ascii="Candara" w:hAnsi="Candara"/>
                <w:sz w:val="20"/>
                <w:szCs w:val="20"/>
              </w:rPr>
              <w:t>Overton and Busunju</w:t>
            </w:r>
          </w:p>
        </w:tc>
      </w:tr>
      <w:tr w:rsidR="00D8137A" w:rsidRPr="00F92D68" w14:paraId="6CF81560" w14:textId="77777777" w:rsidTr="00A96260">
        <w:tc>
          <w:tcPr>
            <w:tcW w:w="1360" w:type="dxa"/>
          </w:tcPr>
          <w:p w14:paraId="53DA4040" w14:textId="77777777" w:rsidR="00D8137A" w:rsidRPr="00EF7916" w:rsidRDefault="00D8137A" w:rsidP="00EF7916">
            <w:pPr>
              <w:jc w:val="center"/>
              <w:rPr>
                <w:rFonts w:ascii="Candara" w:hAnsi="Candara"/>
                <w:b/>
                <w:sz w:val="20"/>
                <w:szCs w:val="20"/>
              </w:rPr>
            </w:pPr>
            <w:r w:rsidRPr="00EF7916">
              <w:rPr>
                <w:rFonts w:ascii="Candara" w:hAnsi="Candara"/>
                <w:b/>
                <w:sz w:val="20"/>
                <w:szCs w:val="20"/>
              </w:rPr>
              <w:t>Science</w:t>
            </w:r>
          </w:p>
        </w:tc>
        <w:tc>
          <w:tcPr>
            <w:tcW w:w="4659" w:type="dxa"/>
            <w:gridSpan w:val="2"/>
          </w:tcPr>
          <w:p w14:paraId="5617FD95" w14:textId="77777777" w:rsidR="00D8137A" w:rsidRPr="00EF7916" w:rsidRDefault="00D8137A" w:rsidP="00EF7916">
            <w:pPr>
              <w:rPr>
                <w:rFonts w:ascii="Candara" w:hAnsi="Candara"/>
                <w:sz w:val="20"/>
                <w:szCs w:val="20"/>
              </w:rPr>
            </w:pPr>
            <w:r w:rsidRPr="00EF7916">
              <w:rPr>
                <w:rFonts w:ascii="Candara" w:hAnsi="Candara"/>
                <w:sz w:val="20"/>
                <w:szCs w:val="20"/>
              </w:rPr>
              <w:t>Plant</w:t>
            </w:r>
            <w:r>
              <w:rPr>
                <w:rFonts w:ascii="Candara" w:hAnsi="Candara"/>
                <w:sz w:val="20"/>
                <w:szCs w:val="20"/>
              </w:rPr>
              <w:t>s</w:t>
            </w:r>
          </w:p>
          <w:p w14:paraId="01934EC3" w14:textId="4FB60AC8" w:rsidR="00D8137A" w:rsidRPr="00EF7916" w:rsidRDefault="00D8137A" w:rsidP="00EF7916">
            <w:pPr>
              <w:rPr>
                <w:rFonts w:ascii="Candara" w:hAnsi="Candara"/>
                <w:sz w:val="20"/>
                <w:szCs w:val="20"/>
              </w:rPr>
            </w:pPr>
          </w:p>
        </w:tc>
        <w:tc>
          <w:tcPr>
            <w:tcW w:w="2359" w:type="dxa"/>
          </w:tcPr>
          <w:p w14:paraId="0B413009" w14:textId="3A6A4391" w:rsidR="00D8137A" w:rsidRPr="00EF7916" w:rsidRDefault="00D8137A" w:rsidP="00EF7916">
            <w:pPr>
              <w:rPr>
                <w:rFonts w:ascii="Candara" w:hAnsi="Candara"/>
                <w:sz w:val="20"/>
                <w:szCs w:val="20"/>
              </w:rPr>
            </w:pPr>
            <w:r>
              <w:rPr>
                <w:rFonts w:ascii="Candara" w:hAnsi="Candara"/>
                <w:sz w:val="20"/>
                <w:szCs w:val="20"/>
              </w:rPr>
              <w:t xml:space="preserve">Animals including humans </w:t>
            </w:r>
          </w:p>
        </w:tc>
        <w:tc>
          <w:tcPr>
            <w:tcW w:w="2351" w:type="dxa"/>
          </w:tcPr>
          <w:p w14:paraId="5C0299E4" w14:textId="1E4DC455" w:rsidR="00D8137A" w:rsidRPr="00EF7916" w:rsidRDefault="00D8137A" w:rsidP="00D8137A">
            <w:pPr>
              <w:rPr>
                <w:rFonts w:ascii="Candara" w:hAnsi="Candara"/>
                <w:sz w:val="20"/>
                <w:szCs w:val="20"/>
              </w:rPr>
            </w:pPr>
            <w:r>
              <w:rPr>
                <w:rFonts w:ascii="Candara" w:hAnsi="Candara"/>
                <w:sz w:val="20"/>
                <w:szCs w:val="20"/>
              </w:rPr>
              <w:t>Properties of Everyday Materials</w:t>
            </w:r>
          </w:p>
        </w:tc>
        <w:tc>
          <w:tcPr>
            <w:tcW w:w="4659" w:type="dxa"/>
            <w:gridSpan w:val="2"/>
          </w:tcPr>
          <w:p w14:paraId="49755CE4" w14:textId="77777777" w:rsidR="00D8137A" w:rsidRPr="00EF7916" w:rsidRDefault="00D8137A" w:rsidP="00DB1144">
            <w:pPr>
              <w:rPr>
                <w:rFonts w:ascii="Candara" w:hAnsi="Candara"/>
                <w:sz w:val="20"/>
                <w:szCs w:val="20"/>
              </w:rPr>
            </w:pPr>
            <w:r w:rsidRPr="00EF7916">
              <w:rPr>
                <w:rFonts w:ascii="Candara" w:hAnsi="Candara"/>
                <w:sz w:val="20"/>
                <w:szCs w:val="20"/>
              </w:rPr>
              <w:t>Living things and Habitats</w:t>
            </w:r>
          </w:p>
          <w:p w14:paraId="367977DC" w14:textId="77777777" w:rsidR="00D8137A" w:rsidRPr="00EF7916" w:rsidRDefault="00D8137A" w:rsidP="00EF7916">
            <w:pPr>
              <w:rPr>
                <w:rFonts w:ascii="Candara" w:hAnsi="Candara"/>
                <w:sz w:val="20"/>
                <w:szCs w:val="20"/>
              </w:rPr>
            </w:pPr>
          </w:p>
        </w:tc>
      </w:tr>
      <w:tr w:rsidR="00EF7916" w:rsidRPr="00F92D68" w14:paraId="2FB66131" w14:textId="77777777" w:rsidTr="00DB1144">
        <w:tc>
          <w:tcPr>
            <w:tcW w:w="1360" w:type="dxa"/>
          </w:tcPr>
          <w:p w14:paraId="0458F7A5" w14:textId="77777777" w:rsidR="00EF7916" w:rsidRPr="00EF7916" w:rsidRDefault="00EF7916" w:rsidP="00EF7916">
            <w:pPr>
              <w:jc w:val="center"/>
              <w:rPr>
                <w:rFonts w:ascii="Candara" w:hAnsi="Candara"/>
                <w:b/>
                <w:sz w:val="20"/>
                <w:szCs w:val="20"/>
              </w:rPr>
            </w:pPr>
            <w:r w:rsidRPr="00EF7916">
              <w:rPr>
                <w:rFonts w:ascii="Candara" w:hAnsi="Candara"/>
                <w:b/>
                <w:sz w:val="20"/>
                <w:szCs w:val="20"/>
              </w:rPr>
              <w:t>DT and Nutrition</w:t>
            </w:r>
          </w:p>
        </w:tc>
        <w:tc>
          <w:tcPr>
            <w:tcW w:w="2327" w:type="dxa"/>
          </w:tcPr>
          <w:p w14:paraId="4600C613" w14:textId="48CF6820" w:rsidR="00B679B3" w:rsidRPr="00EF7916" w:rsidRDefault="00D8137A" w:rsidP="00B679B3">
            <w:pPr>
              <w:rPr>
                <w:rFonts w:ascii="Candara" w:hAnsi="Candara"/>
                <w:sz w:val="20"/>
                <w:szCs w:val="20"/>
              </w:rPr>
            </w:pPr>
            <w:r>
              <w:rPr>
                <w:rFonts w:ascii="Candara" w:hAnsi="Candara"/>
                <w:sz w:val="20"/>
                <w:szCs w:val="20"/>
              </w:rPr>
              <w:t>Wheels and Axles</w:t>
            </w:r>
          </w:p>
          <w:p w14:paraId="64211A7B" w14:textId="77777777" w:rsidR="00EF7916" w:rsidRPr="00EF7916" w:rsidRDefault="00EF7916" w:rsidP="00EF7916">
            <w:pPr>
              <w:rPr>
                <w:rFonts w:ascii="Candara" w:hAnsi="Candara"/>
                <w:sz w:val="20"/>
                <w:szCs w:val="20"/>
              </w:rPr>
            </w:pPr>
          </w:p>
        </w:tc>
        <w:tc>
          <w:tcPr>
            <w:tcW w:w="2332" w:type="dxa"/>
          </w:tcPr>
          <w:p w14:paraId="0E60583A" w14:textId="77777777" w:rsidR="00EF7916" w:rsidRDefault="00EF7916" w:rsidP="00EF7916">
            <w:pPr>
              <w:rPr>
                <w:rFonts w:ascii="Candara" w:hAnsi="Candara"/>
                <w:sz w:val="20"/>
                <w:szCs w:val="20"/>
              </w:rPr>
            </w:pPr>
          </w:p>
          <w:p w14:paraId="212557FA" w14:textId="77777777" w:rsidR="00EF7916" w:rsidRPr="00EF7916" w:rsidRDefault="00EF7916" w:rsidP="00EF7916">
            <w:pPr>
              <w:rPr>
                <w:rFonts w:ascii="Candara" w:hAnsi="Candara"/>
                <w:sz w:val="20"/>
                <w:szCs w:val="20"/>
              </w:rPr>
            </w:pPr>
          </w:p>
        </w:tc>
        <w:tc>
          <w:tcPr>
            <w:tcW w:w="2359" w:type="dxa"/>
          </w:tcPr>
          <w:p w14:paraId="30ACE06C" w14:textId="1A5A4934" w:rsidR="00EF7916" w:rsidRPr="00EF7916" w:rsidRDefault="00D8137A" w:rsidP="00EF7916">
            <w:pPr>
              <w:rPr>
                <w:rFonts w:ascii="Candara" w:hAnsi="Candara"/>
                <w:sz w:val="20"/>
                <w:szCs w:val="20"/>
              </w:rPr>
            </w:pPr>
            <w:r>
              <w:rPr>
                <w:rFonts w:ascii="Candara" w:hAnsi="Candara"/>
                <w:sz w:val="20"/>
                <w:szCs w:val="20"/>
              </w:rPr>
              <w:t>Food – sandwiches and wraps</w:t>
            </w:r>
          </w:p>
        </w:tc>
        <w:tc>
          <w:tcPr>
            <w:tcW w:w="2351" w:type="dxa"/>
          </w:tcPr>
          <w:p w14:paraId="732A5776" w14:textId="77777777" w:rsidR="00EF7916" w:rsidRPr="00EF7916" w:rsidRDefault="00EF7916" w:rsidP="00EF7916">
            <w:pPr>
              <w:rPr>
                <w:rFonts w:ascii="Candara" w:hAnsi="Candara"/>
                <w:sz w:val="20"/>
                <w:szCs w:val="20"/>
              </w:rPr>
            </w:pPr>
          </w:p>
        </w:tc>
        <w:tc>
          <w:tcPr>
            <w:tcW w:w="2339" w:type="dxa"/>
          </w:tcPr>
          <w:p w14:paraId="3A6A4DF7" w14:textId="77777777" w:rsidR="00EF7916" w:rsidRPr="00EF7916" w:rsidRDefault="00EF7916" w:rsidP="00EF7916">
            <w:pPr>
              <w:rPr>
                <w:rFonts w:ascii="Candara" w:hAnsi="Candara"/>
                <w:sz w:val="20"/>
                <w:szCs w:val="20"/>
              </w:rPr>
            </w:pPr>
          </w:p>
        </w:tc>
        <w:tc>
          <w:tcPr>
            <w:tcW w:w="2320" w:type="dxa"/>
          </w:tcPr>
          <w:p w14:paraId="1B3DDF90" w14:textId="4FF53895" w:rsidR="00EF7916" w:rsidRPr="00EF7916" w:rsidRDefault="00D8137A" w:rsidP="00EF7916">
            <w:pPr>
              <w:rPr>
                <w:rFonts w:ascii="Candara" w:hAnsi="Candara"/>
                <w:sz w:val="20"/>
                <w:szCs w:val="20"/>
              </w:rPr>
            </w:pPr>
            <w:r>
              <w:rPr>
                <w:rFonts w:ascii="Candara" w:hAnsi="Candara"/>
                <w:sz w:val="20"/>
                <w:szCs w:val="20"/>
              </w:rPr>
              <w:t xml:space="preserve">Freestanding Structures </w:t>
            </w:r>
          </w:p>
        </w:tc>
      </w:tr>
      <w:tr w:rsidR="00EF7916" w:rsidRPr="00F92D68" w14:paraId="283119F2" w14:textId="77777777" w:rsidTr="00DB1144">
        <w:tc>
          <w:tcPr>
            <w:tcW w:w="1360" w:type="dxa"/>
          </w:tcPr>
          <w:p w14:paraId="02BB7264" w14:textId="77777777" w:rsidR="00EF7916" w:rsidRPr="00EF7916" w:rsidRDefault="00EF7916" w:rsidP="00EF7916">
            <w:pPr>
              <w:jc w:val="center"/>
              <w:rPr>
                <w:rFonts w:ascii="Candara" w:hAnsi="Candara"/>
                <w:b/>
                <w:sz w:val="20"/>
                <w:szCs w:val="20"/>
              </w:rPr>
            </w:pPr>
            <w:r w:rsidRPr="00EF7916">
              <w:rPr>
                <w:rFonts w:ascii="Candara" w:hAnsi="Candara"/>
                <w:b/>
                <w:sz w:val="20"/>
                <w:szCs w:val="20"/>
              </w:rPr>
              <w:t>Art and Design</w:t>
            </w:r>
          </w:p>
        </w:tc>
        <w:tc>
          <w:tcPr>
            <w:tcW w:w="2327" w:type="dxa"/>
          </w:tcPr>
          <w:p w14:paraId="6C2014C8" w14:textId="5BE153F6" w:rsidR="00EF7916" w:rsidRPr="00EF7916" w:rsidRDefault="00B679B3" w:rsidP="00EF7916">
            <w:pPr>
              <w:rPr>
                <w:rFonts w:ascii="Candara" w:hAnsi="Candara"/>
                <w:sz w:val="20"/>
                <w:szCs w:val="20"/>
              </w:rPr>
            </w:pPr>
            <w:r>
              <w:rPr>
                <w:rFonts w:ascii="Candara" w:hAnsi="Candara"/>
                <w:sz w:val="20"/>
                <w:szCs w:val="20"/>
              </w:rPr>
              <w:t>Sketching &amp; collage: cityscapes</w:t>
            </w:r>
          </w:p>
          <w:p w14:paraId="25CA2E2D" w14:textId="77777777" w:rsidR="00EF7916" w:rsidRDefault="00EF7916" w:rsidP="00EF7916">
            <w:pPr>
              <w:rPr>
                <w:rFonts w:ascii="Candara" w:hAnsi="Candara"/>
                <w:sz w:val="20"/>
                <w:szCs w:val="20"/>
              </w:rPr>
            </w:pPr>
          </w:p>
          <w:p w14:paraId="585A45F2" w14:textId="77777777" w:rsidR="00EF7916" w:rsidRPr="00EF7916" w:rsidRDefault="00EF7916" w:rsidP="00EF7916">
            <w:pPr>
              <w:rPr>
                <w:rFonts w:ascii="Candara" w:hAnsi="Candara"/>
                <w:sz w:val="20"/>
                <w:szCs w:val="20"/>
              </w:rPr>
            </w:pPr>
          </w:p>
        </w:tc>
        <w:tc>
          <w:tcPr>
            <w:tcW w:w="2332" w:type="dxa"/>
          </w:tcPr>
          <w:p w14:paraId="1A3A2756" w14:textId="280AEFFE" w:rsidR="00EF7916" w:rsidRPr="00EF7916" w:rsidRDefault="00EF7916" w:rsidP="00EF7916">
            <w:pPr>
              <w:rPr>
                <w:rFonts w:ascii="Candara" w:hAnsi="Candara"/>
                <w:sz w:val="20"/>
                <w:szCs w:val="20"/>
              </w:rPr>
            </w:pPr>
            <w:r w:rsidRPr="00EF7916">
              <w:rPr>
                <w:rFonts w:ascii="Candara" w:hAnsi="Candara"/>
                <w:sz w:val="20"/>
                <w:szCs w:val="20"/>
              </w:rPr>
              <w:t>Printing</w:t>
            </w:r>
            <w:r w:rsidR="00E2703B">
              <w:rPr>
                <w:rFonts w:ascii="Candara" w:hAnsi="Candara"/>
                <w:sz w:val="20"/>
                <w:szCs w:val="20"/>
              </w:rPr>
              <w:t xml:space="preserve">- </w:t>
            </w:r>
            <w:r w:rsidR="00B679B3">
              <w:rPr>
                <w:rFonts w:ascii="Candara" w:hAnsi="Candara"/>
                <w:sz w:val="20"/>
                <w:szCs w:val="20"/>
              </w:rPr>
              <w:t>Christmas</w:t>
            </w:r>
          </w:p>
        </w:tc>
        <w:tc>
          <w:tcPr>
            <w:tcW w:w="2359" w:type="dxa"/>
          </w:tcPr>
          <w:p w14:paraId="4403E097" w14:textId="062B2E91" w:rsidR="00EF7916" w:rsidRPr="00EF7916" w:rsidRDefault="00D8137A" w:rsidP="00EF7916">
            <w:pPr>
              <w:rPr>
                <w:rFonts w:ascii="Candara" w:hAnsi="Candara"/>
                <w:sz w:val="20"/>
                <w:szCs w:val="20"/>
              </w:rPr>
            </w:pPr>
            <w:r>
              <w:rPr>
                <w:rFonts w:ascii="Candara" w:hAnsi="Candara"/>
                <w:sz w:val="20"/>
                <w:szCs w:val="20"/>
              </w:rPr>
              <w:t xml:space="preserve">Watercolour </w:t>
            </w:r>
            <w:r w:rsidR="00620CA8">
              <w:rPr>
                <w:rFonts w:ascii="Candara" w:hAnsi="Candara"/>
                <w:sz w:val="20"/>
                <w:szCs w:val="20"/>
              </w:rPr>
              <w:t xml:space="preserve"> </w:t>
            </w:r>
          </w:p>
        </w:tc>
        <w:tc>
          <w:tcPr>
            <w:tcW w:w="2351" w:type="dxa"/>
          </w:tcPr>
          <w:p w14:paraId="63CBCC3B" w14:textId="0F783867" w:rsidR="00EF7916" w:rsidRPr="00EF7916" w:rsidRDefault="00D8137A" w:rsidP="00EF7916">
            <w:pPr>
              <w:rPr>
                <w:rFonts w:ascii="Candara" w:hAnsi="Candara"/>
                <w:sz w:val="20"/>
                <w:szCs w:val="20"/>
              </w:rPr>
            </w:pPr>
            <w:r>
              <w:rPr>
                <w:rFonts w:ascii="Candara" w:hAnsi="Candara"/>
                <w:sz w:val="20"/>
                <w:szCs w:val="20"/>
              </w:rPr>
              <w:t xml:space="preserve">Dyeing </w:t>
            </w:r>
            <w:r w:rsidR="00B679B3" w:rsidRPr="00EF7916">
              <w:rPr>
                <w:rFonts w:ascii="Candara" w:hAnsi="Candara"/>
                <w:sz w:val="20"/>
                <w:szCs w:val="20"/>
              </w:rPr>
              <w:t xml:space="preserve">                           </w:t>
            </w:r>
          </w:p>
        </w:tc>
        <w:tc>
          <w:tcPr>
            <w:tcW w:w="2339" w:type="dxa"/>
          </w:tcPr>
          <w:p w14:paraId="1C66E94C" w14:textId="4ECC56C5" w:rsidR="00EF7916" w:rsidRPr="00EF7916" w:rsidRDefault="00B679B3" w:rsidP="00EF7916">
            <w:pPr>
              <w:rPr>
                <w:rFonts w:ascii="Candara" w:hAnsi="Candara"/>
                <w:sz w:val="20"/>
                <w:szCs w:val="20"/>
              </w:rPr>
            </w:pPr>
            <w:r>
              <w:rPr>
                <w:rFonts w:ascii="Candara" w:hAnsi="Candara"/>
                <w:sz w:val="20"/>
                <w:szCs w:val="20"/>
              </w:rPr>
              <w:t>Weaving</w:t>
            </w:r>
          </w:p>
        </w:tc>
        <w:tc>
          <w:tcPr>
            <w:tcW w:w="2320" w:type="dxa"/>
          </w:tcPr>
          <w:p w14:paraId="3310D7BC" w14:textId="77777777" w:rsidR="00EF7916" w:rsidRPr="00EF7916" w:rsidRDefault="00F26C4B" w:rsidP="00EF7916">
            <w:pPr>
              <w:rPr>
                <w:rFonts w:ascii="Candara" w:hAnsi="Candara"/>
                <w:sz w:val="20"/>
                <w:szCs w:val="20"/>
              </w:rPr>
            </w:pPr>
            <w:r>
              <w:rPr>
                <w:rFonts w:ascii="Candara" w:hAnsi="Candara"/>
                <w:sz w:val="20"/>
                <w:szCs w:val="20"/>
              </w:rPr>
              <w:t xml:space="preserve">Sculpture- </w:t>
            </w:r>
            <w:r w:rsidR="00EF7916" w:rsidRPr="00EF7916">
              <w:rPr>
                <w:rFonts w:ascii="Candara" w:hAnsi="Candara"/>
                <w:sz w:val="20"/>
                <w:szCs w:val="20"/>
              </w:rPr>
              <w:t xml:space="preserve">clay </w:t>
            </w:r>
          </w:p>
        </w:tc>
      </w:tr>
      <w:tr w:rsidR="00EF7916" w:rsidRPr="00F92D68" w14:paraId="1461463F" w14:textId="77777777" w:rsidTr="00DB1144">
        <w:tc>
          <w:tcPr>
            <w:tcW w:w="1360" w:type="dxa"/>
          </w:tcPr>
          <w:p w14:paraId="7EBD19CC" w14:textId="77777777" w:rsidR="00EF7916" w:rsidRPr="00EF7916" w:rsidRDefault="00EF7916" w:rsidP="00EF7916">
            <w:pPr>
              <w:jc w:val="center"/>
              <w:rPr>
                <w:rFonts w:ascii="Candara" w:hAnsi="Candara"/>
                <w:b/>
                <w:sz w:val="20"/>
                <w:szCs w:val="20"/>
              </w:rPr>
            </w:pPr>
            <w:r w:rsidRPr="00C42797">
              <w:rPr>
                <w:rFonts w:ascii="Candara" w:hAnsi="Candara"/>
                <w:b/>
                <w:sz w:val="20"/>
                <w:szCs w:val="20"/>
              </w:rPr>
              <w:t>Physical Education</w:t>
            </w:r>
          </w:p>
        </w:tc>
        <w:tc>
          <w:tcPr>
            <w:tcW w:w="2327" w:type="dxa"/>
          </w:tcPr>
          <w:p w14:paraId="384125E5" w14:textId="133824E7" w:rsidR="000E2A90" w:rsidRDefault="00E071C0" w:rsidP="00EF7916">
            <w:pPr>
              <w:rPr>
                <w:rFonts w:ascii="Candara" w:hAnsi="Candara"/>
                <w:sz w:val="20"/>
                <w:szCs w:val="20"/>
              </w:rPr>
            </w:pPr>
            <w:r>
              <w:rPr>
                <w:rFonts w:ascii="Candara" w:hAnsi="Candara"/>
                <w:sz w:val="20"/>
                <w:szCs w:val="20"/>
              </w:rPr>
              <w:t>Dance: GFL</w:t>
            </w:r>
          </w:p>
          <w:p w14:paraId="6BEC7C18" w14:textId="77777777" w:rsidR="00E071C0" w:rsidRPr="00EF7916" w:rsidRDefault="00E071C0" w:rsidP="00EF7916">
            <w:pPr>
              <w:rPr>
                <w:rFonts w:ascii="Candara" w:hAnsi="Candara"/>
                <w:sz w:val="20"/>
                <w:szCs w:val="20"/>
              </w:rPr>
            </w:pPr>
          </w:p>
          <w:p w14:paraId="36578DB8" w14:textId="77777777" w:rsidR="00EF7916" w:rsidRPr="00EF7916" w:rsidRDefault="00EF7916" w:rsidP="00EF7916">
            <w:pPr>
              <w:rPr>
                <w:rFonts w:ascii="Candara" w:hAnsi="Candara"/>
                <w:sz w:val="20"/>
                <w:szCs w:val="20"/>
              </w:rPr>
            </w:pPr>
            <w:r w:rsidRPr="00EF7916">
              <w:rPr>
                <w:rFonts w:ascii="Candara" w:hAnsi="Candara"/>
                <w:sz w:val="20"/>
                <w:szCs w:val="20"/>
              </w:rPr>
              <w:t>Games</w:t>
            </w:r>
            <w:r w:rsidR="000E2A90">
              <w:rPr>
                <w:rFonts w:ascii="Candara" w:hAnsi="Candara"/>
                <w:sz w:val="20"/>
                <w:szCs w:val="20"/>
              </w:rPr>
              <w:t>:</w:t>
            </w:r>
            <w:r w:rsidRPr="00EF7916">
              <w:rPr>
                <w:rFonts w:ascii="Candara" w:hAnsi="Candara"/>
                <w:sz w:val="20"/>
                <w:szCs w:val="20"/>
              </w:rPr>
              <w:t xml:space="preserve"> Throwing and Catching</w:t>
            </w:r>
          </w:p>
        </w:tc>
        <w:tc>
          <w:tcPr>
            <w:tcW w:w="2332" w:type="dxa"/>
          </w:tcPr>
          <w:p w14:paraId="55BE0640" w14:textId="77777777" w:rsidR="00C42797" w:rsidRDefault="00C42797" w:rsidP="00C42797">
            <w:pPr>
              <w:rPr>
                <w:rFonts w:ascii="Candara" w:hAnsi="Candara"/>
                <w:sz w:val="20"/>
                <w:szCs w:val="20"/>
              </w:rPr>
            </w:pPr>
            <w:r w:rsidRPr="00EF7916">
              <w:rPr>
                <w:rFonts w:ascii="Candara" w:hAnsi="Candara"/>
                <w:sz w:val="20"/>
                <w:szCs w:val="20"/>
              </w:rPr>
              <w:t xml:space="preserve">Gymnastics: </w:t>
            </w:r>
            <w:r>
              <w:rPr>
                <w:rFonts w:ascii="Candara" w:hAnsi="Candara"/>
                <w:sz w:val="20"/>
                <w:szCs w:val="20"/>
              </w:rPr>
              <w:t xml:space="preserve">shape and balance </w:t>
            </w:r>
          </w:p>
          <w:p w14:paraId="7A3EF609" w14:textId="77777777" w:rsidR="000E2A90" w:rsidRPr="00EF7916" w:rsidRDefault="000E2A90" w:rsidP="00EF7916">
            <w:pPr>
              <w:rPr>
                <w:rFonts w:ascii="Candara" w:hAnsi="Candara"/>
                <w:sz w:val="20"/>
                <w:szCs w:val="20"/>
              </w:rPr>
            </w:pPr>
          </w:p>
          <w:p w14:paraId="5C71B107" w14:textId="77777777" w:rsidR="00EF7916" w:rsidRPr="00EF7916" w:rsidRDefault="00EF7916" w:rsidP="00EF7916">
            <w:pPr>
              <w:rPr>
                <w:rFonts w:ascii="Candara" w:hAnsi="Candara"/>
                <w:sz w:val="20"/>
                <w:szCs w:val="20"/>
              </w:rPr>
            </w:pPr>
            <w:r w:rsidRPr="00EF7916">
              <w:rPr>
                <w:rFonts w:ascii="Candara" w:hAnsi="Candara"/>
                <w:sz w:val="20"/>
                <w:szCs w:val="20"/>
              </w:rPr>
              <w:t>Games</w:t>
            </w:r>
            <w:r w:rsidR="000E2A90">
              <w:rPr>
                <w:rFonts w:ascii="Candara" w:hAnsi="Candara"/>
                <w:sz w:val="20"/>
                <w:szCs w:val="20"/>
              </w:rPr>
              <w:t xml:space="preserve">: Rounders </w:t>
            </w:r>
          </w:p>
        </w:tc>
        <w:tc>
          <w:tcPr>
            <w:tcW w:w="2359" w:type="dxa"/>
          </w:tcPr>
          <w:p w14:paraId="5E5A61D2" w14:textId="77777777" w:rsidR="00C42797" w:rsidRDefault="00C42797" w:rsidP="00C42797">
            <w:pPr>
              <w:rPr>
                <w:rFonts w:ascii="Candara" w:hAnsi="Candara"/>
                <w:sz w:val="20"/>
                <w:szCs w:val="20"/>
              </w:rPr>
            </w:pPr>
            <w:r w:rsidRPr="00C42797">
              <w:rPr>
                <w:rFonts w:ascii="Candara" w:hAnsi="Candara"/>
                <w:sz w:val="20"/>
                <w:szCs w:val="20"/>
              </w:rPr>
              <w:t>Dance: Victorian Waltz</w:t>
            </w:r>
            <w:r>
              <w:rPr>
                <w:rFonts w:ascii="Candara" w:hAnsi="Candara"/>
                <w:sz w:val="20"/>
                <w:szCs w:val="20"/>
              </w:rPr>
              <w:t xml:space="preserve"> </w:t>
            </w:r>
          </w:p>
          <w:p w14:paraId="2B580E88" w14:textId="77777777" w:rsidR="00E071C0" w:rsidRPr="00EF7916" w:rsidRDefault="00E071C0" w:rsidP="00EF7916">
            <w:pPr>
              <w:rPr>
                <w:rFonts w:ascii="Candara" w:hAnsi="Candara"/>
                <w:sz w:val="20"/>
                <w:szCs w:val="20"/>
              </w:rPr>
            </w:pPr>
          </w:p>
          <w:p w14:paraId="331AD16B" w14:textId="77777777" w:rsidR="00EF7916" w:rsidRPr="00EF7916" w:rsidRDefault="00EF7916" w:rsidP="00EF7916">
            <w:pPr>
              <w:rPr>
                <w:rFonts w:ascii="Candara" w:hAnsi="Candara"/>
                <w:sz w:val="20"/>
                <w:szCs w:val="20"/>
              </w:rPr>
            </w:pPr>
            <w:r w:rsidRPr="00EF7916">
              <w:rPr>
                <w:rFonts w:ascii="Candara" w:hAnsi="Candara"/>
                <w:sz w:val="20"/>
                <w:szCs w:val="20"/>
              </w:rPr>
              <w:t>Games: Football</w:t>
            </w:r>
          </w:p>
          <w:p w14:paraId="26E0BDF4" w14:textId="77777777" w:rsidR="00EF7916" w:rsidRPr="00EF7916" w:rsidRDefault="00EF7916" w:rsidP="00EF7916">
            <w:pPr>
              <w:rPr>
                <w:rFonts w:ascii="Candara" w:hAnsi="Candara"/>
                <w:sz w:val="20"/>
                <w:szCs w:val="20"/>
              </w:rPr>
            </w:pPr>
          </w:p>
        </w:tc>
        <w:tc>
          <w:tcPr>
            <w:tcW w:w="2351" w:type="dxa"/>
          </w:tcPr>
          <w:p w14:paraId="454AF8AF" w14:textId="4A81A816" w:rsidR="000E2A90" w:rsidRPr="00EF7916" w:rsidRDefault="00E071C0" w:rsidP="00EF7916">
            <w:pPr>
              <w:rPr>
                <w:rFonts w:ascii="Candara" w:hAnsi="Candara"/>
                <w:sz w:val="20"/>
                <w:szCs w:val="20"/>
              </w:rPr>
            </w:pPr>
            <w:r w:rsidRPr="00EF7916">
              <w:rPr>
                <w:rFonts w:ascii="Candara" w:hAnsi="Candara"/>
                <w:sz w:val="20"/>
                <w:szCs w:val="20"/>
              </w:rPr>
              <w:t>Dance: Afric</w:t>
            </w:r>
            <w:r>
              <w:rPr>
                <w:rFonts w:ascii="Candara" w:hAnsi="Candara"/>
                <w:sz w:val="20"/>
                <w:szCs w:val="20"/>
              </w:rPr>
              <w:t>a</w:t>
            </w:r>
            <w:r w:rsidR="00620CA8">
              <w:rPr>
                <w:rFonts w:ascii="Candara" w:hAnsi="Candara"/>
                <w:sz w:val="20"/>
                <w:szCs w:val="20"/>
              </w:rPr>
              <w:t xml:space="preserve"> </w:t>
            </w:r>
          </w:p>
          <w:p w14:paraId="2E450160" w14:textId="77777777" w:rsidR="00620CA8" w:rsidRDefault="00620CA8" w:rsidP="00EF7916">
            <w:pPr>
              <w:rPr>
                <w:rFonts w:ascii="Candara" w:hAnsi="Candara"/>
                <w:sz w:val="20"/>
                <w:szCs w:val="20"/>
              </w:rPr>
            </w:pPr>
          </w:p>
          <w:p w14:paraId="02504522" w14:textId="77777777" w:rsidR="00620CA8" w:rsidRDefault="00620CA8" w:rsidP="00EF7916">
            <w:pPr>
              <w:rPr>
                <w:rFonts w:ascii="Candara" w:hAnsi="Candara"/>
                <w:sz w:val="20"/>
                <w:szCs w:val="20"/>
              </w:rPr>
            </w:pPr>
          </w:p>
          <w:p w14:paraId="68333A19" w14:textId="28528F4D" w:rsidR="00EF7916" w:rsidRPr="00EF7916" w:rsidRDefault="000E2A90" w:rsidP="00EF7916">
            <w:pPr>
              <w:rPr>
                <w:rFonts w:ascii="Candara" w:hAnsi="Candara"/>
                <w:sz w:val="20"/>
                <w:szCs w:val="20"/>
              </w:rPr>
            </w:pPr>
            <w:r>
              <w:rPr>
                <w:rFonts w:ascii="Candara" w:hAnsi="Candara"/>
                <w:sz w:val="20"/>
                <w:szCs w:val="20"/>
              </w:rPr>
              <w:t>Games: Netball</w:t>
            </w:r>
          </w:p>
        </w:tc>
        <w:tc>
          <w:tcPr>
            <w:tcW w:w="2339" w:type="dxa"/>
          </w:tcPr>
          <w:p w14:paraId="53C5E7E3" w14:textId="56B3B558" w:rsidR="00620CA8" w:rsidRDefault="00620CA8" w:rsidP="00620CA8">
            <w:pPr>
              <w:rPr>
                <w:rFonts w:ascii="Candara" w:hAnsi="Candara"/>
                <w:sz w:val="20"/>
                <w:szCs w:val="20"/>
              </w:rPr>
            </w:pPr>
            <w:r w:rsidRPr="00EF7916">
              <w:rPr>
                <w:rFonts w:ascii="Candara" w:hAnsi="Candara"/>
                <w:sz w:val="20"/>
                <w:szCs w:val="20"/>
              </w:rPr>
              <w:t>Gymnastics</w:t>
            </w:r>
            <w:r>
              <w:rPr>
                <w:rFonts w:ascii="Candara" w:hAnsi="Candara"/>
                <w:sz w:val="20"/>
                <w:szCs w:val="20"/>
              </w:rPr>
              <w:t xml:space="preserve">: </w:t>
            </w:r>
            <w:r w:rsidR="00E071C0">
              <w:rPr>
                <w:rFonts w:ascii="Candara" w:hAnsi="Candara"/>
                <w:sz w:val="20"/>
                <w:szCs w:val="20"/>
              </w:rPr>
              <w:t>responding to music</w:t>
            </w:r>
          </w:p>
          <w:p w14:paraId="510DF7AB" w14:textId="3E424B42" w:rsidR="000E2A90" w:rsidRDefault="000E2A90" w:rsidP="00EF7916">
            <w:pPr>
              <w:rPr>
                <w:rFonts w:ascii="Candara" w:hAnsi="Candara"/>
                <w:sz w:val="20"/>
                <w:szCs w:val="20"/>
              </w:rPr>
            </w:pPr>
          </w:p>
          <w:p w14:paraId="1FE34C6A" w14:textId="77777777" w:rsidR="00EF7916" w:rsidRPr="00EF7916" w:rsidRDefault="000E2A90" w:rsidP="00EF7916">
            <w:pPr>
              <w:rPr>
                <w:rFonts w:ascii="Candara" w:hAnsi="Candara"/>
                <w:sz w:val="20"/>
                <w:szCs w:val="20"/>
              </w:rPr>
            </w:pPr>
            <w:r>
              <w:rPr>
                <w:rFonts w:ascii="Candara" w:hAnsi="Candara"/>
                <w:sz w:val="20"/>
                <w:szCs w:val="20"/>
              </w:rPr>
              <w:t xml:space="preserve">Games: Hockey </w:t>
            </w:r>
          </w:p>
          <w:p w14:paraId="6DF74A8F" w14:textId="77777777" w:rsidR="00EF7916" w:rsidRPr="00EF7916" w:rsidRDefault="00EF7916" w:rsidP="00EF7916">
            <w:pPr>
              <w:rPr>
                <w:rFonts w:ascii="Candara" w:hAnsi="Candara"/>
                <w:sz w:val="20"/>
                <w:szCs w:val="20"/>
              </w:rPr>
            </w:pPr>
          </w:p>
        </w:tc>
        <w:tc>
          <w:tcPr>
            <w:tcW w:w="2320" w:type="dxa"/>
          </w:tcPr>
          <w:p w14:paraId="42F437CD" w14:textId="77777777" w:rsidR="000E2A90" w:rsidRDefault="000E2A90" w:rsidP="00EF7916">
            <w:pPr>
              <w:rPr>
                <w:rFonts w:ascii="Candara" w:hAnsi="Candara"/>
                <w:sz w:val="20"/>
                <w:szCs w:val="20"/>
              </w:rPr>
            </w:pPr>
            <w:r>
              <w:rPr>
                <w:rFonts w:ascii="Candara" w:hAnsi="Candara"/>
                <w:sz w:val="20"/>
                <w:szCs w:val="20"/>
              </w:rPr>
              <w:t>Gym</w:t>
            </w:r>
            <w:r w:rsidR="00AB39D2">
              <w:rPr>
                <w:rFonts w:ascii="Candara" w:hAnsi="Candara"/>
                <w:sz w:val="20"/>
                <w:szCs w:val="20"/>
              </w:rPr>
              <w:t>nastics</w:t>
            </w:r>
            <w:r>
              <w:rPr>
                <w:rFonts w:ascii="Candara" w:hAnsi="Candara"/>
                <w:sz w:val="20"/>
                <w:szCs w:val="20"/>
              </w:rPr>
              <w:t>: key steps</w:t>
            </w:r>
          </w:p>
          <w:p w14:paraId="2E0D8406" w14:textId="77777777" w:rsidR="000E2A90" w:rsidRDefault="000E2A90" w:rsidP="00EF7916">
            <w:pPr>
              <w:rPr>
                <w:rFonts w:ascii="Candara" w:hAnsi="Candara"/>
                <w:sz w:val="20"/>
                <w:szCs w:val="20"/>
              </w:rPr>
            </w:pPr>
          </w:p>
          <w:p w14:paraId="578E97C5" w14:textId="77777777" w:rsidR="00EF7916" w:rsidRPr="00EF7916" w:rsidRDefault="00EF7916" w:rsidP="00EF7916">
            <w:pPr>
              <w:rPr>
                <w:rFonts w:ascii="Candara" w:hAnsi="Candara"/>
                <w:sz w:val="20"/>
                <w:szCs w:val="20"/>
              </w:rPr>
            </w:pPr>
            <w:r w:rsidRPr="00EF7916">
              <w:rPr>
                <w:rFonts w:ascii="Candara" w:hAnsi="Candara"/>
                <w:sz w:val="20"/>
                <w:szCs w:val="20"/>
              </w:rPr>
              <w:t>Athletics</w:t>
            </w:r>
          </w:p>
        </w:tc>
      </w:tr>
      <w:tr w:rsidR="00EF7916" w:rsidRPr="00F92D68" w14:paraId="717A8CB9" w14:textId="77777777" w:rsidTr="00DB1144">
        <w:tc>
          <w:tcPr>
            <w:tcW w:w="1360" w:type="dxa"/>
          </w:tcPr>
          <w:p w14:paraId="72D0A504" w14:textId="77777777" w:rsidR="00EF7916" w:rsidRPr="00EF7916" w:rsidRDefault="0090426D" w:rsidP="00EF7916">
            <w:pPr>
              <w:jc w:val="center"/>
              <w:rPr>
                <w:rFonts w:ascii="Candara" w:hAnsi="Candara"/>
                <w:b/>
                <w:sz w:val="20"/>
                <w:szCs w:val="20"/>
              </w:rPr>
            </w:pPr>
            <w:r>
              <w:rPr>
                <w:rFonts w:ascii="Candara" w:hAnsi="Candara"/>
                <w:b/>
                <w:sz w:val="20"/>
                <w:szCs w:val="20"/>
              </w:rPr>
              <w:t>Heart</w:t>
            </w:r>
            <w:r w:rsidR="00DB3255">
              <w:rPr>
                <w:rFonts w:ascii="Candara" w:hAnsi="Candara"/>
                <w:b/>
                <w:sz w:val="20"/>
                <w:szCs w:val="20"/>
              </w:rPr>
              <w:t xml:space="preserve"> </w:t>
            </w:r>
            <w:r>
              <w:rPr>
                <w:rFonts w:ascii="Candara" w:hAnsi="Candara"/>
                <w:b/>
                <w:sz w:val="20"/>
                <w:szCs w:val="20"/>
              </w:rPr>
              <w:t>smart</w:t>
            </w:r>
          </w:p>
        </w:tc>
        <w:tc>
          <w:tcPr>
            <w:tcW w:w="2327" w:type="dxa"/>
          </w:tcPr>
          <w:p w14:paraId="49578B41" w14:textId="77777777" w:rsidR="00EF7916" w:rsidRDefault="00DB3255" w:rsidP="00EF7916">
            <w:pPr>
              <w:rPr>
                <w:rFonts w:ascii="Candara" w:hAnsi="Candara"/>
                <w:sz w:val="20"/>
                <w:szCs w:val="20"/>
              </w:rPr>
            </w:pPr>
            <w:r>
              <w:rPr>
                <w:rFonts w:ascii="Candara" w:hAnsi="Candara"/>
                <w:sz w:val="20"/>
                <w:szCs w:val="20"/>
              </w:rPr>
              <w:t>Get heart smart.</w:t>
            </w:r>
          </w:p>
          <w:p w14:paraId="3E861FBE" w14:textId="77777777" w:rsidR="00EF7916" w:rsidRPr="00EF7916" w:rsidRDefault="00EF7916" w:rsidP="00EF7916">
            <w:pPr>
              <w:rPr>
                <w:rFonts w:ascii="Candara" w:hAnsi="Candara"/>
                <w:sz w:val="20"/>
                <w:szCs w:val="20"/>
              </w:rPr>
            </w:pPr>
          </w:p>
        </w:tc>
        <w:tc>
          <w:tcPr>
            <w:tcW w:w="2332" w:type="dxa"/>
          </w:tcPr>
          <w:p w14:paraId="3A7CA1C7" w14:textId="2740053A" w:rsidR="00EF7916" w:rsidRPr="00EF7916" w:rsidRDefault="00DB3255" w:rsidP="00EF7916">
            <w:pPr>
              <w:rPr>
                <w:rFonts w:ascii="Candara" w:hAnsi="Candara"/>
                <w:sz w:val="20"/>
                <w:szCs w:val="20"/>
              </w:rPr>
            </w:pPr>
            <w:r>
              <w:rPr>
                <w:rFonts w:ascii="Candara" w:hAnsi="Candara"/>
                <w:sz w:val="20"/>
                <w:szCs w:val="20"/>
              </w:rPr>
              <w:t xml:space="preserve">Don’t forget to let </w:t>
            </w:r>
            <w:r w:rsidR="00B679B3">
              <w:rPr>
                <w:rFonts w:ascii="Candara" w:hAnsi="Candara"/>
                <w:sz w:val="20"/>
                <w:szCs w:val="20"/>
              </w:rPr>
              <w:t>l</w:t>
            </w:r>
            <w:r>
              <w:rPr>
                <w:rFonts w:ascii="Candara" w:hAnsi="Candara"/>
                <w:sz w:val="20"/>
                <w:szCs w:val="20"/>
              </w:rPr>
              <w:t>ove in!</w:t>
            </w:r>
          </w:p>
        </w:tc>
        <w:tc>
          <w:tcPr>
            <w:tcW w:w="2359" w:type="dxa"/>
          </w:tcPr>
          <w:p w14:paraId="5A571C65" w14:textId="77777777" w:rsidR="00EF7916" w:rsidRPr="00EF7916" w:rsidRDefault="00DB3255" w:rsidP="00EF7916">
            <w:pPr>
              <w:rPr>
                <w:rFonts w:ascii="Candara" w:hAnsi="Candara"/>
                <w:sz w:val="20"/>
                <w:szCs w:val="20"/>
              </w:rPr>
            </w:pPr>
            <w:r>
              <w:rPr>
                <w:rFonts w:ascii="Candara" w:hAnsi="Candara"/>
                <w:sz w:val="20"/>
                <w:szCs w:val="20"/>
              </w:rPr>
              <w:t xml:space="preserve">Too much selfie isn’t healthy. </w:t>
            </w:r>
          </w:p>
        </w:tc>
        <w:tc>
          <w:tcPr>
            <w:tcW w:w="2351" w:type="dxa"/>
          </w:tcPr>
          <w:p w14:paraId="5AE92502" w14:textId="7176F765" w:rsidR="00EF7916" w:rsidRPr="00EF7916" w:rsidRDefault="00DB3255" w:rsidP="00EF7916">
            <w:pPr>
              <w:rPr>
                <w:rFonts w:ascii="Candara" w:hAnsi="Candara"/>
                <w:sz w:val="20"/>
                <w:szCs w:val="20"/>
              </w:rPr>
            </w:pPr>
            <w:r>
              <w:rPr>
                <w:rFonts w:ascii="Candara" w:hAnsi="Candara"/>
                <w:sz w:val="20"/>
                <w:szCs w:val="20"/>
              </w:rPr>
              <w:t xml:space="preserve">Don’t </w:t>
            </w:r>
            <w:r w:rsidR="00B679B3">
              <w:rPr>
                <w:rFonts w:ascii="Candara" w:hAnsi="Candara"/>
                <w:sz w:val="20"/>
                <w:szCs w:val="20"/>
              </w:rPr>
              <w:t>hold on to what is wrong</w:t>
            </w:r>
            <w:r>
              <w:rPr>
                <w:rFonts w:ascii="Candara" w:hAnsi="Candara"/>
                <w:sz w:val="20"/>
                <w:szCs w:val="20"/>
              </w:rPr>
              <w:t>.</w:t>
            </w:r>
          </w:p>
        </w:tc>
        <w:tc>
          <w:tcPr>
            <w:tcW w:w="2339" w:type="dxa"/>
          </w:tcPr>
          <w:p w14:paraId="3D3DA128" w14:textId="77777777" w:rsidR="00EF7916" w:rsidRPr="00EF7916" w:rsidRDefault="00DB3255" w:rsidP="00EF7916">
            <w:pPr>
              <w:rPr>
                <w:rFonts w:ascii="Candara" w:hAnsi="Candara"/>
                <w:sz w:val="20"/>
                <w:szCs w:val="20"/>
              </w:rPr>
            </w:pPr>
            <w:r>
              <w:rPr>
                <w:rFonts w:ascii="Candara" w:hAnsi="Candara"/>
                <w:sz w:val="20"/>
                <w:szCs w:val="20"/>
              </w:rPr>
              <w:t xml:space="preserve">Fake is a mistake. </w:t>
            </w:r>
          </w:p>
        </w:tc>
        <w:tc>
          <w:tcPr>
            <w:tcW w:w="2320" w:type="dxa"/>
          </w:tcPr>
          <w:p w14:paraId="005C56CC" w14:textId="1D9C6AB3" w:rsidR="00EF7916" w:rsidRPr="00EF7916" w:rsidRDefault="00DB3255" w:rsidP="00EF7916">
            <w:pPr>
              <w:rPr>
                <w:rFonts w:ascii="Candara" w:hAnsi="Candara"/>
                <w:sz w:val="20"/>
                <w:szCs w:val="20"/>
              </w:rPr>
            </w:pPr>
            <w:r>
              <w:rPr>
                <w:rFonts w:ascii="Candara" w:hAnsi="Candara"/>
                <w:sz w:val="20"/>
                <w:szCs w:val="20"/>
              </w:rPr>
              <w:t>No way through isn’t true!</w:t>
            </w:r>
          </w:p>
        </w:tc>
      </w:tr>
      <w:tr w:rsidR="00EF7916" w:rsidRPr="00F92D68" w14:paraId="01FF694C" w14:textId="77777777" w:rsidTr="00DB1144">
        <w:tc>
          <w:tcPr>
            <w:tcW w:w="1360" w:type="dxa"/>
          </w:tcPr>
          <w:p w14:paraId="05759364" w14:textId="77777777" w:rsidR="00EF7916" w:rsidRPr="00EF7916" w:rsidRDefault="00EF7916" w:rsidP="00EF7916">
            <w:pPr>
              <w:jc w:val="center"/>
              <w:rPr>
                <w:rFonts w:ascii="Candara" w:hAnsi="Candara"/>
                <w:b/>
                <w:sz w:val="20"/>
                <w:szCs w:val="20"/>
              </w:rPr>
            </w:pPr>
            <w:r w:rsidRPr="00EF7916">
              <w:rPr>
                <w:rFonts w:ascii="Candara" w:hAnsi="Candara"/>
                <w:b/>
                <w:sz w:val="20"/>
                <w:szCs w:val="20"/>
              </w:rPr>
              <w:t>RE</w:t>
            </w:r>
          </w:p>
        </w:tc>
        <w:tc>
          <w:tcPr>
            <w:tcW w:w="2327" w:type="dxa"/>
          </w:tcPr>
          <w:p w14:paraId="0AA420B3" w14:textId="77777777" w:rsidR="00EF7916" w:rsidRPr="00EF7916" w:rsidRDefault="00CD48FF" w:rsidP="00EF7916">
            <w:pPr>
              <w:rPr>
                <w:rFonts w:ascii="Candara" w:hAnsi="Candara"/>
                <w:sz w:val="20"/>
                <w:szCs w:val="20"/>
              </w:rPr>
            </w:pPr>
            <w:r>
              <w:rPr>
                <w:rFonts w:ascii="Candara" w:hAnsi="Candara"/>
                <w:sz w:val="20"/>
                <w:szCs w:val="20"/>
              </w:rPr>
              <w:t xml:space="preserve">Ritual </w:t>
            </w:r>
          </w:p>
          <w:p w14:paraId="55871D70" w14:textId="77777777" w:rsidR="00EF7916" w:rsidRDefault="00EF7916" w:rsidP="00EF7916">
            <w:pPr>
              <w:rPr>
                <w:rFonts w:ascii="Candara" w:hAnsi="Candara"/>
                <w:sz w:val="20"/>
                <w:szCs w:val="20"/>
              </w:rPr>
            </w:pPr>
          </w:p>
          <w:p w14:paraId="3B81242F" w14:textId="77777777" w:rsidR="00EF7916" w:rsidRPr="00EF7916" w:rsidRDefault="00EF7916" w:rsidP="00EF7916">
            <w:pPr>
              <w:rPr>
                <w:rFonts w:ascii="Candara" w:hAnsi="Candara"/>
                <w:sz w:val="20"/>
                <w:szCs w:val="20"/>
              </w:rPr>
            </w:pPr>
          </w:p>
        </w:tc>
        <w:tc>
          <w:tcPr>
            <w:tcW w:w="2332" w:type="dxa"/>
          </w:tcPr>
          <w:p w14:paraId="6455F863" w14:textId="77777777" w:rsidR="00EF7916" w:rsidRPr="00EF7916" w:rsidRDefault="00CD48FF" w:rsidP="00EF7916">
            <w:pPr>
              <w:rPr>
                <w:rFonts w:ascii="Candara" w:hAnsi="Candara"/>
                <w:sz w:val="20"/>
                <w:szCs w:val="20"/>
              </w:rPr>
            </w:pPr>
            <w:r>
              <w:rPr>
                <w:rFonts w:ascii="Candara" w:hAnsi="Candara"/>
                <w:sz w:val="20"/>
                <w:szCs w:val="20"/>
              </w:rPr>
              <w:t>Journeys end</w:t>
            </w:r>
          </w:p>
        </w:tc>
        <w:tc>
          <w:tcPr>
            <w:tcW w:w="2359" w:type="dxa"/>
          </w:tcPr>
          <w:p w14:paraId="5126DB96" w14:textId="77777777" w:rsidR="00EF7916" w:rsidRPr="00EF7916" w:rsidRDefault="00CD48FF" w:rsidP="00EF7916">
            <w:pPr>
              <w:rPr>
                <w:rFonts w:ascii="Candara" w:hAnsi="Candara"/>
                <w:sz w:val="20"/>
                <w:szCs w:val="20"/>
              </w:rPr>
            </w:pPr>
            <w:r>
              <w:rPr>
                <w:rFonts w:ascii="Candara" w:hAnsi="Candara"/>
                <w:sz w:val="20"/>
                <w:szCs w:val="20"/>
              </w:rPr>
              <w:t xml:space="preserve">Creation </w:t>
            </w:r>
          </w:p>
        </w:tc>
        <w:tc>
          <w:tcPr>
            <w:tcW w:w="2351" w:type="dxa"/>
          </w:tcPr>
          <w:p w14:paraId="5AC2D95D" w14:textId="77777777" w:rsidR="00EF7916" w:rsidRPr="00EF7916" w:rsidRDefault="00CD48FF" w:rsidP="00EF7916">
            <w:pPr>
              <w:rPr>
                <w:rFonts w:ascii="Candara" w:hAnsi="Candara"/>
                <w:sz w:val="20"/>
                <w:szCs w:val="20"/>
              </w:rPr>
            </w:pPr>
            <w:r>
              <w:rPr>
                <w:rFonts w:ascii="Candara" w:hAnsi="Candara"/>
                <w:sz w:val="20"/>
                <w:szCs w:val="20"/>
              </w:rPr>
              <w:t>Sadness to happiness</w:t>
            </w:r>
          </w:p>
        </w:tc>
        <w:tc>
          <w:tcPr>
            <w:tcW w:w="2339" w:type="dxa"/>
          </w:tcPr>
          <w:p w14:paraId="0019B6C1" w14:textId="77777777" w:rsidR="00EF7916" w:rsidRPr="00EF7916" w:rsidRDefault="00CD48FF" w:rsidP="00EF7916">
            <w:pPr>
              <w:rPr>
                <w:rFonts w:ascii="Candara" w:hAnsi="Candara"/>
                <w:sz w:val="20"/>
                <w:szCs w:val="20"/>
              </w:rPr>
            </w:pPr>
            <w:r>
              <w:rPr>
                <w:rFonts w:ascii="Candara" w:hAnsi="Candara"/>
                <w:sz w:val="20"/>
                <w:szCs w:val="20"/>
              </w:rPr>
              <w:t>Specialness</w:t>
            </w:r>
          </w:p>
        </w:tc>
        <w:tc>
          <w:tcPr>
            <w:tcW w:w="2320" w:type="dxa"/>
          </w:tcPr>
          <w:p w14:paraId="7584C827" w14:textId="77777777" w:rsidR="00EF7916" w:rsidRPr="00EF7916" w:rsidRDefault="00CD48FF" w:rsidP="00EF7916">
            <w:pPr>
              <w:rPr>
                <w:rFonts w:ascii="Candara" w:hAnsi="Candara"/>
                <w:sz w:val="20"/>
                <w:szCs w:val="20"/>
              </w:rPr>
            </w:pPr>
            <w:r>
              <w:rPr>
                <w:rFonts w:ascii="Candara" w:hAnsi="Candara"/>
                <w:sz w:val="20"/>
                <w:szCs w:val="20"/>
              </w:rPr>
              <w:t>Authority</w:t>
            </w:r>
          </w:p>
        </w:tc>
      </w:tr>
      <w:tr w:rsidR="00EF7916" w:rsidRPr="00F92D68" w14:paraId="7349FD63" w14:textId="77777777" w:rsidTr="00DB1144">
        <w:tc>
          <w:tcPr>
            <w:tcW w:w="1360" w:type="dxa"/>
          </w:tcPr>
          <w:p w14:paraId="3E7743BA" w14:textId="77777777" w:rsidR="00EF7916" w:rsidRPr="00EF7916" w:rsidRDefault="00EF7916" w:rsidP="00EF7916">
            <w:pPr>
              <w:jc w:val="center"/>
              <w:rPr>
                <w:rFonts w:ascii="Candara" w:hAnsi="Candara"/>
                <w:b/>
                <w:sz w:val="20"/>
                <w:szCs w:val="20"/>
              </w:rPr>
            </w:pPr>
            <w:r w:rsidRPr="00EF7916">
              <w:rPr>
                <w:rFonts w:ascii="Candara" w:hAnsi="Candara"/>
                <w:b/>
                <w:sz w:val="20"/>
                <w:szCs w:val="20"/>
              </w:rPr>
              <w:t>Music</w:t>
            </w:r>
          </w:p>
        </w:tc>
        <w:tc>
          <w:tcPr>
            <w:tcW w:w="2327" w:type="dxa"/>
          </w:tcPr>
          <w:p w14:paraId="1B474000" w14:textId="540654ED" w:rsidR="00EF7916" w:rsidRDefault="00B679B3" w:rsidP="00EF7916">
            <w:pPr>
              <w:rPr>
                <w:rFonts w:ascii="Candara" w:hAnsi="Candara"/>
                <w:sz w:val="20"/>
                <w:szCs w:val="20"/>
              </w:rPr>
            </w:pPr>
            <w:r>
              <w:rPr>
                <w:rFonts w:ascii="Candara" w:hAnsi="Candara"/>
                <w:sz w:val="20"/>
                <w:szCs w:val="20"/>
              </w:rPr>
              <w:t>Great Fire of London</w:t>
            </w:r>
          </w:p>
          <w:p w14:paraId="176F0503" w14:textId="77777777" w:rsidR="00EF7916" w:rsidRPr="00EF7916" w:rsidRDefault="00EF7916" w:rsidP="00EF7916">
            <w:pPr>
              <w:rPr>
                <w:rFonts w:ascii="Candara" w:hAnsi="Candara"/>
                <w:sz w:val="20"/>
                <w:szCs w:val="20"/>
              </w:rPr>
            </w:pPr>
          </w:p>
        </w:tc>
        <w:tc>
          <w:tcPr>
            <w:tcW w:w="2332" w:type="dxa"/>
          </w:tcPr>
          <w:p w14:paraId="19200E3C" w14:textId="6E52F398" w:rsidR="00EF7916" w:rsidRPr="00EF7916" w:rsidRDefault="00B679B3" w:rsidP="00EF7916">
            <w:pPr>
              <w:rPr>
                <w:rFonts w:ascii="Candara" w:hAnsi="Candara"/>
                <w:sz w:val="20"/>
                <w:szCs w:val="20"/>
              </w:rPr>
            </w:pPr>
            <w:r>
              <w:rPr>
                <w:rFonts w:ascii="Candara" w:hAnsi="Candara"/>
                <w:sz w:val="20"/>
                <w:szCs w:val="20"/>
              </w:rPr>
              <w:t>Christmas</w:t>
            </w:r>
          </w:p>
        </w:tc>
        <w:tc>
          <w:tcPr>
            <w:tcW w:w="2359" w:type="dxa"/>
          </w:tcPr>
          <w:p w14:paraId="7DCED039" w14:textId="607648EE" w:rsidR="00EF7916" w:rsidRPr="00EF7916" w:rsidRDefault="00B679B3" w:rsidP="00EF7916">
            <w:pPr>
              <w:rPr>
                <w:rFonts w:ascii="Candara" w:hAnsi="Candara"/>
                <w:sz w:val="20"/>
                <w:szCs w:val="20"/>
              </w:rPr>
            </w:pPr>
            <w:r>
              <w:rPr>
                <w:rFonts w:ascii="Candara" w:hAnsi="Candara"/>
                <w:sz w:val="20"/>
                <w:szCs w:val="20"/>
              </w:rPr>
              <w:t>Jolly Rogers</w:t>
            </w:r>
          </w:p>
        </w:tc>
        <w:tc>
          <w:tcPr>
            <w:tcW w:w="2351" w:type="dxa"/>
          </w:tcPr>
          <w:p w14:paraId="02171AA7" w14:textId="7B6D3C87" w:rsidR="00EF7916" w:rsidRPr="00EF7916" w:rsidRDefault="00B679B3" w:rsidP="007E43DC">
            <w:pPr>
              <w:rPr>
                <w:rFonts w:ascii="Candara" w:hAnsi="Candara"/>
                <w:sz w:val="20"/>
                <w:szCs w:val="20"/>
              </w:rPr>
            </w:pPr>
            <w:r>
              <w:rPr>
                <w:rFonts w:ascii="Candara" w:hAnsi="Candara"/>
                <w:sz w:val="20"/>
                <w:szCs w:val="20"/>
              </w:rPr>
              <w:t>Grace Darling</w:t>
            </w:r>
          </w:p>
        </w:tc>
        <w:tc>
          <w:tcPr>
            <w:tcW w:w="2339" w:type="dxa"/>
          </w:tcPr>
          <w:p w14:paraId="4B661ECE" w14:textId="72E0C0AE" w:rsidR="00EF7916" w:rsidRPr="00EF7916" w:rsidRDefault="00B679B3" w:rsidP="00EF7916">
            <w:pPr>
              <w:rPr>
                <w:rFonts w:ascii="Candara" w:hAnsi="Candara"/>
                <w:sz w:val="20"/>
                <w:szCs w:val="20"/>
              </w:rPr>
            </w:pPr>
            <w:r>
              <w:rPr>
                <w:rFonts w:ascii="Candara" w:hAnsi="Candara"/>
                <w:sz w:val="20"/>
                <w:szCs w:val="20"/>
              </w:rPr>
              <w:t>Africa</w:t>
            </w:r>
          </w:p>
        </w:tc>
        <w:tc>
          <w:tcPr>
            <w:tcW w:w="2320" w:type="dxa"/>
          </w:tcPr>
          <w:p w14:paraId="27B8B023" w14:textId="77777777" w:rsidR="00EF7916" w:rsidRPr="00EF7916" w:rsidRDefault="00AB39D2" w:rsidP="00EF7916">
            <w:pPr>
              <w:rPr>
                <w:rFonts w:ascii="Candara" w:hAnsi="Candara"/>
                <w:sz w:val="20"/>
                <w:szCs w:val="20"/>
              </w:rPr>
            </w:pPr>
            <w:r>
              <w:rPr>
                <w:rFonts w:ascii="Candara" w:hAnsi="Candara"/>
                <w:sz w:val="20"/>
                <w:szCs w:val="20"/>
              </w:rPr>
              <w:t>Peter and the Wolf</w:t>
            </w:r>
          </w:p>
        </w:tc>
      </w:tr>
      <w:tr w:rsidR="00EF7916" w:rsidRPr="00F92D68" w14:paraId="085684CD" w14:textId="77777777" w:rsidTr="00DB1144">
        <w:tc>
          <w:tcPr>
            <w:tcW w:w="1360" w:type="dxa"/>
          </w:tcPr>
          <w:p w14:paraId="788AB486" w14:textId="77777777" w:rsidR="00EF7916" w:rsidRPr="00EF7916" w:rsidRDefault="00EF7916" w:rsidP="00EF7916">
            <w:pPr>
              <w:jc w:val="center"/>
              <w:rPr>
                <w:rFonts w:ascii="Candara" w:hAnsi="Candara"/>
                <w:b/>
                <w:sz w:val="20"/>
                <w:szCs w:val="20"/>
              </w:rPr>
            </w:pPr>
            <w:r w:rsidRPr="0032772F">
              <w:rPr>
                <w:rFonts w:ascii="Candara" w:hAnsi="Candara"/>
                <w:b/>
                <w:sz w:val="20"/>
                <w:szCs w:val="20"/>
              </w:rPr>
              <w:t>Computing</w:t>
            </w:r>
            <w:r w:rsidRPr="00EF7916">
              <w:rPr>
                <w:rFonts w:ascii="Candara" w:hAnsi="Candara"/>
                <w:b/>
                <w:sz w:val="20"/>
                <w:szCs w:val="20"/>
              </w:rPr>
              <w:t xml:space="preserve"> </w:t>
            </w:r>
          </w:p>
        </w:tc>
        <w:tc>
          <w:tcPr>
            <w:tcW w:w="2327" w:type="dxa"/>
          </w:tcPr>
          <w:p w14:paraId="7C3C78BB" w14:textId="23AEC83B" w:rsidR="00EF7916" w:rsidRDefault="00B679B3" w:rsidP="00EF7916">
            <w:pPr>
              <w:rPr>
                <w:sz w:val="20"/>
                <w:szCs w:val="20"/>
              </w:rPr>
            </w:pPr>
            <w:r>
              <w:rPr>
                <w:sz w:val="20"/>
                <w:szCs w:val="20"/>
              </w:rPr>
              <w:t>Presentations &amp; Typing</w:t>
            </w:r>
          </w:p>
          <w:p w14:paraId="36F0881C" w14:textId="77777777" w:rsidR="00EF7916" w:rsidRDefault="00EF7916" w:rsidP="00EF7916">
            <w:pPr>
              <w:rPr>
                <w:sz w:val="20"/>
                <w:szCs w:val="20"/>
              </w:rPr>
            </w:pPr>
          </w:p>
          <w:p w14:paraId="44A25C7C" w14:textId="77777777" w:rsidR="00EF7916" w:rsidRPr="00EF7916" w:rsidRDefault="00EF7916" w:rsidP="00EF7916">
            <w:pPr>
              <w:rPr>
                <w:rFonts w:ascii="Candara" w:hAnsi="Candara"/>
                <w:sz w:val="20"/>
                <w:szCs w:val="20"/>
              </w:rPr>
            </w:pPr>
          </w:p>
        </w:tc>
        <w:tc>
          <w:tcPr>
            <w:tcW w:w="2332" w:type="dxa"/>
          </w:tcPr>
          <w:p w14:paraId="23C2D15F" w14:textId="364D9D99" w:rsidR="00EF7916" w:rsidRPr="00EF7916" w:rsidRDefault="00B679B3" w:rsidP="00EF7916">
            <w:pPr>
              <w:rPr>
                <w:rFonts w:ascii="Candara" w:hAnsi="Candara"/>
                <w:sz w:val="20"/>
                <w:szCs w:val="20"/>
              </w:rPr>
            </w:pPr>
            <w:r>
              <w:rPr>
                <w:rFonts w:ascii="Candara" w:hAnsi="Candara"/>
                <w:sz w:val="20"/>
                <w:szCs w:val="20"/>
              </w:rPr>
              <w:t xml:space="preserve">Online </w:t>
            </w:r>
            <w:r w:rsidR="0032772F">
              <w:rPr>
                <w:rFonts w:ascii="Candara" w:hAnsi="Candara"/>
                <w:sz w:val="20"/>
                <w:szCs w:val="20"/>
              </w:rPr>
              <w:t xml:space="preserve">Buddies </w:t>
            </w:r>
          </w:p>
        </w:tc>
        <w:tc>
          <w:tcPr>
            <w:tcW w:w="2359" w:type="dxa"/>
          </w:tcPr>
          <w:p w14:paraId="03E6F891" w14:textId="4C72667E" w:rsidR="00EF7916" w:rsidRPr="00EF7916" w:rsidRDefault="0032772F" w:rsidP="00EF7916">
            <w:pPr>
              <w:rPr>
                <w:rFonts w:ascii="Candara" w:hAnsi="Candara"/>
                <w:sz w:val="20"/>
                <w:szCs w:val="20"/>
              </w:rPr>
            </w:pPr>
            <w:r>
              <w:rPr>
                <w:rFonts w:ascii="Candara" w:hAnsi="Candara"/>
                <w:sz w:val="20"/>
                <w:szCs w:val="20"/>
              </w:rPr>
              <w:t xml:space="preserve">Making Games </w:t>
            </w:r>
          </w:p>
        </w:tc>
        <w:tc>
          <w:tcPr>
            <w:tcW w:w="2351" w:type="dxa"/>
          </w:tcPr>
          <w:p w14:paraId="2E3A1049" w14:textId="761755D4" w:rsidR="00EF7916" w:rsidRPr="00EF7916" w:rsidRDefault="0032772F" w:rsidP="0032772F">
            <w:pPr>
              <w:rPr>
                <w:rFonts w:ascii="Candara" w:hAnsi="Candara"/>
                <w:sz w:val="20"/>
                <w:szCs w:val="20"/>
              </w:rPr>
            </w:pPr>
            <w:r>
              <w:rPr>
                <w:rFonts w:ascii="Candara" w:hAnsi="Candara"/>
                <w:sz w:val="20"/>
                <w:szCs w:val="20"/>
              </w:rPr>
              <w:t xml:space="preserve">My Online Life </w:t>
            </w:r>
          </w:p>
        </w:tc>
        <w:tc>
          <w:tcPr>
            <w:tcW w:w="2339" w:type="dxa"/>
          </w:tcPr>
          <w:p w14:paraId="048F7F2A" w14:textId="6D996D84" w:rsidR="00EF7916" w:rsidRPr="00EF7916" w:rsidRDefault="0032772F" w:rsidP="00EF7916">
            <w:pPr>
              <w:rPr>
                <w:rFonts w:ascii="Candara" w:hAnsi="Candara"/>
                <w:sz w:val="20"/>
                <w:szCs w:val="20"/>
              </w:rPr>
            </w:pPr>
            <w:r>
              <w:rPr>
                <w:rFonts w:ascii="Candara" w:hAnsi="Candara"/>
                <w:sz w:val="20"/>
                <w:szCs w:val="20"/>
              </w:rPr>
              <w:t>My Online Life</w:t>
            </w:r>
          </w:p>
        </w:tc>
        <w:tc>
          <w:tcPr>
            <w:tcW w:w="2320" w:type="dxa"/>
          </w:tcPr>
          <w:p w14:paraId="100E1C0B" w14:textId="4176FB04" w:rsidR="00EF7916" w:rsidRPr="00EF7916" w:rsidRDefault="0032772F" w:rsidP="00EF7916">
            <w:pPr>
              <w:rPr>
                <w:rFonts w:ascii="Candara" w:hAnsi="Candara"/>
                <w:sz w:val="20"/>
                <w:szCs w:val="20"/>
              </w:rPr>
            </w:pPr>
            <w:r>
              <w:rPr>
                <w:rFonts w:ascii="Candara" w:hAnsi="Candara"/>
                <w:sz w:val="20"/>
                <w:szCs w:val="20"/>
              </w:rPr>
              <w:t xml:space="preserve">Heads Up </w:t>
            </w:r>
          </w:p>
        </w:tc>
      </w:tr>
    </w:tbl>
    <w:p w14:paraId="7A3165CA" w14:textId="77777777" w:rsidR="00C31FA7" w:rsidRDefault="00C31FA7"/>
    <w:p w14:paraId="541AF4DC" w14:textId="77777777" w:rsidR="00C31FA7" w:rsidRDefault="00C31FA7">
      <w:r>
        <w:br w:type="page"/>
      </w:r>
    </w:p>
    <w:p w14:paraId="29308D24" w14:textId="19528408" w:rsidR="00D13947" w:rsidRPr="00E96928" w:rsidRDefault="00D13947" w:rsidP="00D13947">
      <w:pPr>
        <w:spacing w:after="0" w:line="240" w:lineRule="auto"/>
        <w:jc w:val="center"/>
        <w:rPr>
          <w:rFonts w:ascii="Candara" w:hAnsi="Candara"/>
          <w:b/>
          <w:sz w:val="28"/>
          <w:u w:val="single"/>
        </w:rPr>
      </w:pPr>
      <w:r>
        <w:rPr>
          <w:rFonts w:ascii="Candara" w:hAnsi="Candara"/>
          <w:b/>
          <w:sz w:val="28"/>
          <w:u w:val="single"/>
        </w:rPr>
        <w:lastRenderedPageBreak/>
        <w:t xml:space="preserve">Year 2 Educational </w:t>
      </w:r>
      <w:r w:rsidR="00A940BB">
        <w:rPr>
          <w:rFonts w:ascii="Candara" w:hAnsi="Candara"/>
          <w:b/>
          <w:sz w:val="28"/>
          <w:u w:val="single"/>
        </w:rPr>
        <w:t xml:space="preserve">Visit/Visitors </w:t>
      </w:r>
      <w:r w:rsidR="00DB3255">
        <w:rPr>
          <w:rFonts w:ascii="Candara" w:hAnsi="Candara"/>
          <w:b/>
          <w:sz w:val="28"/>
          <w:u w:val="single"/>
        </w:rPr>
        <w:t>202</w:t>
      </w:r>
      <w:r w:rsidR="00712587">
        <w:rPr>
          <w:rFonts w:ascii="Candara" w:hAnsi="Candara"/>
          <w:b/>
          <w:sz w:val="28"/>
          <w:u w:val="single"/>
        </w:rPr>
        <w:t>4</w:t>
      </w:r>
      <w:r w:rsidR="00DB3255">
        <w:rPr>
          <w:rFonts w:ascii="Candara" w:hAnsi="Candara"/>
          <w:b/>
          <w:sz w:val="28"/>
          <w:u w:val="single"/>
        </w:rPr>
        <w:t>-2</w:t>
      </w:r>
      <w:r w:rsidR="00712587">
        <w:rPr>
          <w:rFonts w:ascii="Candara" w:hAnsi="Candara"/>
          <w:b/>
          <w:sz w:val="28"/>
          <w:u w:val="single"/>
        </w:rPr>
        <w:t>5</w:t>
      </w:r>
    </w:p>
    <w:p w14:paraId="46A36329" w14:textId="77777777" w:rsidR="00D13947" w:rsidRDefault="00D13947" w:rsidP="00D13947">
      <w:pPr>
        <w:tabs>
          <w:tab w:val="left" w:pos="9070"/>
        </w:tabs>
        <w:spacing w:after="0" w:line="240" w:lineRule="auto"/>
        <w:rPr>
          <w:rFonts w:ascii="Candara" w:hAnsi="Candara"/>
          <w:b/>
          <w:sz w:val="28"/>
        </w:rPr>
      </w:pPr>
      <w:r>
        <w:rPr>
          <w:rFonts w:ascii="Candara" w:hAnsi="Candara"/>
          <w:b/>
          <w:sz w:val="28"/>
        </w:rPr>
        <w:tab/>
      </w:r>
    </w:p>
    <w:tbl>
      <w:tblPr>
        <w:tblStyle w:val="TableGrid"/>
        <w:tblW w:w="0" w:type="auto"/>
        <w:tblLook w:val="04A0" w:firstRow="1" w:lastRow="0" w:firstColumn="1" w:lastColumn="0" w:noHBand="0" w:noVBand="1"/>
      </w:tblPr>
      <w:tblGrid>
        <w:gridCol w:w="1360"/>
        <w:gridCol w:w="2338"/>
        <w:gridCol w:w="2338"/>
        <w:gridCol w:w="2334"/>
        <w:gridCol w:w="2334"/>
        <w:gridCol w:w="2341"/>
        <w:gridCol w:w="2343"/>
      </w:tblGrid>
      <w:tr w:rsidR="00D13947" w:rsidRPr="008A7FC8" w14:paraId="58A82AE2" w14:textId="77777777" w:rsidTr="009366D3">
        <w:trPr>
          <w:trHeight w:val="626"/>
        </w:trPr>
        <w:tc>
          <w:tcPr>
            <w:tcW w:w="1360" w:type="dxa"/>
            <w:hideMark/>
          </w:tcPr>
          <w:p w14:paraId="052007DF" w14:textId="77777777" w:rsidR="00D13947" w:rsidRPr="008A7FC8" w:rsidRDefault="00D13947" w:rsidP="00CD48FF">
            <w:pPr>
              <w:jc w:val="center"/>
              <w:rPr>
                <w:rFonts w:ascii="Candara" w:hAnsi="Candara"/>
                <w:b/>
                <w:sz w:val="28"/>
                <w:szCs w:val="28"/>
              </w:rPr>
            </w:pPr>
            <w:r w:rsidRPr="008A7FC8">
              <w:rPr>
                <w:rFonts w:ascii="Candara" w:hAnsi="Candara"/>
                <w:b/>
                <w:sz w:val="28"/>
                <w:szCs w:val="28"/>
              </w:rPr>
              <w:t xml:space="preserve">Year </w:t>
            </w:r>
            <w:r>
              <w:rPr>
                <w:rFonts w:ascii="Candara" w:hAnsi="Candara"/>
                <w:b/>
                <w:sz w:val="28"/>
                <w:szCs w:val="28"/>
              </w:rPr>
              <w:t>2</w:t>
            </w:r>
          </w:p>
        </w:tc>
        <w:tc>
          <w:tcPr>
            <w:tcW w:w="2338" w:type="dxa"/>
          </w:tcPr>
          <w:p w14:paraId="38DA9FAC" w14:textId="77777777" w:rsidR="00D13947" w:rsidRPr="008A7FC8" w:rsidRDefault="00D13947" w:rsidP="00CD48FF">
            <w:pPr>
              <w:jc w:val="center"/>
              <w:rPr>
                <w:rFonts w:ascii="Candara" w:hAnsi="Candara"/>
                <w:b/>
                <w:sz w:val="28"/>
                <w:szCs w:val="28"/>
              </w:rPr>
            </w:pPr>
            <w:r w:rsidRPr="008A7FC8">
              <w:rPr>
                <w:rFonts w:ascii="Candara" w:hAnsi="Candara"/>
                <w:b/>
                <w:sz w:val="28"/>
                <w:szCs w:val="28"/>
              </w:rPr>
              <w:t>Autumn 1</w:t>
            </w:r>
          </w:p>
        </w:tc>
        <w:tc>
          <w:tcPr>
            <w:tcW w:w="2338" w:type="dxa"/>
          </w:tcPr>
          <w:p w14:paraId="362C6306" w14:textId="77777777" w:rsidR="00D13947" w:rsidRPr="008A7FC8" w:rsidRDefault="00D13947" w:rsidP="00CD48FF">
            <w:pPr>
              <w:jc w:val="center"/>
              <w:rPr>
                <w:rFonts w:ascii="Candara" w:hAnsi="Candara"/>
                <w:b/>
                <w:sz w:val="28"/>
                <w:szCs w:val="28"/>
              </w:rPr>
            </w:pPr>
            <w:r w:rsidRPr="008A7FC8">
              <w:rPr>
                <w:rFonts w:ascii="Candara" w:hAnsi="Candara"/>
                <w:b/>
                <w:sz w:val="28"/>
                <w:szCs w:val="28"/>
              </w:rPr>
              <w:t>Autumn 2</w:t>
            </w:r>
          </w:p>
        </w:tc>
        <w:tc>
          <w:tcPr>
            <w:tcW w:w="2334" w:type="dxa"/>
          </w:tcPr>
          <w:p w14:paraId="5FDFB957" w14:textId="77777777" w:rsidR="00D13947" w:rsidRPr="008A7FC8" w:rsidRDefault="00D13947" w:rsidP="00CD48FF">
            <w:pPr>
              <w:jc w:val="center"/>
              <w:rPr>
                <w:rFonts w:ascii="Candara" w:hAnsi="Candara"/>
                <w:b/>
                <w:sz w:val="28"/>
                <w:szCs w:val="28"/>
              </w:rPr>
            </w:pPr>
            <w:r w:rsidRPr="008A7FC8">
              <w:rPr>
                <w:rFonts w:ascii="Candara" w:hAnsi="Candara"/>
                <w:b/>
                <w:sz w:val="28"/>
                <w:szCs w:val="28"/>
              </w:rPr>
              <w:t>Spring 1</w:t>
            </w:r>
          </w:p>
        </w:tc>
        <w:tc>
          <w:tcPr>
            <w:tcW w:w="2334" w:type="dxa"/>
          </w:tcPr>
          <w:p w14:paraId="24D6287B" w14:textId="77777777" w:rsidR="00D13947" w:rsidRPr="008A7FC8" w:rsidRDefault="00D13947" w:rsidP="00CD48FF">
            <w:pPr>
              <w:jc w:val="center"/>
              <w:rPr>
                <w:rFonts w:ascii="Candara" w:hAnsi="Candara"/>
                <w:b/>
                <w:sz w:val="28"/>
                <w:szCs w:val="28"/>
              </w:rPr>
            </w:pPr>
            <w:r w:rsidRPr="008A7FC8">
              <w:rPr>
                <w:rFonts w:ascii="Candara" w:hAnsi="Candara"/>
                <w:b/>
                <w:sz w:val="28"/>
                <w:szCs w:val="28"/>
              </w:rPr>
              <w:t>Spring 2</w:t>
            </w:r>
          </w:p>
        </w:tc>
        <w:tc>
          <w:tcPr>
            <w:tcW w:w="2341" w:type="dxa"/>
          </w:tcPr>
          <w:p w14:paraId="46DBC369" w14:textId="77777777" w:rsidR="00D13947" w:rsidRPr="008A7FC8" w:rsidRDefault="00D13947" w:rsidP="00CD48FF">
            <w:pPr>
              <w:jc w:val="center"/>
              <w:rPr>
                <w:rFonts w:ascii="Candara" w:hAnsi="Candara"/>
                <w:b/>
                <w:sz w:val="28"/>
                <w:szCs w:val="28"/>
              </w:rPr>
            </w:pPr>
            <w:r w:rsidRPr="008A7FC8">
              <w:rPr>
                <w:rFonts w:ascii="Candara" w:hAnsi="Candara"/>
                <w:b/>
                <w:sz w:val="28"/>
                <w:szCs w:val="28"/>
              </w:rPr>
              <w:t>Summer 1</w:t>
            </w:r>
          </w:p>
        </w:tc>
        <w:tc>
          <w:tcPr>
            <w:tcW w:w="2343" w:type="dxa"/>
          </w:tcPr>
          <w:p w14:paraId="77E46CFB" w14:textId="77777777" w:rsidR="00D13947" w:rsidRPr="008A7FC8" w:rsidRDefault="00D13947" w:rsidP="00CD48FF">
            <w:pPr>
              <w:jc w:val="center"/>
              <w:rPr>
                <w:rFonts w:ascii="Candara" w:hAnsi="Candara"/>
                <w:b/>
                <w:sz w:val="28"/>
                <w:szCs w:val="28"/>
              </w:rPr>
            </w:pPr>
            <w:r w:rsidRPr="008A7FC8">
              <w:rPr>
                <w:rFonts w:ascii="Candara" w:hAnsi="Candara"/>
                <w:b/>
                <w:sz w:val="28"/>
                <w:szCs w:val="28"/>
              </w:rPr>
              <w:t>Summer 2</w:t>
            </w:r>
          </w:p>
          <w:p w14:paraId="1135D139" w14:textId="77777777" w:rsidR="00D13947" w:rsidRPr="008A7FC8" w:rsidRDefault="00D13947" w:rsidP="00CD48FF">
            <w:pPr>
              <w:jc w:val="center"/>
              <w:rPr>
                <w:rFonts w:ascii="Candara" w:hAnsi="Candara"/>
                <w:b/>
                <w:sz w:val="28"/>
                <w:szCs w:val="28"/>
              </w:rPr>
            </w:pPr>
          </w:p>
        </w:tc>
      </w:tr>
      <w:tr w:rsidR="009366D3" w:rsidRPr="008A7FC8" w14:paraId="0DAB7687" w14:textId="77777777" w:rsidTr="009366D3">
        <w:tc>
          <w:tcPr>
            <w:tcW w:w="1360" w:type="dxa"/>
            <w:hideMark/>
          </w:tcPr>
          <w:p w14:paraId="4681FC43" w14:textId="77777777" w:rsidR="009366D3" w:rsidRDefault="009366D3" w:rsidP="009366D3">
            <w:pPr>
              <w:jc w:val="center"/>
              <w:rPr>
                <w:rFonts w:ascii="Candara" w:hAnsi="Candara"/>
                <w:b/>
                <w:sz w:val="28"/>
                <w:szCs w:val="28"/>
              </w:rPr>
            </w:pPr>
          </w:p>
          <w:p w14:paraId="03B78038" w14:textId="77777777" w:rsidR="009366D3" w:rsidRDefault="009366D3" w:rsidP="009366D3">
            <w:pPr>
              <w:jc w:val="center"/>
              <w:rPr>
                <w:rFonts w:ascii="Candara" w:hAnsi="Candara"/>
                <w:b/>
                <w:sz w:val="28"/>
                <w:szCs w:val="28"/>
              </w:rPr>
            </w:pPr>
          </w:p>
          <w:p w14:paraId="31BE8AB5" w14:textId="77777777" w:rsidR="009366D3" w:rsidRDefault="009366D3" w:rsidP="009366D3">
            <w:pPr>
              <w:jc w:val="center"/>
              <w:rPr>
                <w:rFonts w:ascii="Candara" w:hAnsi="Candara"/>
                <w:b/>
                <w:sz w:val="28"/>
                <w:szCs w:val="28"/>
              </w:rPr>
            </w:pPr>
          </w:p>
          <w:p w14:paraId="75DC1B97" w14:textId="77777777" w:rsidR="009366D3" w:rsidRPr="008A7FC8" w:rsidRDefault="009366D3" w:rsidP="009366D3">
            <w:pPr>
              <w:jc w:val="center"/>
              <w:rPr>
                <w:rFonts w:ascii="Candara" w:hAnsi="Candara"/>
                <w:b/>
                <w:sz w:val="28"/>
                <w:szCs w:val="28"/>
              </w:rPr>
            </w:pPr>
          </w:p>
        </w:tc>
        <w:tc>
          <w:tcPr>
            <w:tcW w:w="2338" w:type="dxa"/>
          </w:tcPr>
          <w:p w14:paraId="0ABCE47F" w14:textId="77777777" w:rsidR="00253798" w:rsidRDefault="00253798" w:rsidP="00253798">
            <w:pPr>
              <w:jc w:val="center"/>
              <w:rPr>
                <w:rFonts w:ascii="Candara" w:hAnsi="Candara"/>
                <w:color w:val="000000"/>
                <w:sz w:val="24"/>
                <w:szCs w:val="20"/>
              </w:rPr>
            </w:pPr>
            <w:r w:rsidRPr="009366D3">
              <w:rPr>
                <w:rFonts w:ascii="Candara" w:hAnsi="Candara"/>
                <w:color w:val="000000"/>
                <w:sz w:val="24"/>
                <w:szCs w:val="20"/>
              </w:rPr>
              <w:t>Open Box Theatre</w:t>
            </w:r>
          </w:p>
          <w:p w14:paraId="78A53193" w14:textId="3CBBC68D" w:rsidR="00253798" w:rsidRDefault="00253798" w:rsidP="00253798">
            <w:pPr>
              <w:jc w:val="center"/>
              <w:rPr>
                <w:rFonts w:ascii="Candara" w:hAnsi="Candara"/>
                <w:color w:val="000000"/>
                <w:sz w:val="24"/>
                <w:szCs w:val="20"/>
              </w:rPr>
            </w:pPr>
            <w:r w:rsidRPr="009366D3">
              <w:rPr>
                <w:rFonts w:ascii="Candara" w:hAnsi="Candara"/>
                <w:color w:val="000000"/>
                <w:sz w:val="24"/>
                <w:szCs w:val="20"/>
              </w:rPr>
              <w:t xml:space="preserve">– Great fire </w:t>
            </w:r>
          </w:p>
          <w:p w14:paraId="181B67E5" w14:textId="77777777" w:rsidR="000E2A90" w:rsidRDefault="000E2A90" w:rsidP="009366D3">
            <w:pPr>
              <w:jc w:val="center"/>
              <w:rPr>
                <w:rFonts w:ascii="Candara" w:hAnsi="Candara"/>
                <w:sz w:val="24"/>
                <w:szCs w:val="20"/>
              </w:rPr>
            </w:pPr>
          </w:p>
          <w:p w14:paraId="43ADD1B9" w14:textId="77777777" w:rsidR="009366D3" w:rsidRPr="009366D3" w:rsidRDefault="009366D3" w:rsidP="009366D3">
            <w:pPr>
              <w:jc w:val="center"/>
              <w:rPr>
                <w:rFonts w:ascii="Candara" w:hAnsi="Candara"/>
                <w:color w:val="FF0000"/>
                <w:sz w:val="24"/>
                <w:szCs w:val="20"/>
              </w:rPr>
            </w:pPr>
          </w:p>
          <w:p w14:paraId="7E5380F1" w14:textId="77777777" w:rsidR="009366D3" w:rsidRPr="009366D3" w:rsidRDefault="009366D3" w:rsidP="009366D3">
            <w:pPr>
              <w:jc w:val="center"/>
              <w:rPr>
                <w:rFonts w:ascii="Candara" w:hAnsi="Candara"/>
                <w:sz w:val="24"/>
                <w:szCs w:val="20"/>
              </w:rPr>
            </w:pPr>
          </w:p>
        </w:tc>
        <w:tc>
          <w:tcPr>
            <w:tcW w:w="2338" w:type="dxa"/>
          </w:tcPr>
          <w:p w14:paraId="7EE9FF50" w14:textId="2B8E09CD" w:rsidR="00620CA8" w:rsidRDefault="00F542DA" w:rsidP="009366D3">
            <w:pPr>
              <w:jc w:val="center"/>
              <w:rPr>
                <w:rFonts w:ascii="Candara" w:hAnsi="Candara"/>
                <w:color w:val="000000"/>
                <w:sz w:val="24"/>
                <w:szCs w:val="20"/>
              </w:rPr>
            </w:pPr>
            <w:r>
              <w:rPr>
                <w:rFonts w:ascii="Candara" w:hAnsi="Candara"/>
                <w:color w:val="000000"/>
                <w:sz w:val="24"/>
                <w:szCs w:val="20"/>
              </w:rPr>
              <w:t>Fire Service visit</w:t>
            </w:r>
          </w:p>
          <w:p w14:paraId="51B21712" w14:textId="3C48B40E" w:rsidR="00620CA8" w:rsidRPr="009366D3" w:rsidRDefault="00620CA8" w:rsidP="009366D3">
            <w:pPr>
              <w:jc w:val="center"/>
              <w:rPr>
                <w:rFonts w:ascii="Candara" w:hAnsi="Candara"/>
                <w:color w:val="000000"/>
                <w:sz w:val="24"/>
                <w:szCs w:val="20"/>
              </w:rPr>
            </w:pPr>
          </w:p>
          <w:p w14:paraId="1B2DE923" w14:textId="77777777" w:rsidR="009366D3" w:rsidRPr="009366D3" w:rsidRDefault="009366D3" w:rsidP="009366D3">
            <w:pPr>
              <w:jc w:val="center"/>
              <w:rPr>
                <w:rFonts w:ascii="Candara" w:hAnsi="Candara"/>
                <w:color w:val="000000"/>
                <w:sz w:val="24"/>
                <w:szCs w:val="20"/>
              </w:rPr>
            </w:pPr>
          </w:p>
          <w:p w14:paraId="2E9B98B5" w14:textId="77777777" w:rsidR="009366D3" w:rsidRPr="009366D3" w:rsidRDefault="009366D3" w:rsidP="00253798">
            <w:pPr>
              <w:jc w:val="center"/>
              <w:rPr>
                <w:rFonts w:ascii="Candara" w:hAnsi="Candara"/>
                <w:color w:val="000000"/>
                <w:sz w:val="24"/>
                <w:szCs w:val="20"/>
              </w:rPr>
            </w:pPr>
          </w:p>
        </w:tc>
        <w:tc>
          <w:tcPr>
            <w:tcW w:w="2334" w:type="dxa"/>
          </w:tcPr>
          <w:p w14:paraId="76B7D43E" w14:textId="77777777" w:rsidR="009366D3" w:rsidRDefault="0032772F" w:rsidP="0032772F">
            <w:pPr>
              <w:jc w:val="center"/>
              <w:rPr>
                <w:rFonts w:ascii="Candara" w:hAnsi="Candara"/>
                <w:sz w:val="24"/>
                <w:szCs w:val="20"/>
              </w:rPr>
            </w:pPr>
            <w:r w:rsidRPr="00A753EC">
              <w:rPr>
                <w:rFonts w:ascii="Candara" w:hAnsi="Candara"/>
                <w:sz w:val="24"/>
                <w:szCs w:val="20"/>
              </w:rPr>
              <w:t>Manor Farm</w:t>
            </w:r>
            <w:r>
              <w:rPr>
                <w:rFonts w:ascii="Candara" w:hAnsi="Candara"/>
                <w:sz w:val="24"/>
                <w:szCs w:val="20"/>
              </w:rPr>
              <w:t xml:space="preserve"> </w:t>
            </w:r>
          </w:p>
          <w:p w14:paraId="02D60349" w14:textId="5797C27D" w:rsidR="00A753EC" w:rsidRPr="009366D3" w:rsidRDefault="00BF47F6" w:rsidP="0032772F">
            <w:pPr>
              <w:jc w:val="center"/>
              <w:rPr>
                <w:rFonts w:ascii="Candara" w:hAnsi="Candara"/>
                <w:sz w:val="24"/>
                <w:szCs w:val="20"/>
              </w:rPr>
            </w:pPr>
            <w:r>
              <w:rPr>
                <w:rFonts w:ascii="Candara" w:hAnsi="Candara"/>
                <w:sz w:val="24"/>
                <w:szCs w:val="20"/>
              </w:rPr>
              <w:t>*</w:t>
            </w:r>
            <w:r w:rsidR="00A753EC">
              <w:rPr>
                <w:rFonts w:ascii="Candara" w:hAnsi="Candara"/>
                <w:sz w:val="24"/>
                <w:szCs w:val="20"/>
              </w:rPr>
              <w:t>TBC</w:t>
            </w:r>
          </w:p>
        </w:tc>
        <w:tc>
          <w:tcPr>
            <w:tcW w:w="2334" w:type="dxa"/>
          </w:tcPr>
          <w:p w14:paraId="6748B1DA" w14:textId="77777777" w:rsidR="009366D3" w:rsidRPr="009366D3" w:rsidRDefault="009366D3" w:rsidP="009366D3">
            <w:pPr>
              <w:jc w:val="center"/>
              <w:rPr>
                <w:rFonts w:ascii="Candara" w:hAnsi="Candara"/>
                <w:color w:val="000000"/>
                <w:sz w:val="24"/>
                <w:szCs w:val="20"/>
              </w:rPr>
            </w:pPr>
          </w:p>
        </w:tc>
        <w:tc>
          <w:tcPr>
            <w:tcW w:w="2341" w:type="dxa"/>
          </w:tcPr>
          <w:p w14:paraId="6ADBEA16" w14:textId="77777777" w:rsidR="009366D3" w:rsidRPr="009366D3" w:rsidRDefault="009366D3" w:rsidP="009366D3">
            <w:pPr>
              <w:jc w:val="center"/>
              <w:rPr>
                <w:rFonts w:ascii="Candara" w:hAnsi="Candara"/>
                <w:color w:val="FF0000"/>
                <w:sz w:val="24"/>
                <w:szCs w:val="20"/>
              </w:rPr>
            </w:pPr>
          </w:p>
        </w:tc>
        <w:tc>
          <w:tcPr>
            <w:tcW w:w="2343" w:type="dxa"/>
          </w:tcPr>
          <w:p w14:paraId="11B0426F" w14:textId="77777777" w:rsidR="009366D3" w:rsidRPr="009366D3" w:rsidRDefault="009366D3" w:rsidP="009366D3">
            <w:pPr>
              <w:jc w:val="center"/>
              <w:rPr>
                <w:rFonts w:ascii="Candara" w:hAnsi="Candara"/>
                <w:sz w:val="24"/>
                <w:szCs w:val="20"/>
              </w:rPr>
            </w:pPr>
            <w:r w:rsidRPr="00BF47F6">
              <w:rPr>
                <w:rFonts w:ascii="Candara" w:hAnsi="Candara"/>
                <w:sz w:val="24"/>
                <w:szCs w:val="20"/>
              </w:rPr>
              <w:t>Minibeast Visitor</w:t>
            </w:r>
          </w:p>
          <w:p w14:paraId="31F15A4B" w14:textId="77777777" w:rsidR="009366D3" w:rsidRPr="009366D3" w:rsidRDefault="009366D3" w:rsidP="009366D3">
            <w:pPr>
              <w:jc w:val="center"/>
              <w:rPr>
                <w:rFonts w:ascii="Candara" w:hAnsi="Candara"/>
                <w:sz w:val="24"/>
                <w:szCs w:val="20"/>
              </w:rPr>
            </w:pPr>
          </w:p>
          <w:p w14:paraId="1321AB0B" w14:textId="77777777" w:rsidR="009366D3" w:rsidRPr="009366D3" w:rsidRDefault="009366D3" w:rsidP="009366D3">
            <w:pPr>
              <w:jc w:val="center"/>
              <w:rPr>
                <w:rFonts w:ascii="Candara" w:hAnsi="Candara"/>
                <w:sz w:val="24"/>
                <w:szCs w:val="20"/>
              </w:rPr>
            </w:pPr>
          </w:p>
        </w:tc>
      </w:tr>
    </w:tbl>
    <w:p w14:paraId="05EECEFF" w14:textId="77777777" w:rsidR="00E96928" w:rsidRDefault="00E96928">
      <w:pPr>
        <w:sectPr w:rsidR="00E96928" w:rsidSect="001966C6">
          <w:pgSz w:w="16838" w:h="11906" w:orient="landscape"/>
          <w:pgMar w:top="540" w:right="450" w:bottom="540" w:left="990" w:header="708" w:footer="708" w:gutter="0"/>
          <w:cols w:space="708"/>
          <w:titlePg/>
          <w:docGrid w:linePitch="360"/>
        </w:sectPr>
      </w:pPr>
    </w:p>
    <w:p w14:paraId="3587B7B9" w14:textId="77777777" w:rsidR="006F76E2" w:rsidRPr="00836748" w:rsidRDefault="006F76E2" w:rsidP="006F76E2">
      <w:pPr>
        <w:pStyle w:val="ListParagraph"/>
        <w:spacing w:after="0" w:line="240" w:lineRule="auto"/>
        <w:ind w:left="0"/>
        <w:jc w:val="center"/>
        <w:rPr>
          <w:rFonts w:ascii="Candara" w:eastAsia="Times New Roman" w:hAnsi="Candara" w:cs="Times New Roman"/>
          <w:b/>
          <w:color w:val="0070C0"/>
          <w:sz w:val="44"/>
          <w:lang w:eastAsia="en-GB"/>
        </w:rPr>
      </w:pPr>
      <w:r w:rsidRPr="00836748">
        <w:rPr>
          <w:rFonts w:ascii="Candara" w:eastAsia="Times New Roman" w:hAnsi="Candara" w:cs="Times New Roman"/>
          <w:b/>
          <w:color w:val="0070C0"/>
          <w:sz w:val="44"/>
          <w:lang w:eastAsia="en-GB"/>
        </w:rPr>
        <w:lastRenderedPageBreak/>
        <w:t xml:space="preserve">Year </w:t>
      </w:r>
      <w:r w:rsidR="009A1645">
        <w:rPr>
          <w:rFonts w:ascii="Candara" w:eastAsia="Times New Roman" w:hAnsi="Candara" w:cs="Times New Roman"/>
          <w:b/>
          <w:color w:val="0070C0"/>
          <w:sz w:val="44"/>
          <w:lang w:eastAsia="en-GB"/>
        </w:rPr>
        <w:t>2</w:t>
      </w:r>
      <w:r w:rsidRPr="00836748">
        <w:rPr>
          <w:rFonts w:ascii="Candara" w:eastAsia="Times New Roman" w:hAnsi="Candara" w:cs="Times New Roman"/>
          <w:b/>
          <w:color w:val="0070C0"/>
          <w:sz w:val="44"/>
          <w:lang w:eastAsia="en-GB"/>
        </w:rPr>
        <w:t xml:space="preserve"> Reading Key Objectives</w:t>
      </w:r>
    </w:p>
    <w:p w14:paraId="329FF8B1" w14:textId="77777777" w:rsidR="006F76E2" w:rsidRPr="006F76E2" w:rsidRDefault="006F76E2" w:rsidP="006F76E2">
      <w:pPr>
        <w:pStyle w:val="ListParagraph"/>
        <w:spacing w:after="0" w:line="240" w:lineRule="auto"/>
        <w:ind w:left="0"/>
        <w:jc w:val="center"/>
        <w:rPr>
          <w:rFonts w:ascii="Candara" w:eastAsia="Times New Roman" w:hAnsi="Candara" w:cs="Times New Roman"/>
          <w:color w:val="000000"/>
          <w:sz w:val="24"/>
          <w:lang w:eastAsia="en-GB"/>
        </w:rPr>
      </w:pPr>
    </w:p>
    <w:p w14:paraId="3E1478E4" w14:textId="77777777" w:rsidR="006F76E2" w:rsidRPr="006F76E2" w:rsidRDefault="006F76E2" w:rsidP="006F76E2">
      <w:pPr>
        <w:pStyle w:val="ListParagraph"/>
        <w:spacing w:after="0" w:line="240" w:lineRule="auto"/>
        <w:ind w:left="0"/>
        <w:jc w:val="center"/>
        <w:rPr>
          <w:rFonts w:ascii="Candara" w:eastAsia="Times New Roman" w:hAnsi="Candara" w:cs="Times New Roman"/>
          <w:color w:val="000000"/>
          <w:sz w:val="24"/>
          <w:lang w:eastAsia="en-GB"/>
        </w:rPr>
      </w:pPr>
    </w:p>
    <w:tbl>
      <w:tblPr>
        <w:tblStyle w:val="EnglishTable"/>
        <w:tblW w:w="9639" w:type="dxa"/>
        <w:tblLook w:val="04A0" w:firstRow="1" w:lastRow="0" w:firstColumn="1" w:lastColumn="0" w:noHBand="0" w:noVBand="1"/>
      </w:tblPr>
      <w:tblGrid>
        <w:gridCol w:w="9639"/>
      </w:tblGrid>
      <w:tr w:rsidR="00C56FB9" w:rsidRPr="00991B50" w14:paraId="5635980C" w14:textId="77777777" w:rsidTr="00C56FB9">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326E8D75" w14:textId="77777777" w:rsidR="00C56FB9" w:rsidRPr="00991B50" w:rsidRDefault="00C56FB9" w:rsidP="002113A7">
            <w:pPr>
              <w:rPr>
                <w:rFonts w:ascii="Candara" w:hAnsi="Candara"/>
                <w:sz w:val="28"/>
                <w:szCs w:val="24"/>
              </w:rPr>
            </w:pPr>
            <w:r w:rsidRPr="00991B50">
              <w:rPr>
                <w:rFonts w:ascii="Candara" w:hAnsi="Candara"/>
                <w:sz w:val="28"/>
              </w:rPr>
              <w:t>Read fluently using decoding skill</w:t>
            </w:r>
          </w:p>
        </w:tc>
      </w:tr>
      <w:tr w:rsidR="00C56FB9" w:rsidRPr="00991B50" w14:paraId="442949C7" w14:textId="77777777" w:rsidTr="00C56FB9">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6116D654" w14:textId="77777777" w:rsidR="00C56FB9" w:rsidRPr="00991B50" w:rsidRDefault="00C56FB9" w:rsidP="002113A7">
            <w:pPr>
              <w:rPr>
                <w:rFonts w:ascii="Candara" w:hAnsi="Candara"/>
                <w:color w:val="000000"/>
                <w:sz w:val="28"/>
                <w:szCs w:val="24"/>
              </w:rPr>
            </w:pPr>
            <w:r w:rsidRPr="00991B50">
              <w:rPr>
                <w:rFonts w:ascii="Candara" w:hAnsi="Candara"/>
                <w:color w:val="000000"/>
                <w:sz w:val="28"/>
              </w:rPr>
              <w:t>Read accurately by blending, including alternative sounds for graphemes</w:t>
            </w:r>
          </w:p>
        </w:tc>
      </w:tr>
      <w:tr w:rsidR="00C56FB9" w:rsidRPr="00991B50" w14:paraId="46F3854E" w14:textId="77777777" w:rsidTr="00C56FB9">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7F003B65" w14:textId="77777777" w:rsidR="00C56FB9" w:rsidRPr="00991B50" w:rsidRDefault="00C56FB9" w:rsidP="002113A7">
            <w:pPr>
              <w:rPr>
                <w:rFonts w:ascii="Candara" w:hAnsi="Candara"/>
                <w:sz w:val="28"/>
                <w:szCs w:val="24"/>
              </w:rPr>
            </w:pPr>
            <w:r w:rsidRPr="00991B50">
              <w:rPr>
                <w:rFonts w:ascii="Candara" w:hAnsi="Candara"/>
                <w:sz w:val="28"/>
              </w:rPr>
              <w:t>Read multisyllable words containing known graphemes</w:t>
            </w:r>
          </w:p>
        </w:tc>
      </w:tr>
      <w:tr w:rsidR="00C56FB9" w:rsidRPr="00991B50" w14:paraId="52708CEA" w14:textId="77777777" w:rsidTr="00C56FB9">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074DE5AB" w14:textId="77777777" w:rsidR="00C56FB9" w:rsidRPr="00991B50" w:rsidRDefault="00C56FB9" w:rsidP="002113A7">
            <w:pPr>
              <w:rPr>
                <w:rFonts w:ascii="Candara" w:hAnsi="Candara"/>
                <w:color w:val="000000"/>
                <w:sz w:val="28"/>
                <w:szCs w:val="24"/>
              </w:rPr>
            </w:pPr>
            <w:r w:rsidRPr="00991B50">
              <w:rPr>
                <w:rFonts w:ascii="Candara" w:hAnsi="Candara"/>
                <w:color w:val="000000"/>
                <w:sz w:val="28"/>
              </w:rPr>
              <w:t>Read common suffixes</w:t>
            </w:r>
          </w:p>
        </w:tc>
      </w:tr>
      <w:tr w:rsidR="00C56FB9" w:rsidRPr="00991B50" w14:paraId="5DC087DD" w14:textId="77777777" w:rsidTr="00C56FB9">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42DAC4E6" w14:textId="77777777" w:rsidR="00C56FB9" w:rsidRPr="00991B50" w:rsidRDefault="00C56FB9" w:rsidP="002113A7">
            <w:pPr>
              <w:rPr>
                <w:rFonts w:ascii="Candara" w:hAnsi="Candara"/>
                <w:sz w:val="28"/>
                <w:szCs w:val="24"/>
              </w:rPr>
            </w:pPr>
            <w:r w:rsidRPr="00991B50">
              <w:rPr>
                <w:rFonts w:ascii="Candara" w:hAnsi="Candara"/>
                <w:sz w:val="28"/>
              </w:rPr>
              <w:t>Read exception words</w:t>
            </w:r>
          </w:p>
        </w:tc>
      </w:tr>
      <w:tr w:rsidR="00C56FB9" w:rsidRPr="00991B50" w14:paraId="4AE78091" w14:textId="77777777" w:rsidTr="00C56FB9">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3E292119" w14:textId="77777777" w:rsidR="00C56FB9" w:rsidRPr="00991B50" w:rsidRDefault="00C56FB9" w:rsidP="002113A7">
            <w:pPr>
              <w:rPr>
                <w:rFonts w:ascii="Candara" w:hAnsi="Candara"/>
                <w:color w:val="000000"/>
                <w:sz w:val="28"/>
                <w:szCs w:val="24"/>
              </w:rPr>
            </w:pPr>
            <w:r w:rsidRPr="00991B50">
              <w:rPr>
                <w:rFonts w:ascii="Candara" w:hAnsi="Candara"/>
                <w:color w:val="000000"/>
                <w:sz w:val="28"/>
              </w:rPr>
              <w:t>Read most words quickly and accurately without overt sounding and blending</w:t>
            </w:r>
          </w:p>
        </w:tc>
      </w:tr>
      <w:tr w:rsidR="00C56FB9" w:rsidRPr="00991B50" w14:paraId="52089C55" w14:textId="77777777" w:rsidTr="00C56FB9">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2E3C1544" w14:textId="77777777" w:rsidR="00C56FB9" w:rsidRPr="00991B50" w:rsidRDefault="00C56FB9" w:rsidP="002113A7">
            <w:pPr>
              <w:rPr>
                <w:rFonts w:ascii="Candara" w:hAnsi="Candara"/>
                <w:sz w:val="28"/>
                <w:szCs w:val="24"/>
              </w:rPr>
            </w:pPr>
            <w:r w:rsidRPr="00991B50">
              <w:rPr>
                <w:rFonts w:ascii="Candara" w:hAnsi="Candara"/>
                <w:sz w:val="28"/>
              </w:rPr>
              <w:t>Discuss and express views on a wide range of poetry, stories and non-fiction</w:t>
            </w:r>
          </w:p>
        </w:tc>
      </w:tr>
      <w:tr w:rsidR="00C56FB9" w:rsidRPr="00991B50" w14:paraId="6727E434" w14:textId="77777777" w:rsidTr="00C56FB9">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2F623F6C" w14:textId="77777777" w:rsidR="00C56FB9" w:rsidRPr="00991B50" w:rsidRDefault="00C56FB9" w:rsidP="002113A7">
            <w:pPr>
              <w:rPr>
                <w:rFonts w:ascii="Candara" w:hAnsi="Candara"/>
                <w:color w:val="000000"/>
                <w:sz w:val="28"/>
                <w:szCs w:val="24"/>
              </w:rPr>
            </w:pPr>
            <w:r w:rsidRPr="00991B50">
              <w:rPr>
                <w:rFonts w:ascii="Candara" w:hAnsi="Candara"/>
                <w:color w:val="000000"/>
                <w:sz w:val="28"/>
              </w:rPr>
              <w:t>Recognise simple recurring literary language in stories and poetry</w:t>
            </w:r>
          </w:p>
        </w:tc>
      </w:tr>
      <w:tr w:rsidR="00C56FB9" w:rsidRPr="00991B50" w14:paraId="13C28046" w14:textId="77777777" w:rsidTr="00C56FB9">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006A9428" w14:textId="77777777" w:rsidR="00C56FB9" w:rsidRPr="00991B50" w:rsidRDefault="00C56FB9" w:rsidP="002113A7">
            <w:pPr>
              <w:rPr>
                <w:rFonts w:ascii="Candara" w:hAnsi="Candara"/>
                <w:sz w:val="28"/>
                <w:szCs w:val="24"/>
              </w:rPr>
            </w:pPr>
            <w:r w:rsidRPr="00991B50">
              <w:rPr>
                <w:rFonts w:ascii="Candara" w:hAnsi="Candara"/>
                <w:sz w:val="28"/>
              </w:rPr>
              <w:t>Perform poetry learnt by heart with appropriate intonation</w:t>
            </w:r>
          </w:p>
        </w:tc>
      </w:tr>
      <w:tr w:rsidR="00C56FB9" w:rsidRPr="00991B50" w14:paraId="03CF64F8" w14:textId="77777777" w:rsidTr="00C56FB9">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27BFCAAF" w14:textId="77777777" w:rsidR="00C56FB9" w:rsidRPr="00991B50" w:rsidRDefault="00C56FB9" w:rsidP="002113A7">
            <w:pPr>
              <w:rPr>
                <w:rFonts w:ascii="Candara" w:hAnsi="Candara"/>
                <w:color w:val="000000"/>
                <w:sz w:val="28"/>
                <w:szCs w:val="24"/>
              </w:rPr>
            </w:pPr>
            <w:r w:rsidRPr="00991B50">
              <w:rPr>
                <w:rFonts w:ascii="Candara" w:hAnsi="Candara"/>
                <w:color w:val="000000"/>
                <w:sz w:val="28"/>
              </w:rPr>
              <w:t>Discuss and clarify the meanings of words</w:t>
            </w:r>
          </w:p>
        </w:tc>
      </w:tr>
      <w:tr w:rsidR="00C56FB9" w:rsidRPr="00991B50" w14:paraId="1C1D341A" w14:textId="77777777" w:rsidTr="00C56FB9">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46614191" w14:textId="77777777" w:rsidR="00C56FB9" w:rsidRPr="00991B50" w:rsidRDefault="00C56FB9" w:rsidP="002113A7">
            <w:pPr>
              <w:rPr>
                <w:rFonts w:ascii="Candara" w:hAnsi="Candara"/>
                <w:sz w:val="28"/>
                <w:szCs w:val="24"/>
              </w:rPr>
            </w:pPr>
            <w:r w:rsidRPr="00991B50">
              <w:rPr>
                <w:rFonts w:ascii="Candara" w:hAnsi="Candara"/>
                <w:sz w:val="28"/>
              </w:rPr>
              <w:t>Discuss the sequence of events in books</w:t>
            </w:r>
          </w:p>
        </w:tc>
      </w:tr>
      <w:tr w:rsidR="00C56FB9" w:rsidRPr="00991B50" w14:paraId="5846B6CE" w14:textId="77777777" w:rsidTr="00C56FB9">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27649221" w14:textId="77777777" w:rsidR="00C56FB9" w:rsidRPr="00991B50" w:rsidRDefault="00C56FB9" w:rsidP="002113A7">
            <w:pPr>
              <w:rPr>
                <w:rFonts w:ascii="Candara" w:hAnsi="Candara"/>
                <w:color w:val="000000"/>
                <w:sz w:val="28"/>
                <w:szCs w:val="24"/>
              </w:rPr>
            </w:pPr>
            <w:r w:rsidRPr="00991B50">
              <w:rPr>
                <w:rFonts w:ascii="Candara" w:hAnsi="Candara"/>
                <w:color w:val="000000"/>
                <w:sz w:val="28"/>
              </w:rPr>
              <w:t>Make inferences on the basis of what is being said and done</w:t>
            </w:r>
          </w:p>
        </w:tc>
      </w:tr>
      <w:tr w:rsidR="00C56FB9" w:rsidRPr="00991B50" w14:paraId="489CB598" w14:textId="77777777" w:rsidTr="00C56FB9">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2BDFED3B" w14:textId="77777777" w:rsidR="00C56FB9" w:rsidRPr="00991B50" w:rsidRDefault="00C56FB9" w:rsidP="002113A7">
            <w:pPr>
              <w:rPr>
                <w:rFonts w:ascii="Candara" w:hAnsi="Candara"/>
                <w:sz w:val="28"/>
                <w:szCs w:val="24"/>
              </w:rPr>
            </w:pPr>
            <w:r w:rsidRPr="00991B50">
              <w:rPr>
                <w:rFonts w:ascii="Candara" w:hAnsi="Candara"/>
                <w:sz w:val="28"/>
              </w:rPr>
              <w:t>Ask and answer questions about a text</w:t>
            </w:r>
          </w:p>
        </w:tc>
      </w:tr>
      <w:tr w:rsidR="00C56FB9" w:rsidRPr="00991B50" w14:paraId="7E94E202" w14:textId="77777777" w:rsidTr="00C56FB9">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3EEF54CC" w14:textId="77777777" w:rsidR="00C56FB9" w:rsidRPr="00991B50" w:rsidRDefault="00C56FB9" w:rsidP="002113A7">
            <w:pPr>
              <w:rPr>
                <w:rFonts w:ascii="Candara" w:hAnsi="Candara"/>
                <w:color w:val="000000"/>
                <w:sz w:val="28"/>
                <w:szCs w:val="24"/>
              </w:rPr>
            </w:pPr>
            <w:r w:rsidRPr="00991B50">
              <w:rPr>
                <w:rFonts w:ascii="Candara" w:hAnsi="Candara"/>
                <w:color w:val="000000"/>
                <w:sz w:val="28"/>
              </w:rPr>
              <w:t>Predict what might happen based on reading so far</w:t>
            </w:r>
          </w:p>
        </w:tc>
      </w:tr>
      <w:tr w:rsidR="00C56FB9" w:rsidRPr="00991B50" w14:paraId="540F6A01" w14:textId="77777777" w:rsidTr="00C56FB9">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30AF6701" w14:textId="77777777" w:rsidR="00C56FB9" w:rsidRPr="00991B50" w:rsidRDefault="00C56FB9" w:rsidP="002113A7">
            <w:pPr>
              <w:rPr>
                <w:rFonts w:ascii="Candara" w:hAnsi="Candara"/>
                <w:sz w:val="28"/>
                <w:szCs w:val="24"/>
              </w:rPr>
            </w:pPr>
            <w:r w:rsidRPr="00991B50">
              <w:rPr>
                <w:rFonts w:ascii="Candara" w:hAnsi="Candara"/>
                <w:sz w:val="28"/>
              </w:rPr>
              <w:t>Explain and discuss understanding of a range of reading</w:t>
            </w:r>
          </w:p>
        </w:tc>
      </w:tr>
    </w:tbl>
    <w:p w14:paraId="6E627DA1" w14:textId="77777777" w:rsidR="00A30AAD" w:rsidRDefault="00A30AAD" w:rsidP="00A30AAD"/>
    <w:p w14:paraId="537A7E73" w14:textId="77777777" w:rsidR="000F4EA5" w:rsidRDefault="000F4EA5" w:rsidP="00A30AAD">
      <w:r>
        <w:br w:type="page"/>
      </w:r>
    </w:p>
    <w:p w14:paraId="1D51F073" w14:textId="77777777" w:rsidR="00836748" w:rsidRPr="00991B50" w:rsidRDefault="00836748" w:rsidP="00836748">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991B50">
        <w:rPr>
          <w:rFonts w:ascii="Candara" w:eastAsia="Times New Roman" w:hAnsi="Candara" w:cs="Times New Roman"/>
          <w:b/>
          <w:color w:val="365F91" w:themeColor="accent1" w:themeShade="BF"/>
          <w:sz w:val="44"/>
          <w:lang w:eastAsia="en-GB"/>
        </w:rPr>
        <w:lastRenderedPageBreak/>
        <w:t xml:space="preserve">Year </w:t>
      </w:r>
      <w:r w:rsidR="009A1645" w:rsidRPr="00991B50">
        <w:rPr>
          <w:rFonts w:ascii="Candara" w:eastAsia="Times New Roman" w:hAnsi="Candara" w:cs="Times New Roman"/>
          <w:b/>
          <w:color w:val="365F91" w:themeColor="accent1" w:themeShade="BF"/>
          <w:sz w:val="44"/>
          <w:lang w:eastAsia="en-GB"/>
        </w:rPr>
        <w:t>2</w:t>
      </w:r>
      <w:r w:rsidRPr="00991B50">
        <w:rPr>
          <w:rFonts w:ascii="Candara" w:eastAsia="Times New Roman" w:hAnsi="Candara" w:cs="Times New Roman"/>
          <w:b/>
          <w:color w:val="365F91" w:themeColor="accent1" w:themeShade="BF"/>
          <w:sz w:val="44"/>
          <w:lang w:eastAsia="en-GB"/>
        </w:rPr>
        <w:t xml:space="preserve"> Writing </w:t>
      </w:r>
      <w:r w:rsidR="00C56FB9">
        <w:rPr>
          <w:rFonts w:ascii="Candara" w:eastAsia="Times New Roman" w:hAnsi="Candara" w:cs="Times New Roman"/>
          <w:b/>
          <w:color w:val="365F91" w:themeColor="accent1" w:themeShade="BF"/>
          <w:sz w:val="44"/>
          <w:lang w:eastAsia="en-GB"/>
        </w:rPr>
        <w:t xml:space="preserve">Behaviours &amp; </w:t>
      </w:r>
      <w:r w:rsidRPr="00991B50">
        <w:rPr>
          <w:rFonts w:ascii="Candara" w:eastAsia="Times New Roman" w:hAnsi="Candara" w:cs="Times New Roman"/>
          <w:b/>
          <w:color w:val="365F91" w:themeColor="accent1" w:themeShade="BF"/>
          <w:sz w:val="44"/>
          <w:lang w:eastAsia="en-GB"/>
        </w:rPr>
        <w:t>Key Objectives</w:t>
      </w:r>
    </w:p>
    <w:p w14:paraId="6B822A1E"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p w14:paraId="7B969F88"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tbl>
      <w:tblPr>
        <w:tblStyle w:val="EnglishTable"/>
        <w:tblW w:w="9639" w:type="dxa"/>
        <w:tblLook w:val="04A0" w:firstRow="1" w:lastRow="0" w:firstColumn="1" w:lastColumn="0" w:noHBand="0" w:noVBand="1"/>
      </w:tblPr>
      <w:tblGrid>
        <w:gridCol w:w="9639"/>
      </w:tblGrid>
      <w:tr w:rsidR="00D44C61" w:rsidRPr="00991B50" w14:paraId="44F1ED37" w14:textId="77777777" w:rsidTr="00CD48FF">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DAEEF3" w:themeFill="accent5" w:themeFillTint="33"/>
            <w:vAlign w:val="center"/>
          </w:tcPr>
          <w:p w14:paraId="5C730E21" w14:textId="77777777" w:rsidR="00D44C61" w:rsidRPr="00D44C61" w:rsidRDefault="00D44C61" w:rsidP="00CD48FF">
            <w:pPr>
              <w:rPr>
                <w:rFonts w:ascii="Candara" w:hAnsi="Candara"/>
                <w:b/>
                <w:sz w:val="28"/>
                <w:szCs w:val="26"/>
              </w:rPr>
            </w:pPr>
            <w:r w:rsidRPr="00D44C61">
              <w:rPr>
                <w:rFonts w:ascii="Candara" w:hAnsi="Candara"/>
                <w:b/>
                <w:sz w:val="28"/>
                <w:szCs w:val="26"/>
              </w:rPr>
              <w:t>Writing Behaviours</w:t>
            </w:r>
            <w:r>
              <w:rPr>
                <w:rFonts w:ascii="Candara" w:hAnsi="Candara"/>
                <w:b/>
                <w:sz w:val="28"/>
                <w:szCs w:val="26"/>
              </w:rPr>
              <w:t>:</w:t>
            </w:r>
          </w:p>
        </w:tc>
      </w:tr>
      <w:tr w:rsidR="00D44C61" w:rsidRPr="00991B50" w14:paraId="26733FB6" w14:textId="77777777" w:rsidTr="00C56FB9">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C2D69B" w:themeFill="accent3" w:themeFillTint="99"/>
            <w:vAlign w:val="center"/>
          </w:tcPr>
          <w:p w14:paraId="10264008" w14:textId="77777777" w:rsidR="00D44C61" w:rsidRPr="00991B50" w:rsidRDefault="00D44C61" w:rsidP="002113A7">
            <w:pPr>
              <w:rPr>
                <w:rFonts w:ascii="Candara" w:hAnsi="Candara"/>
                <w:sz w:val="28"/>
                <w:szCs w:val="26"/>
              </w:rPr>
            </w:pPr>
            <w:r>
              <w:rPr>
                <w:rFonts w:ascii="Candara" w:hAnsi="Candara"/>
                <w:sz w:val="28"/>
                <w:szCs w:val="26"/>
              </w:rPr>
              <w:t>Generate ideas through discussion, role play and drama</w:t>
            </w:r>
          </w:p>
        </w:tc>
      </w:tr>
      <w:tr w:rsidR="00C56FB9" w:rsidRPr="00991B50" w14:paraId="2FA9D8DD" w14:textId="77777777" w:rsidTr="00C56FB9">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DAEEF3" w:themeFill="accent5" w:themeFillTint="33"/>
            <w:vAlign w:val="center"/>
          </w:tcPr>
          <w:p w14:paraId="2E5FE390" w14:textId="77777777" w:rsidR="00C56FB9" w:rsidRPr="00991B50" w:rsidRDefault="00D44C61" w:rsidP="002113A7">
            <w:pPr>
              <w:rPr>
                <w:rFonts w:ascii="Candara" w:hAnsi="Candara"/>
                <w:sz w:val="28"/>
                <w:szCs w:val="26"/>
              </w:rPr>
            </w:pPr>
            <w:r>
              <w:rPr>
                <w:rFonts w:ascii="Candara" w:hAnsi="Candara"/>
                <w:sz w:val="28"/>
                <w:szCs w:val="26"/>
              </w:rPr>
              <w:t>Try out the language of the text being read</w:t>
            </w:r>
          </w:p>
        </w:tc>
      </w:tr>
      <w:tr w:rsidR="00C56FB9" w:rsidRPr="00991B50" w14:paraId="46646D6D" w14:textId="77777777" w:rsidTr="00C56FB9">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C2D69B" w:themeFill="accent3" w:themeFillTint="99"/>
            <w:vAlign w:val="center"/>
          </w:tcPr>
          <w:p w14:paraId="21F1700D" w14:textId="77777777" w:rsidR="00C56FB9" w:rsidRPr="00991B50" w:rsidRDefault="00D44C61" w:rsidP="002113A7">
            <w:pPr>
              <w:rPr>
                <w:rFonts w:ascii="Candara" w:hAnsi="Candara"/>
                <w:sz w:val="28"/>
                <w:szCs w:val="26"/>
              </w:rPr>
            </w:pPr>
            <w:r>
              <w:rPr>
                <w:rFonts w:ascii="Candara" w:hAnsi="Candara"/>
                <w:sz w:val="28"/>
                <w:szCs w:val="26"/>
              </w:rPr>
              <w:t>Plan writing using story maps, notes and include ideas. Key words and new vocabulary</w:t>
            </w:r>
          </w:p>
        </w:tc>
      </w:tr>
      <w:tr w:rsidR="00C56FB9" w:rsidRPr="00991B50" w14:paraId="06911C07" w14:textId="77777777" w:rsidTr="00C56FB9">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DAEEF3" w:themeFill="accent5" w:themeFillTint="33"/>
            <w:vAlign w:val="center"/>
          </w:tcPr>
          <w:p w14:paraId="15C6CC1C" w14:textId="77777777" w:rsidR="00C56FB9" w:rsidRPr="00991B50" w:rsidRDefault="00D44C61" w:rsidP="002113A7">
            <w:pPr>
              <w:rPr>
                <w:rFonts w:ascii="Candara" w:hAnsi="Candara"/>
                <w:sz w:val="28"/>
                <w:szCs w:val="26"/>
              </w:rPr>
            </w:pPr>
            <w:r>
              <w:rPr>
                <w:rFonts w:ascii="Candara" w:hAnsi="Candara"/>
                <w:sz w:val="28"/>
                <w:szCs w:val="26"/>
              </w:rPr>
              <w:t>Know what they want to say in their writing sentence by sentence</w:t>
            </w:r>
          </w:p>
        </w:tc>
      </w:tr>
      <w:tr w:rsidR="00C56FB9" w:rsidRPr="00991B50" w14:paraId="2591FFBA" w14:textId="77777777" w:rsidTr="00C56FB9">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C2D69B" w:themeFill="accent3" w:themeFillTint="99"/>
            <w:vAlign w:val="center"/>
          </w:tcPr>
          <w:p w14:paraId="07ECE175" w14:textId="77777777" w:rsidR="00C56FB9" w:rsidRPr="00991B50" w:rsidRDefault="00D44C61" w:rsidP="00D44C61">
            <w:pPr>
              <w:rPr>
                <w:rFonts w:ascii="Candara" w:hAnsi="Candara"/>
                <w:sz w:val="28"/>
                <w:szCs w:val="26"/>
              </w:rPr>
            </w:pPr>
            <w:r>
              <w:rPr>
                <w:rFonts w:ascii="Candara" w:hAnsi="Candara"/>
                <w:sz w:val="28"/>
                <w:szCs w:val="26"/>
              </w:rPr>
              <w:t xml:space="preserve">Review and refine their writing by reading it aloud with appropriate intonation </w:t>
            </w:r>
          </w:p>
        </w:tc>
      </w:tr>
      <w:tr w:rsidR="00C56FB9" w:rsidRPr="00991B50" w14:paraId="0948931D" w14:textId="77777777" w:rsidTr="00C56FB9">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DAEEF3" w:themeFill="accent5" w:themeFillTint="33"/>
            <w:vAlign w:val="center"/>
          </w:tcPr>
          <w:p w14:paraId="6D0C3B37" w14:textId="77777777" w:rsidR="00C56FB9" w:rsidRPr="00991B50" w:rsidRDefault="00D44C61" w:rsidP="00D44C61">
            <w:pPr>
              <w:rPr>
                <w:rFonts w:ascii="Candara" w:hAnsi="Candara"/>
                <w:sz w:val="28"/>
                <w:szCs w:val="26"/>
              </w:rPr>
            </w:pPr>
            <w:r>
              <w:rPr>
                <w:rFonts w:ascii="Candara" w:hAnsi="Candara"/>
                <w:sz w:val="28"/>
                <w:szCs w:val="26"/>
              </w:rPr>
              <w:t>Proof read and check for errors</w:t>
            </w:r>
          </w:p>
        </w:tc>
      </w:tr>
      <w:tr w:rsidR="00C56FB9" w:rsidRPr="00991B50" w14:paraId="011C27B3" w14:textId="77777777" w:rsidTr="00C56FB9">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C2D69B" w:themeFill="accent3" w:themeFillTint="99"/>
            <w:vAlign w:val="center"/>
          </w:tcPr>
          <w:p w14:paraId="404062D4" w14:textId="77777777" w:rsidR="00C56FB9" w:rsidRPr="00991B50" w:rsidRDefault="00C56FB9" w:rsidP="002113A7">
            <w:pPr>
              <w:rPr>
                <w:rFonts w:ascii="Candara" w:hAnsi="Candara"/>
                <w:sz w:val="28"/>
                <w:szCs w:val="26"/>
              </w:rPr>
            </w:pPr>
          </w:p>
        </w:tc>
      </w:tr>
      <w:tr w:rsidR="00C56FB9" w:rsidRPr="00991B50" w14:paraId="185F26DD" w14:textId="77777777" w:rsidTr="00C56FB9">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DAEEF3" w:themeFill="accent5" w:themeFillTint="33"/>
            <w:vAlign w:val="center"/>
          </w:tcPr>
          <w:p w14:paraId="302BB8D9" w14:textId="77777777" w:rsidR="00C56FB9" w:rsidRPr="00D44C61" w:rsidRDefault="00D44C61" w:rsidP="002113A7">
            <w:pPr>
              <w:rPr>
                <w:rFonts w:ascii="Candara" w:hAnsi="Candara"/>
                <w:b/>
                <w:sz w:val="28"/>
                <w:szCs w:val="26"/>
              </w:rPr>
            </w:pPr>
            <w:r w:rsidRPr="00D44C61">
              <w:rPr>
                <w:rFonts w:ascii="Candara" w:hAnsi="Candara"/>
                <w:b/>
                <w:sz w:val="28"/>
                <w:szCs w:val="26"/>
              </w:rPr>
              <w:t>Key Objectives:</w:t>
            </w:r>
          </w:p>
        </w:tc>
      </w:tr>
      <w:tr w:rsidR="00C56FB9" w:rsidRPr="00991B50" w14:paraId="07F76B25" w14:textId="77777777" w:rsidTr="00C56FB9">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C2D69B" w:themeFill="accent3" w:themeFillTint="99"/>
            <w:vAlign w:val="center"/>
          </w:tcPr>
          <w:p w14:paraId="1562BCF3" w14:textId="77777777" w:rsidR="00C56FB9" w:rsidRPr="00991B50" w:rsidRDefault="00D44C61" w:rsidP="002113A7">
            <w:pPr>
              <w:rPr>
                <w:rFonts w:ascii="Candara" w:hAnsi="Candara"/>
                <w:sz w:val="28"/>
                <w:szCs w:val="26"/>
              </w:rPr>
            </w:pPr>
            <w:r w:rsidRPr="00991B50">
              <w:rPr>
                <w:rFonts w:ascii="Candara" w:hAnsi="Candara"/>
                <w:sz w:val="28"/>
                <w:szCs w:val="26"/>
              </w:rPr>
              <w:t>Write for different purposes</w:t>
            </w:r>
          </w:p>
        </w:tc>
      </w:tr>
      <w:tr w:rsidR="00D44C61" w:rsidRPr="00991B50" w14:paraId="643FB962" w14:textId="77777777" w:rsidTr="00C56FB9">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DAEEF3" w:themeFill="accent5" w:themeFillTint="33"/>
            <w:vAlign w:val="center"/>
          </w:tcPr>
          <w:p w14:paraId="39D61065" w14:textId="77777777" w:rsidR="00D44C61" w:rsidRPr="00991B50" w:rsidRDefault="00D44C61" w:rsidP="00D44C61">
            <w:pPr>
              <w:rPr>
                <w:rFonts w:ascii="Candara" w:hAnsi="Candara"/>
                <w:sz w:val="28"/>
                <w:szCs w:val="26"/>
              </w:rPr>
            </w:pPr>
            <w:r w:rsidRPr="00454969">
              <w:rPr>
                <w:rFonts w:ascii="Candara" w:hAnsi="Candara"/>
                <w:sz w:val="28"/>
                <w:szCs w:val="26"/>
              </w:rPr>
              <w:t>Sequence sentences to form short narratives</w:t>
            </w:r>
          </w:p>
        </w:tc>
      </w:tr>
      <w:tr w:rsidR="00D44C61" w:rsidRPr="00991B50" w14:paraId="581C6CA7" w14:textId="77777777" w:rsidTr="00C56FB9">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C2D69B" w:themeFill="accent3" w:themeFillTint="99"/>
            <w:vAlign w:val="center"/>
          </w:tcPr>
          <w:p w14:paraId="7BB7E014" w14:textId="77777777" w:rsidR="00D44C61" w:rsidRPr="00991B50" w:rsidRDefault="00D44C61" w:rsidP="00D44C61">
            <w:pPr>
              <w:rPr>
                <w:rFonts w:ascii="Candara" w:hAnsi="Candara"/>
                <w:sz w:val="28"/>
                <w:szCs w:val="26"/>
              </w:rPr>
            </w:pPr>
            <w:r w:rsidRPr="00991B50">
              <w:rPr>
                <w:rFonts w:ascii="Candara" w:hAnsi="Candara"/>
                <w:sz w:val="28"/>
                <w:szCs w:val="26"/>
              </w:rPr>
              <w:t>Use noun phrases</w:t>
            </w:r>
          </w:p>
        </w:tc>
      </w:tr>
      <w:tr w:rsidR="00D44C61" w:rsidRPr="00991B50" w14:paraId="598AC6B8" w14:textId="77777777" w:rsidTr="00CD48FF">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DAEEF3" w:themeFill="accent5" w:themeFillTint="33"/>
            <w:vAlign w:val="center"/>
          </w:tcPr>
          <w:p w14:paraId="55813994" w14:textId="77777777" w:rsidR="00D44C61" w:rsidRPr="00991B50" w:rsidRDefault="00D44C61" w:rsidP="00CD48FF">
            <w:pPr>
              <w:rPr>
                <w:rFonts w:ascii="Candara" w:hAnsi="Candara"/>
                <w:sz w:val="28"/>
                <w:szCs w:val="26"/>
              </w:rPr>
            </w:pPr>
            <w:r w:rsidRPr="00991B50">
              <w:rPr>
                <w:rFonts w:ascii="Candara" w:hAnsi="Candara"/>
                <w:sz w:val="28"/>
                <w:szCs w:val="26"/>
              </w:rPr>
              <w:t>Use present and past tense correctly</w:t>
            </w:r>
          </w:p>
        </w:tc>
      </w:tr>
      <w:tr w:rsidR="00D44C61" w:rsidRPr="00991B50" w14:paraId="76C7E8CF" w14:textId="77777777" w:rsidTr="00C56FB9">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C2D69B" w:themeFill="accent3" w:themeFillTint="99"/>
            <w:vAlign w:val="center"/>
          </w:tcPr>
          <w:p w14:paraId="3BF66686" w14:textId="77777777" w:rsidR="00D44C61" w:rsidRPr="00991B50" w:rsidRDefault="00D44C61" w:rsidP="00D44C61">
            <w:pPr>
              <w:rPr>
                <w:rFonts w:ascii="Candara" w:hAnsi="Candara"/>
                <w:sz w:val="28"/>
                <w:szCs w:val="26"/>
              </w:rPr>
            </w:pPr>
            <w:r>
              <w:rPr>
                <w:rFonts w:ascii="Candara" w:hAnsi="Candara"/>
                <w:sz w:val="28"/>
                <w:szCs w:val="26"/>
              </w:rPr>
              <w:t>Use four main types of sentence: statement, question, command and exclamation</w:t>
            </w:r>
          </w:p>
        </w:tc>
      </w:tr>
      <w:tr w:rsidR="00D44C61" w:rsidRPr="00991B50" w14:paraId="742C3921" w14:textId="77777777" w:rsidTr="00CD48FF">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DAEEF3" w:themeFill="accent5" w:themeFillTint="33"/>
            <w:vAlign w:val="center"/>
          </w:tcPr>
          <w:p w14:paraId="6E3B4E00" w14:textId="77777777" w:rsidR="00D44C61" w:rsidRPr="00991B50" w:rsidRDefault="00D44C61" w:rsidP="00D44C61">
            <w:pPr>
              <w:rPr>
                <w:rFonts w:ascii="Candara" w:hAnsi="Candara"/>
                <w:sz w:val="28"/>
                <w:szCs w:val="26"/>
              </w:rPr>
            </w:pPr>
            <w:r w:rsidRPr="00991B50">
              <w:rPr>
                <w:rFonts w:ascii="Candara" w:hAnsi="Candara"/>
                <w:sz w:val="28"/>
                <w:szCs w:val="26"/>
              </w:rPr>
              <w:t>Use some coordinating and subordinating conjunctions</w:t>
            </w:r>
            <w:r>
              <w:rPr>
                <w:rFonts w:ascii="Candara" w:hAnsi="Candara"/>
                <w:sz w:val="28"/>
                <w:szCs w:val="26"/>
              </w:rPr>
              <w:t xml:space="preserve">: </w:t>
            </w:r>
            <w:r w:rsidRPr="00D44C61">
              <w:rPr>
                <w:rFonts w:ascii="Candara" w:hAnsi="Candara"/>
                <w:b/>
                <w:i/>
                <w:sz w:val="28"/>
                <w:szCs w:val="26"/>
              </w:rPr>
              <w:t>with, and, so, when, if</w:t>
            </w:r>
          </w:p>
        </w:tc>
      </w:tr>
      <w:tr w:rsidR="00D44C61" w:rsidRPr="00991B50" w14:paraId="7A5F0211" w14:textId="77777777" w:rsidTr="00C56FB9">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C2D69B" w:themeFill="accent3" w:themeFillTint="99"/>
            <w:vAlign w:val="center"/>
          </w:tcPr>
          <w:p w14:paraId="5F988CD0" w14:textId="77777777" w:rsidR="00D44C61" w:rsidRPr="00991B50" w:rsidRDefault="00D44C61" w:rsidP="00D44C61">
            <w:pPr>
              <w:rPr>
                <w:rFonts w:ascii="Candara" w:hAnsi="Candara"/>
                <w:sz w:val="28"/>
                <w:szCs w:val="26"/>
              </w:rPr>
            </w:pPr>
            <w:r w:rsidRPr="00991B50">
              <w:rPr>
                <w:rFonts w:ascii="Candara" w:hAnsi="Candara"/>
                <w:sz w:val="28"/>
                <w:szCs w:val="26"/>
              </w:rPr>
              <w:t>Use suffixes to spell longer words, including -ment, -ness, -less, -ful, -ly</w:t>
            </w:r>
          </w:p>
        </w:tc>
      </w:tr>
      <w:tr w:rsidR="00D44C61" w:rsidRPr="00991B50" w14:paraId="7581EA39" w14:textId="77777777" w:rsidTr="00CD48FF">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DAEEF3" w:themeFill="accent5" w:themeFillTint="33"/>
            <w:vAlign w:val="center"/>
          </w:tcPr>
          <w:p w14:paraId="29DF45B5" w14:textId="77777777" w:rsidR="00D44C61" w:rsidRPr="00991B50" w:rsidRDefault="00D44C61" w:rsidP="00D44C61">
            <w:pPr>
              <w:rPr>
                <w:rFonts w:ascii="Candara" w:hAnsi="Candara"/>
                <w:sz w:val="28"/>
                <w:szCs w:val="26"/>
              </w:rPr>
            </w:pPr>
            <w:r>
              <w:rPr>
                <w:rFonts w:ascii="Candara" w:hAnsi="Candara"/>
                <w:sz w:val="28"/>
                <w:szCs w:val="26"/>
              </w:rPr>
              <w:t>Write</w:t>
            </w:r>
            <w:r w:rsidRPr="00991B50">
              <w:rPr>
                <w:rFonts w:ascii="Candara" w:hAnsi="Candara"/>
                <w:sz w:val="28"/>
                <w:szCs w:val="26"/>
              </w:rPr>
              <w:t xml:space="preserve"> lower-case letters </w:t>
            </w:r>
            <w:r>
              <w:rPr>
                <w:rFonts w:ascii="Candara" w:hAnsi="Candara"/>
                <w:sz w:val="28"/>
                <w:szCs w:val="26"/>
              </w:rPr>
              <w:t xml:space="preserve">and capital letters </w:t>
            </w:r>
            <w:r w:rsidRPr="00991B50">
              <w:rPr>
                <w:rFonts w:ascii="Candara" w:hAnsi="Candara"/>
                <w:sz w:val="28"/>
                <w:szCs w:val="26"/>
              </w:rPr>
              <w:t xml:space="preserve">the correct size </w:t>
            </w:r>
          </w:p>
        </w:tc>
      </w:tr>
      <w:tr w:rsidR="00D44C61" w:rsidRPr="00991B50" w14:paraId="63566599" w14:textId="77777777" w:rsidTr="00C56FB9">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C2D69B" w:themeFill="accent3" w:themeFillTint="99"/>
            <w:vAlign w:val="center"/>
          </w:tcPr>
          <w:p w14:paraId="140372C3" w14:textId="77777777" w:rsidR="00D44C61" w:rsidRPr="00991B50" w:rsidRDefault="00D44C61" w:rsidP="00D44C61">
            <w:pPr>
              <w:rPr>
                <w:rFonts w:ascii="Candara" w:hAnsi="Candara"/>
                <w:sz w:val="28"/>
                <w:szCs w:val="26"/>
              </w:rPr>
            </w:pPr>
            <w:r w:rsidRPr="00991B50">
              <w:rPr>
                <w:rFonts w:ascii="Candara" w:hAnsi="Candara"/>
                <w:sz w:val="28"/>
                <w:szCs w:val="26"/>
              </w:rPr>
              <w:t xml:space="preserve">Use appropriate demarcation punctuation </w:t>
            </w:r>
            <w:r>
              <w:rPr>
                <w:rFonts w:ascii="Candara" w:hAnsi="Candara"/>
                <w:sz w:val="28"/>
                <w:szCs w:val="26"/>
              </w:rPr>
              <w:t xml:space="preserve">and </w:t>
            </w:r>
            <w:r w:rsidRPr="00991B50">
              <w:rPr>
                <w:rFonts w:ascii="Candara" w:hAnsi="Candara"/>
                <w:sz w:val="28"/>
                <w:szCs w:val="26"/>
              </w:rPr>
              <w:t>commas for lists</w:t>
            </w:r>
          </w:p>
        </w:tc>
      </w:tr>
      <w:tr w:rsidR="00D44C61" w:rsidRPr="00991B50" w14:paraId="6DE3812A" w14:textId="77777777" w:rsidTr="00CD48FF">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DAEEF3" w:themeFill="accent5" w:themeFillTint="33"/>
            <w:vAlign w:val="center"/>
          </w:tcPr>
          <w:p w14:paraId="048498B8" w14:textId="77777777" w:rsidR="00D44C61" w:rsidRPr="00991B50" w:rsidRDefault="00D44C61" w:rsidP="00D44C61">
            <w:pPr>
              <w:rPr>
                <w:rFonts w:ascii="Candara" w:hAnsi="Candara"/>
                <w:sz w:val="28"/>
                <w:szCs w:val="26"/>
              </w:rPr>
            </w:pPr>
            <w:r w:rsidRPr="00991B50">
              <w:rPr>
                <w:rFonts w:ascii="Candara" w:hAnsi="Candara"/>
                <w:sz w:val="28"/>
                <w:szCs w:val="26"/>
              </w:rPr>
              <w:t>Use the possessive apostrophe</w:t>
            </w:r>
            <w:r>
              <w:rPr>
                <w:rFonts w:ascii="Candara" w:hAnsi="Candara"/>
                <w:sz w:val="28"/>
                <w:szCs w:val="26"/>
              </w:rPr>
              <w:t xml:space="preserve"> &amp;</w:t>
            </w:r>
            <w:r w:rsidRPr="00991B50">
              <w:rPr>
                <w:rFonts w:ascii="Candara" w:hAnsi="Candara"/>
                <w:sz w:val="28"/>
                <w:szCs w:val="26"/>
              </w:rPr>
              <w:t xml:space="preserve"> </w:t>
            </w:r>
            <w:r>
              <w:rPr>
                <w:rFonts w:ascii="Candara" w:hAnsi="Candara"/>
                <w:sz w:val="28"/>
                <w:szCs w:val="26"/>
              </w:rPr>
              <w:t>s</w:t>
            </w:r>
            <w:r w:rsidRPr="00991B50">
              <w:rPr>
                <w:rFonts w:ascii="Candara" w:hAnsi="Candara"/>
                <w:sz w:val="28"/>
                <w:szCs w:val="26"/>
              </w:rPr>
              <w:t>pell some words with contracted forms</w:t>
            </w:r>
          </w:p>
        </w:tc>
      </w:tr>
      <w:tr w:rsidR="00D44C61" w:rsidRPr="00991B50" w14:paraId="4956FD1A" w14:textId="77777777" w:rsidTr="00C56FB9">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C2D69B" w:themeFill="accent3" w:themeFillTint="99"/>
            <w:vAlign w:val="center"/>
          </w:tcPr>
          <w:p w14:paraId="4BDF1C8C" w14:textId="77777777" w:rsidR="00D44C61" w:rsidRPr="00991B50" w:rsidRDefault="00D44C61" w:rsidP="00D44C61">
            <w:pPr>
              <w:rPr>
                <w:rFonts w:ascii="Candara" w:hAnsi="Candara"/>
                <w:sz w:val="28"/>
                <w:szCs w:val="26"/>
              </w:rPr>
            </w:pPr>
            <w:r w:rsidRPr="00991B50">
              <w:rPr>
                <w:rFonts w:ascii="Candara" w:hAnsi="Candara"/>
                <w:sz w:val="28"/>
                <w:szCs w:val="26"/>
              </w:rPr>
              <w:t>Break words into phonemes for spelling</w:t>
            </w:r>
          </w:p>
        </w:tc>
      </w:tr>
    </w:tbl>
    <w:p w14:paraId="2938AAE9" w14:textId="77777777" w:rsidR="00A30AAD" w:rsidRDefault="00A30AAD"/>
    <w:p w14:paraId="7E0165A9" w14:textId="77777777" w:rsidR="006F76E2" w:rsidRDefault="006F76E2"/>
    <w:p w14:paraId="16A60D5E" w14:textId="77777777" w:rsidR="00836748" w:rsidRDefault="00836748">
      <w:r>
        <w:br w:type="page"/>
      </w:r>
    </w:p>
    <w:p w14:paraId="7B5B841F" w14:textId="77777777" w:rsidR="00697042" w:rsidRPr="00991B50" w:rsidRDefault="00697042" w:rsidP="00697042">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991B50">
        <w:rPr>
          <w:rFonts w:ascii="Candara" w:eastAsia="Times New Roman" w:hAnsi="Candara" w:cs="Times New Roman"/>
          <w:b/>
          <w:color w:val="365F91" w:themeColor="accent1" w:themeShade="BF"/>
          <w:sz w:val="44"/>
          <w:lang w:eastAsia="en-GB"/>
        </w:rPr>
        <w:lastRenderedPageBreak/>
        <w:t xml:space="preserve">Maths </w:t>
      </w:r>
      <w:r w:rsidR="00B21224">
        <w:rPr>
          <w:rFonts w:ascii="Candara" w:eastAsia="Times New Roman" w:hAnsi="Candara" w:cs="Times New Roman"/>
          <w:b/>
          <w:color w:val="365F91" w:themeColor="accent1" w:themeShade="BF"/>
          <w:sz w:val="44"/>
          <w:lang w:eastAsia="en-GB"/>
        </w:rPr>
        <w:t>Mastery</w:t>
      </w:r>
    </w:p>
    <w:p w14:paraId="00E88337" w14:textId="77777777" w:rsidR="00836748" w:rsidRDefault="00836748" w:rsidP="00B21224">
      <w:pPr>
        <w:pStyle w:val="ListParagraph"/>
        <w:spacing w:after="0" w:line="240" w:lineRule="auto"/>
        <w:ind w:left="0"/>
        <w:rPr>
          <w:rFonts w:ascii="Calibri" w:eastAsia="Times New Roman" w:hAnsi="Calibri" w:cs="Times New Roman"/>
          <w:color w:val="000000"/>
          <w:sz w:val="24"/>
          <w:lang w:eastAsia="en-GB"/>
        </w:rPr>
      </w:pPr>
    </w:p>
    <w:p w14:paraId="72FE8276" w14:textId="77777777" w:rsidR="00B21224" w:rsidRPr="0092774D" w:rsidRDefault="00B21224" w:rsidP="00B21224">
      <w:pPr>
        <w:spacing w:after="0" w:line="240" w:lineRule="auto"/>
        <w:rPr>
          <w:rFonts w:ascii="Candara" w:hAnsi="Candara"/>
          <w:sz w:val="28"/>
          <w:szCs w:val="28"/>
        </w:rPr>
      </w:pPr>
      <w:r w:rsidRPr="0092774D">
        <w:rPr>
          <w:rFonts w:ascii="Candara" w:hAnsi="Candara"/>
          <w:sz w:val="28"/>
          <w:szCs w:val="28"/>
        </w:rPr>
        <w:t xml:space="preserve">The National Curriculum emphasises the importance of all children mastering the content taught each year and discourages the acceleration of children into content from subsequent years. </w:t>
      </w:r>
    </w:p>
    <w:p w14:paraId="28DFCC86" w14:textId="77777777" w:rsidR="00B21224" w:rsidRPr="0092774D" w:rsidRDefault="00B21224" w:rsidP="00B21224">
      <w:pPr>
        <w:spacing w:after="0" w:line="240" w:lineRule="auto"/>
        <w:rPr>
          <w:rFonts w:ascii="Candara" w:hAnsi="Candara"/>
          <w:sz w:val="28"/>
          <w:szCs w:val="28"/>
        </w:rPr>
      </w:pPr>
      <w:r w:rsidRPr="0092774D">
        <w:rPr>
          <w:rFonts w:ascii="Candara" w:hAnsi="Candara"/>
          <w:sz w:val="28"/>
          <w:szCs w:val="28"/>
        </w:rPr>
        <w:t>We aim for all children to</w:t>
      </w:r>
    </w:p>
    <w:p w14:paraId="2CB60606" w14:textId="77777777" w:rsidR="00B21224" w:rsidRPr="0092774D" w:rsidRDefault="00B21224" w:rsidP="00B21224">
      <w:pPr>
        <w:spacing w:after="0" w:line="240" w:lineRule="auto"/>
        <w:rPr>
          <w:rFonts w:ascii="Candara" w:hAnsi="Candara"/>
          <w:sz w:val="28"/>
          <w:szCs w:val="28"/>
        </w:rPr>
      </w:pPr>
      <w:r w:rsidRPr="0092774D">
        <w:rPr>
          <w:rFonts w:ascii="Candara" w:hAnsi="Candara"/>
          <w:sz w:val="28"/>
          <w:szCs w:val="28"/>
        </w:rPr>
        <w:t>• become fluent in the fundamentals of mathematics, experience varied and frequent practice with increasingly complex problems over time in order to develop conceptual understanding and the ability to recall and apply knowledge rapidly and accurately</w:t>
      </w:r>
    </w:p>
    <w:p w14:paraId="5E11E9BF" w14:textId="77777777" w:rsidR="00B21224" w:rsidRPr="0092774D" w:rsidRDefault="00B21224" w:rsidP="00B21224">
      <w:pPr>
        <w:spacing w:after="0" w:line="240" w:lineRule="auto"/>
        <w:rPr>
          <w:rFonts w:ascii="Candara" w:hAnsi="Candara"/>
          <w:sz w:val="28"/>
          <w:szCs w:val="28"/>
        </w:rPr>
      </w:pPr>
      <w:r w:rsidRPr="0092774D">
        <w:rPr>
          <w:rFonts w:ascii="Candara" w:hAnsi="Candara"/>
          <w:sz w:val="28"/>
          <w:szCs w:val="28"/>
        </w:rPr>
        <w:t>• reason mathematically by following a line of enquiry, spotting relationships and generalisations, and developing justification or proof using mathematical language</w:t>
      </w:r>
    </w:p>
    <w:p w14:paraId="70412EDB" w14:textId="77777777" w:rsidR="00B21224" w:rsidRDefault="00B21224" w:rsidP="00B21224">
      <w:pPr>
        <w:spacing w:after="0" w:line="240" w:lineRule="auto"/>
      </w:pPr>
      <w:r w:rsidRPr="0092774D">
        <w:rPr>
          <w:rFonts w:ascii="Candara" w:hAnsi="Candara"/>
          <w:sz w:val="28"/>
          <w:szCs w:val="28"/>
        </w:rPr>
        <w:t>• solve problems by applying their mathematics to a variety of routine and non-routine problems with increasing sophistication, including breaking down problems into a series of simpler steps and persevering in seeking solutions</w:t>
      </w:r>
      <w:r>
        <w:t>.</w:t>
      </w:r>
    </w:p>
    <w:p w14:paraId="0FAF8C09" w14:textId="77777777" w:rsidR="00B21224" w:rsidRDefault="00B21224" w:rsidP="00B21224">
      <w:pPr>
        <w:pStyle w:val="ListParagraph"/>
        <w:spacing w:after="0" w:line="240" w:lineRule="auto"/>
        <w:ind w:left="0"/>
        <w:rPr>
          <w:rFonts w:ascii="Calibri" w:eastAsia="Times New Roman" w:hAnsi="Calibri" w:cs="Times New Roman"/>
          <w:color w:val="000000"/>
          <w:sz w:val="24"/>
          <w:lang w:eastAsia="en-GB"/>
        </w:rPr>
      </w:pPr>
    </w:p>
    <w:p w14:paraId="5C9BEE24" w14:textId="77777777" w:rsidR="00B21224" w:rsidRDefault="00B21224" w:rsidP="00B21224">
      <w:pPr>
        <w:pStyle w:val="ListParagraph"/>
        <w:spacing w:after="0" w:line="240" w:lineRule="auto"/>
        <w:ind w:left="0"/>
        <w:rPr>
          <w:rFonts w:ascii="Calibri" w:eastAsia="Times New Roman" w:hAnsi="Calibri" w:cs="Times New Roman"/>
          <w:color w:val="000000"/>
          <w:sz w:val="24"/>
          <w:lang w:eastAsia="en-GB"/>
        </w:rPr>
      </w:pPr>
    </w:p>
    <w:p w14:paraId="650BAFBF" w14:textId="77777777" w:rsidR="00B21224" w:rsidRDefault="00B21224" w:rsidP="00B21224">
      <w:pPr>
        <w:pStyle w:val="ListParagraph"/>
        <w:spacing w:after="0" w:line="240" w:lineRule="auto"/>
        <w:ind w:left="0"/>
        <w:jc w:val="center"/>
        <w:rPr>
          <w:rFonts w:ascii="Calibri" w:eastAsia="Times New Roman" w:hAnsi="Calibri" w:cs="Times New Roman"/>
          <w:color w:val="000000"/>
          <w:sz w:val="24"/>
          <w:lang w:eastAsia="en-GB"/>
        </w:rPr>
      </w:pPr>
      <w:r w:rsidRPr="00991B50">
        <w:rPr>
          <w:rFonts w:ascii="Candara" w:eastAsia="Times New Roman" w:hAnsi="Candara" w:cs="Times New Roman"/>
          <w:b/>
          <w:color w:val="365F91" w:themeColor="accent1" w:themeShade="BF"/>
          <w:sz w:val="44"/>
          <w:lang w:eastAsia="en-GB"/>
        </w:rPr>
        <w:t>Year 2 Key Objectives</w:t>
      </w:r>
    </w:p>
    <w:p w14:paraId="0C6215F8"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tbl>
      <w:tblPr>
        <w:tblW w:w="9639" w:type="dxa"/>
        <w:tblInd w:w="75" w:type="dxa"/>
        <w:tblLook w:val="04A0" w:firstRow="1" w:lastRow="0" w:firstColumn="1" w:lastColumn="0" w:noHBand="0" w:noVBand="1"/>
      </w:tblPr>
      <w:tblGrid>
        <w:gridCol w:w="9639"/>
      </w:tblGrid>
      <w:tr w:rsidR="00D44C61" w:rsidRPr="00991B50" w14:paraId="32DEBE33" w14:textId="77777777" w:rsidTr="00D44C61">
        <w:trPr>
          <w:trHeight w:val="425"/>
        </w:trPr>
        <w:tc>
          <w:tcPr>
            <w:tcW w:w="9639" w:type="dxa"/>
            <w:tcBorders>
              <w:top w:val="single" w:sz="4" w:space="0" w:color="FFFFFF"/>
              <w:left w:val="nil"/>
              <w:bottom w:val="single" w:sz="4" w:space="0" w:color="FFFFFF"/>
              <w:right w:val="single" w:sz="4" w:space="0" w:color="FFFFFF"/>
            </w:tcBorders>
            <w:shd w:val="clear" w:color="auto" w:fill="C2D69B" w:themeFill="accent3" w:themeFillTint="99"/>
            <w:vAlign w:val="center"/>
          </w:tcPr>
          <w:p w14:paraId="29F18DEE" w14:textId="77777777" w:rsidR="00D44C61" w:rsidRPr="00991B50" w:rsidRDefault="00D44C61" w:rsidP="002113A7">
            <w:pPr>
              <w:spacing w:after="0" w:line="240" w:lineRule="auto"/>
              <w:rPr>
                <w:rFonts w:ascii="Candara" w:hAnsi="Candara"/>
                <w:sz w:val="28"/>
                <w:szCs w:val="26"/>
              </w:rPr>
            </w:pPr>
            <w:r w:rsidRPr="00991B50">
              <w:rPr>
                <w:rFonts w:ascii="Candara" w:hAnsi="Candara"/>
                <w:sz w:val="28"/>
                <w:szCs w:val="26"/>
              </w:rPr>
              <w:t>Count in steps of 2s, 3s and 5s, and steps of 10</w:t>
            </w:r>
          </w:p>
        </w:tc>
      </w:tr>
      <w:tr w:rsidR="00D44C61" w:rsidRPr="00991B50" w14:paraId="2138FE05" w14:textId="77777777" w:rsidTr="00D44C61">
        <w:trPr>
          <w:trHeight w:val="425"/>
        </w:trPr>
        <w:tc>
          <w:tcPr>
            <w:tcW w:w="9639" w:type="dxa"/>
            <w:tcBorders>
              <w:top w:val="nil"/>
              <w:left w:val="nil"/>
              <w:bottom w:val="single" w:sz="4" w:space="0" w:color="FFFFFF"/>
              <w:right w:val="single" w:sz="4" w:space="0" w:color="FFFFFF"/>
            </w:tcBorders>
            <w:shd w:val="clear" w:color="DBE5F1" w:fill="DBE5F1"/>
            <w:vAlign w:val="center"/>
          </w:tcPr>
          <w:p w14:paraId="26338318" w14:textId="77777777" w:rsidR="00D44C61" w:rsidRPr="00991B50" w:rsidRDefault="00D44C61" w:rsidP="002113A7">
            <w:pPr>
              <w:spacing w:after="0" w:line="240" w:lineRule="auto"/>
              <w:rPr>
                <w:rFonts w:ascii="Candara" w:hAnsi="Candara"/>
                <w:sz w:val="28"/>
                <w:szCs w:val="26"/>
              </w:rPr>
            </w:pPr>
            <w:r w:rsidRPr="00991B50">
              <w:rPr>
                <w:rFonts w:ascii="Candara" w:hAnsi="Candara"/>
                <w:sz w:val="28"/>
                <w:szCs w:val="26"/>
              </w:rPr>
              <w:t>Recognise place value in two-digit numbers</w:t>
            </w:r>
          </w:p>
        </w:tc>
      </w:tr>
      <w:tr w:rsidR="00D44C61" w:rsidRPr="00991B50" w14:paraId="1E00EDFE" w14:textId="77777777" w:rsidTr="00D44C61">
        <w:trPr>
          <w:trHeight w:val="425"/>
        </w:trPr>
        <w:tc>
          <w:tcPr>
            <w:tcW w:w="9639" w:type="dxa"/>
            <w:tcBorders>
              <w:top w:val="nil"/>
              <w:left w:val="nil"/>
              <w:bottom w:val="single" w:sz="4" w:space="0" w:color="FFFFFF"/>
              <w:right w:val="single" w:sz="4" w:space="0" w:color="FFFFFF"/>
            </w:tcBorders>
            <w:shd w:val="clear" w:color="auto" w:fill="C2D69B" w:themeFill="accent3" w:themeFillTint="99"/>
            <w:vAlign w:val="center"/>
          </w:tcPr>
          <w:p w14:paraId="2275D88A" w14:textId="77777777" w:rsidR="00D44C61" w:rsidRPr="00991B50" w:rsidRDefault="00D44C61" w:rsidP="002113A7">
            <w:pPr>
              <w:spacing w:after="0" w:line="240" w:lineRule="auto"/>
              <w:rPr>
                <w:rFonts w:ascii="Candara" w:hAnsi="Candara"/>
                <w:sz w:val="28"/>
                <w:szCs w:val="26"/>
              </w:rPr>
            </w:pPr>
            <w:r w:rsidRPr="00991B50">
              <w:rPr>
                <w:rFonts w:ascii="Candara" w:hAnsi="Candara"/>
                <w:sz w:val="28"/>
                <w:szCs w:val="26"/>
              </w:rPr>
              <w:t>Compare and order numbers up to 100 using &lt;, &gt; and =</w:t>
            </w:r>
          </w:p>
        </w:tc>
      </w:tr>
      <w:tr w:rsidR="00D44C61" w:rsidRPr="00991B50" w14:paraId="175C169F" w14:textId="77777777" w:rsidTr="00D44C61">
        <w:trPr>
          <w:trHeight w:val="425"/>
        </w:trPr>
        <w:tc>
          <w:tcPr>
            <w:tcW w:w="9639" w:type="dxa"/>
            <w:tcBorders>
              <w:top w:val="nil"/>
              <w:left w:val="nil"/>
              <w:bottom w:val="single" w:sz="4" w:space="0" w:color="FFFFFF"/>
              <w:right w:val="single" w:sz="4" w:space="0" w:color="FFFFFF"/>
            </w:tcBorders>
            <w:shd w:val="clear" w:color="DBE5F1" w:fill="DBE5F1"/>
            <w:vAlign w:val="center"/>
          </w:tcPr>
          <w:p w14:paraId="24B6E42B" w14:textId="77777777" w:rsidR="00D44C61" w:rsidRPr="00991B50" w:rsidRDefault="00D44C61" w:rsidP="002113A7">
            <w:pPr>
              <w:spacing w:after="0" w:line="240" w:lineRule="auto"/>
              <w:rPr>
                <w:rFonts w:ascii="Candara" w:hAnsi="Candara"/>
                <w:sz w:val="28"/>
                <w:szCs w:val="26"/>
              </w:rPr>
            </w:pPr>
            <w:r w:rsidRPr="00991B50">
              <w:rPr>
                <w:rFonts w:ascii="Candara" w:hAnsi="Candara"/>
                <w:sz w:val="28"/>
                <w:szCs w:val="26"/>
              </w:rPr>
              <w:t>Recall and use number addition/subtraction facts to 20, and derive related facts</w:t>
            </w:r>
          </w:p>
        </w:tc>
      </w:tr>
      <w:tr w:rsidR="00D44C61" w:rsidRPr="00991B50" w14:paraId="22F88F6D" w14:textId="77777777" w:rsidTr="00D44C61">
        <w:trPr>
          <w:trHeight w:val="425"/>
        </w:trPr>
        <w:tc>
          <w:tcPr>
            <w:tcW w:w="9639" w:type="dxa"/>
            <w:tcBorders>
              <w:top w:val="nil"/>
              <w:left w:val="nil"/>
              <w:bottom w:val="single" w:sz="4" w:space="0" w:color="FFFFFF"/>
              <w:right w:val="single" w:sz="4" w:space="0" w:color="FFFFFF"/>
            </w:tcBorders>
            <w:shd w:val="clear" w:color="auto" w:fill="C2D69B" w:themeFill="accent3" w:themeFillTint="99"/>
            <w:vAlign w:val="center"/>
          </w:tcPr>
          <w:p w14:paraId="42DC92CD" w14:textId="77777777" w:rsidR="00D44C61" w:rsidRPr="00991B50" w:rsidRDefault="00D44C61" w:rsidP="002113A7">
            <w:pPr>
              <w:spacing w:after="0" w:line="240" w:lineRule="auto"/>
              <w:rPr>
                <w:rFonts w:ascii="Candara" w:hAnsi="Candara"/>
                <w:sz w:val="28"/>
                <w:szCs w:val="26"/>
              </w:rPr>
            </w:pPr>
            <w:r w:rsidRPr="00991B50">
              <w:rPr>
                <w:rFonts w:ascii="Candara" w:hAnsi="Candara"/>
                <w:sz w:val="28"/>
                <w:szCs w:val="26"/>
              </w:rPr>
              <w:t>Add and subtract mentally and with objects one- and two-digit numbers</w:t>
            </w:r>
          </w:p>
        </w:tc>
      </w:tr>
      <w:tr w:rsidR="00D44C61" w:rsidRPr="00991B50" w14:paraId="6ECF327D" w14:textId="77777777" w:rsidTr="00D44C61">
        <w:trPr>
          <w:trHeight w:val="425"/>
        </w:trPr>
        <w:tc>
          <w:tcPr>
            <w:tcW w:w="9639" w:type="dxa"/>
            <w:tcBorders>
              <w:top w:val="nil"/>
              <w:left w:val="nil"/>
              <w:bottom w:val="single" w:sz="4" w:space="0" w:color="FFFFFF"/>
              <w:right w:val="single" w:sz="4" w:space="0" w:color="FFFFFF"/>
            </w:tcBorders>
            <w:shd w:val="clear" w:color="DBE5F1" w:fill="DBE5F1"/>
            <w:vAlign w:val="center"/>
          </w:tcPr>
          <w:p w14:paraId="34A310FB" w14:textId="77777777" w:rsidR="00D44C61" w:rsidRPr="00991B50" w:rsidRDefault="00D44C61" w:rsidP="002113A7">
            <w:pPr>
              <w:spacing w:after="0" w:line="240" w:lineRule="auto"/>
              <w:rPr>
                <w:rFonts w:ascii="Candara" w:hAnsi="Candara"/>
                <w:sz w:val="28"/>
                <w:szCs w:val="26"/>
              </w:rPr>
            </w:pPr>
            <w:r w:rsidRPr="00991B50">
              <w:rPr>
                <w:rFonts w:ascii="Candara" w:hAnsi="Candara"/>
                <w:sz w:val="28"/>
                <w:szCs w:val="26"/>
              </w:rPr>
              <w:t>Understand and use the inverse relationship between addition and subtraction</w:t>
            </w:r>
          </w:p>
        </w:tc>
      </w:tr>
      <w:tr w:rsidR="00D44C61" w:rsidRPr="00991B50" w14:paraId="721F688A" w14:textId="77777777" w:rsidTr="00D44C61">
        <w:trPr>
          <w:trHeight w:val="425"/>
        </w:trPr>
        <w:tc>
          <w:tcPr>
            <w:tcW w:w="9639" w:type="dxa"/>
            <w:tcBorders>
              <w:top w:val="nil"/>
              <w:left w:val="nil"/>
              <w:bottom w:val="single" w:sz="4" w:space="0" w:color="FFFFFF"/>
              <w:right w:val="single" w:sz="4" w:space="0" w:color="FFFFFF"/>
            </w:tcBorders>
            <w:shd w:val="clear" w:color="auto" w:fill="C2D69B" w:themeFill="accent3" w:themeFillTint="99"/>
            <w:vAlign w:val="center"/>
          </w:tcPr>
          <w:p w14:paraId="1DD0E64A" w14:textId="77777777" w:rsidR="00D44C61" w:rsidRPr="00991B50" w:rsidRDefault="00D44C61" w:rsidP="002113A7">
            <w:pPr>
              <w:spacing w:after="0" w:line="240" w:lineRule="auto"/>
              <w:rPr>
                <w:rFonts w:ascii="Candara" w:hAnsi="Candara"/>
                <w:sz w:val="28"/>
                <w:szCs w:val="26"/>
              </w:rPr>
            </w:pPr>
            <w:r w:rsidRPr="00991B50">
              <w:rPr>
                <w:rFonts w:ascii="Candara" w:hAnsi="Candara"/>
                <w:sz w:val="28"/>
                <w:szCs w:val="26"/>
              </w:rPr>
              <w:t>Know 2×, 5× and 10× tables, including recognising odd &amp; even numbers</w:t>
            </w:r>
          </w:p>
        </w:tc>
      </w:tr>
      <w:tr w:rsidR="00D44C61" w:rsidRPr="00991B50" w14:paraId="58BA31A4" w14:textId="77777777" w:rsidTr="00D44C61">
        <w:trPr>
          <w:trHeight w:val="425"/>
        </w:trPr>
        <w:tc>
          <w:tcPr>
            <w:tcW w:w="9639" w:type="dxa"/>
            <w:tcBorders>
              <w:top w:val="nil"/>
              <w:left w:val="nil"/>
              <w:bottom w:val="single" w:sz="4" w:space="0" w:color="FFFFFF"/>
              <w:right w:val="single" w:sz="4" w:space="0" w:color="FFFFFF"/>
            </w:tcBorders>
            <w:shd w:val="clear" w:color="DBE5F1" w:fill="DBE5F1"/>
            <w:vAlign w:val="center"/>
          </w:tcPr>
          <w:p w14:paraId="39FA7729" w14:textId="77777777" w:rsidR="00D44C61" w:rsidRPr="00991B50" w:rsidRDefault="00D44C61" w:rsidP="002113A7">
            <w:pPr>
              <w:spacing w:after="0" w:line="240" w:lineRule="auto"/>
              <w:rPr>
                <w:rFonts w:ascii="Candara" w:hAnsi="Candara"/>
                <w:sz w:val="28"/>
                <w:szCs w:val="26"/>
              </w:rPr>
            </w:pPr>
            <w:r w:rsidRPr="00991B50">
              <w:rPr>
                <w:rFonts w:ascii="Candara" w:hAnsi="Candara"/>
                <w:sz w:val="28"/>
                <w:szCs w:val="26"/>
              </w:rPr>
              <w:t>Calculate mathematical statements using x and ÷ symbols</w:t>
            </w:r>
          </w:p>
        </w:tc>
      </w:tr>
      <w:tr w:rsidR="00D44C61" w:rsidRPr="00991B50" w14:paraId="363B014B" w14:textId="77777777" w:rsidTr="00D44C61">
        <w:trPr>
          <w:trHeight w:val="425"/>
        </w:trPr>
        <w:tc>
          <w:tcPr>
            <w:tcW w:w="9639" w:type="dxa"/>
            <w:tcBorders>
              <w:top w:val="nil"/>
              <w:left w:val="nil"/>
              <w:bottom w:val="single" w:sz="4" w:space="0" w:color="FFFFFF"/>
              <w:right w:val="single" w:sz="4" w:space="0" w:color="FFFFFF"/>
            </w:tcBorders>
            <w:shd w:val="clear" w:color="auto" w:fill="C2D69B" w:themeFill="accent3" w:themeFillTint="99"/>
            <w:vAlign w:val="center"/>
          </w:tcPr>
          <w:p w14:paraId="7A0F40EF" w14:textId="77777777" w:rsidR="00D44C61" w:rsidRPr="00991B50" w:rsidRDefault="00D44C61" w:rsidP="002113A7">
            <w:pPr>
              <w:spacing w:after="0" w:line="240" w:lineRule="auto"/>
              <w:rPr>
                <w:rFonts w:ascii="Candara" w:hAnsi="Candara"/>
                <w:sz w:val="28"/>
                <w:szCs w:val="26"/>
              </w:rPr>
            </w:pPr>
            <w:r w:rsidRPr="00991B50">
              <w:rPr>
                <w:rFonts w:ascii="Candara" w:hAnsi="Candara"/>
                <w:sz w:val="28"/>
                <w:szCs w:val="26"/>
              </w:rPr>
              <w:t>Recognise, find, name and write 1/3, 1/4, 1/2 and 3/4 of size, shape or quantity</w:t>
            </w:r>
          </w:p>
        </w:tc>
      </w:tr>
      <w:tr w:rsidR="00D44C61" w:rsidRPr="00991B50" w14:paraId="67401933" w14:textId="77777777" w:rsidTr="00D44C61">
        <w:trPr>
          <w:trHeight w:val="425"/>
        </w:trPr>
        <w:tc>
          <w:tcPr>
            <w:tcW w:w="9639" w:type="dxa"/>
            <w:tcBorders>
              <w:top w:val="nil"/>
              <w:left w:val="nil"/>
              <w:bottom w:val="single" w:sz="4" w:space="0" w:color="FFFFFF"/>
              <w:right w:val="single" w:sz="4" w:space="0" w:color="FFFFFF"/>
            </w:tcBorders>
            <w:shd w:val="clear" w:color="DBE5F1" w:fill="DBE5F1"/>
            <w:vAlign w:val="center"/>
          </w:tcPr>
          <w:p w14:paraId="10AD6674" w14:textId="77777777" w:rsidR="00D44C61" w:rsidRPr="00991B50" w:rsidRDefault="00D44C61" w:rsidP="002113A7">
            <w:pPr>
              <w:spacing w:after="0" w:line="240" w:lineRule="auto"/>
              <w:rPr>
                <w:rFonts w:ascii="Candara" w:hAnsi="Candara"/>
                <w:sz w:val="28"/>
                <w:szCs w:val="26"/>
              </w:rPr>
            </w:pPr>
            <w:r w:rsidRPr="00991B50">
              <w:rPr>
                <w:rFonts w:ascii="Candara" w:hAnsi="Candara"/>
                <w:sz w:val="28"/>
                <w:szCs w:val="26"/>
              </w:rPr>
              <w:t>Write simple fraction facts, e.g. 1/2 of 6 = 3</w:t>
            </w:r>
          </w:p>
        </w:tc>
      </w:tr>
      <w:tr w:rsidR="00D44C61" w:rsidRPr="00991B50" w14:paraId="0A22AB21" w14:textId="77777777" w:rsidTr="00D44C61">
        <w:trPr>
          <w:trHeight w:val="425"/>
        </w:trPr>
        <w:tc>
          <w:tcPr>
            <w:tcW w:w="9639" w:type="dxa"/>
            <w:tcBorders>
              <w:top w:val="nil"/>
              <w:left w:val="nil"/>
              <w:bottom w:val="single" w:sz="4" w:space="0" w:color="FFFFFF"/>
              <w:right w:val="single" w:sz="4" w:space="0" w:color="FFFFFF"/>
            </w:tcBorders>
            <w:shd w:val="clear" w:color="auto" w:fill="C2D69B" w:themeFill="accent3" w:themeFillTint="99"/>
            <w:vAlign w:val="center"/>
          </w:tcPr>
          <w:p w14:paraId="2113A80C" w14:textId="77777777" w:rsidR="00D44C61" w:rsidRPr="00991B50" w:rsidRDefault="00D44C61" w:rsidP="002113A7">
            <w:pPr>
              <w:spacing w:after="0" w:line="240" w:lineRule="auto"/>
              <w:rPr>
                <w:rFonts w:ascii="Candara" w:hAnsi="Candara"/>
                <w:sz w:val="28"/>
                <w:szCs w:val="26"/>
              </w:rPr>
            </w:pPr>
            <w:r w:rsidRPr="00991B50">
              <w:rPr>
                <w:rFonts w:ascii="Candara" w:hAnsi="Candara"/>
                <w:sz w:val="28"/>
                <w:szCs w:val="26"/>
              </w:rPr>
              <w:t>Combine amounts of money to make a value, including using £ and p symbols</w:t>
            </w:r>
          </w:p>
        </w:tc>
      </w:tr>
      <w:tr w:rsidR="00D44C61" w:rsidRPr="00991B50" w14:paraId="33710467" w14:textId="77777777" w:rsidTr="00D44C61">
        <w:trPr>
          <w:trHeight w:val="425"/>
        </w:trPr>
        <w:tc>
          <w:tcPr>
            <w:tcW w:w="9639" w:type="dxa"/>
            <w:tcBorders>
              <w:top w:val="nil"/>
              <w:left w:val="nil"/>
              <w:bottom w:val="single" w:sz="4" w:space="0" w:color="FFFFFF"/>
              <w:right w:val="single" w:sz="4" w:space="0" w:color="FFFFFF"/>
            </w:tcBorders>
            <w:shd w:val="clear" w:color="DBE5F1" w:fill="DBE5F1"/>
            <w:vAlign w:val="center"/>
          </w:tcPr>
          <w:p w14:paraId="6F0BD180" w14:textId="77777777" w:rsidR="00D44C61" w:rsidRPr="00991B50" w:rsidRDefault="00D44C61" w:rsidP="002113A7">
            <w:pPr>
              <w:spacing w:after="0" w:line="240" w:lineRule="auto"/>
              <w:rPr>
                <w:rFonts w:ascii="Candara" w:hAnsi="Candara"/>
                <w:sz w:val="28"/>
                <w:szCs w:val="26"/>
              </w:rPr>
            </w:pPr>
            <w:r w:rsidRPr="00991B50">
              <w:rPr>
                <w:rFonts w:ascii="Candara" w:hAnsi="Candara"/>
                <w:sz w:val="28"/>
                <w:szCs w:val="26"/>
              </w:rPr>
              <w:t>Tell the time to the nearest 5 minutes, including drawing clocks</w:t>
            </w:r>
          </w:p>
        </w:tc>
      </w:tr>
      <w:tr w:rsidR="00D44C61" w:rsidRPr="00991B50" w14:paraId="72D88D34" w14:textId="77777777" w:rsidTr="00D44C61">
        <w:trPr>
          <w:trHeight w:val="425"/>
        </w:trPr>
        <w:tc>
          <w:tcPr>
            <w:tcW w:w="9639" w:type="dxa"/>
            <w:tcBorders>
              <w:top w:val="nil"/>
              <w:left w:val="nil"/>
              <w:bottom w:val="single" w:sz="4" w:space="0" w:color="FFFFFF"/>
              <w:right w:val="single" w:sz="4" w:space="0" w:color="FFFFFF"/>
            </w:tcBorders>
            <w:shd w:val="clear" w:color="auto" w:fill="C2D69B" w:themeFill="accent3" w:themeFillTint="99"/>
            <w:vAlign w:val="center"/>
          </w:tcPr>
          <w:p w14:paraId="11C2A249" w14:textId="77777777" w:rsidR="00D44C61" w:rsidRPr="00991B50" w:rsidRDefault="00D44C61" w:rsidP="002113A7">
            <w:pPr>
              <w:spacing w:after="0" w:line="240" w:lineRule="auto"/>
              <w:rPr>
                <w:rFonts w:ascii="Candara" w:hAnsi="Candara"/>
                <w:sz w:val="28"/>
                <w:szCs w:val="26"/>
              </w:rPr>
            </w:pPr>
            <w:r w:rsidRPr="00991B50">
              <w:rPr>
                <w:rFonts w:ascii="Candara" w:hAnsi="Candara"/>
                <w:sz w:val="28"/>
                <w:szCs w:val="26"/>
              </w:rPr>
              <w:t>Describe properties of 2-D shapes, including number of sides and symmetry</w:t>
            </w:r>
          </w:p>
        </w:tc>
      </w:tr>
      <w:tr w:rsidR="00D44C61" w:rsidRPr="00991B50" w14:paraId="44EBB4F8" w14:textId="77777777" w:rsidTr="00D44C61">
        <w:trPr>
          <w:trHeight w:val="425"/>
        </w:trPr>
        <w:tc>
          <w:tcPr>
            <w:tcW w:w="9639" w:type="dxa"/>
            <w:tcBorders>
              <w:top w:val="nil"/>
              <w:left w:val="nil"/>
              <w:bottom w:val="single" w:sz="4" w:space="0" w:color="FFFFFF"/>
              <w:right w:val="single" w:sz="4" w:space="0" w:color="FFFFFF"/>
            </w:tcBorders>
            <w:shd w:val="clear" w:color="DBE5F1" w:fill="DBE5F1"/>
            <w:vAlign w:val="center"/>
          </w:tcPr>
          <w:p w14:paraId="78ADF70D" w14:textId="77777777" w:rsidR="00D44C61" w:rsidRPr="00991B50" w:rsidRDefault="00D44C61" w:rsidP="002113A7">
            <w:pPr>
              <w:spacing w:after="0" w:line="240" w:lineRule="auto"/>
              <w:rPr>
                <w:rFonts w:ascii="Candara" w:hAnsi="Candara"/>
                <w:sz w:val="28"/>
                <w:szCs w:val="26"/>
              </w:rPr>
            </w:pPr>
            <w:r w:rsidRPr="00991B50">
              <w:rPr>
                <w:rFonts w:ascii="Candara" w:hAnsi="Candara"/>
                <w:sz w:val="28"/>
                <w:szCs w:val="26"/>
              </w:rPr>
              <w:t>Describe properties of 3-D shapes, including number of edges, vertices and faces</w:t>
            </w:r>
          </w:p>
        </w:tc>
      </w:tr>
      <w:tr w:rsidR="00D44C61" w:rsidRPr="00991B50" w14:paraId="54F8D68C" w14:textId="77777777" w:rsidTr="00D44C61">
        <w:trPr>
          <w:trHeight w:val="425"/>
        </w:trPr>
        <w:tc>
          <w:tcPr>
            <w:tcW w:w="9639" w:type="dxa"/>
            <w:tcBorders>
              <w:top w:val="nil"/>
              <w:left w:val="nil"/>
              <w:bottom w:val="nil"/>
              <w:right w:val="single" w:sz="4" w:space="0" w:color="FFFFFF"/>
            </w:tcBorders>
            <w:shd w:val="clear" w:color="auto" w:fill="C2D69B" w:themeFill="accent3" w:themeFillTint="99"/>
            <w:vAlign w:val="center"/>
          </w:tcPr>
          <w:p w14:paraId="218A62B1" w14:textId="77777777" w:rsidR="00D44C61" w:rsidRPr="00991B50" w:rsidRDefault="00D44C61" w:rsidP="002113A7">
            <w:pPr>
              <w:spacing w:after="0" w:line="240" w:lineRule="auto"/>
              <w:rPr>
                <w:rFonts w:ascii="Candara" w:hAnsi="Candara"/>
                <w:sz w:val="28"/>
                <w:szCs w:val="26"/>
              </w:rPr>
            </w:pPr>
            <w:r w:rsidRPr="00991B50">
              <w:rPr>
                <w:rFonts w:ascii="Candara" w:hAnsi="Candara"/>
                <w:sz w:val="28"/>
                <w:szCs w:val="26"/>
              </w:rPr>
              <w:t>Interpret and construct simple tables, tally charts and pictograms</w:t>
            </w:r>
          </w:p>
        </w:tc>
      </w:tr>
    </w:tbl>
    <w:p w14:paraId="694BA62D" w14:textId="77777777" w:rsidR="00836748" w:rsidRDefault="00836748">
      <w:r>
        <w:br w:type="page"/>
      </w:r>
    </w:p>
    <w:p w14:paraId="16330D14" w14:textId="77777777" w:rsidR="00697042" w:rsidRPr="00991B50" w:rsidRDefault="00697042" w:rsidP="00697042">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991B50">
        <w:rPr>
          <w:rFonts w:ascii="Candara" w:eastAsia="Times New Roman" w:hAnsi="Candara" w:cs="Times New Roman"/>
          <w:b/>
          <w:color w:val="365F91" w:themeColor="accent1" w:themeShade="BF"/>
          <w:sz w:val="44"/>
          <w:lang w:eastAsia="en-GB"/>
        </w:rPr>
        <w:lastRenderedPageBreak/>
        <w:t xml:space="preserve">Year </w:t>
      </w:r>
      <w:r w:rsidR="009A1645" w:rsidRPr="00991B50">
        <w:rPr>
          <w:rFonts w:ascii="Candara" w:eastAsia="Times New Roman" w:hAnsi="Candara" w:cs="Times New Roman"/>
          <w:b/>
          <w:color w:val="365F91" w:themeColor="accent1" w:themeShade="BF"/>
          <w:sz w:val="44"/>
          <w:lang w:eastAsia="en-GB"/>
        </w:rPr>
        <w:t>2</w:t>
      </w:r>
      <w:r w:rsidRPr="00991B50">
        <w:rPr>
          <w:rFonts w:ascii="Candara" w:eastAsia="Times New Roman" w:hAnsi="Candara" w:cs="Times New Roman"/>
          <w:b/>
          <w:color w:val="365F91" w:themeColor="accent1" w:themeShade="BF"/>
          <w:sz w:val="44"/>
          <w:lang w:eastAsia="en-GB"/>
        </w:rPr>
        <w:t xml:space="preserve"> Science Key Objectives</w:t>
      </w:r>
    </w:p>
    <w:p w14:paraId="3F896DFD"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p w14:paraId="164D65D2"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tbl>
      <w:tblPr>
        <w:tblStyle w:val="ScienceTable"/>
        <w:tblW w:w="9639" w:type="dxa"/>
        <w:tblLook w:val="04A0" w:firstRow="1" w:lastRow="0" w:firstColumn="1" w:lastColumn="0" w:noHBand="0" w:noVBand="1"/>
      </w:tblPr>
      <w:tblGrid>
        <w:gridCol w:w="9639"/>
      </w:tblGrid>
      <w:tr w:rsidR="00D44C61" w:rsidRPr="00991B50" w14:paraId="08942C66" w14:textId="77777777" w:rsidTr="00D44C61">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3247D3C6" w14:textId="77777777" w:rsidR="00D44C61" w:rsidRPr="00991B50" w:rsidRDefault="00D44C61" w:rsidP="002113A7">
            <w:pPr>
              <w:rPr>
                <w:rFonts w:ascii="Candara" w:hAnsi="Candara"/>
                <w:sz w:val="28"/>
              </w:rPr>
            </w:pPr>
            <w:r w:rsidRPr="00991B50">
              <w:rPr>
                <w:rFonts w:ascii="Candara" w:hAnsi="Candara" w:cs="Arial"/>
                <w:color w:val="333333"/>
                <w:sz w:val="28"/>
              </w:rPr>
              <w:t>Use simple equipment for observations</w:t>
            </w:r>
          </w:p>
        </w:tc>
      </w:tr>
      <w:tr w:rsidR="00D44C61" w:rsidRPr="00991B50" w14:paraId="0FD41319" w14:textId="77777777" w:rsidTr="00D44C61">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vAlign w:val="center"/>
          </w:tcPr>
          <w:p w14:paraId="3777F3E3" w14:textId="77777777" w:rsidR="00D44C61" w:rsidRPr="00991B50" w:rsidRDefault="00D44C61" w:rsidP="002113A7">
            <w:pPr>
              <w:rPr>
                <w:rFonts w:ascii="Candara" w:hAnsi="Candara"/>
                <w:sz w:val="28"/>
              </w:rPr>
            </w:pPr>
            <w:r w:rsidRPr="00991B50">
              <w:rPr>
                <w:rFonts w:ascii="Candara" w:hAnsi="Candara" w:cs="Arial"/>
                <w:color w:val="333333"/>
                <w:sz w:val="28"/>
              </w:rPr>
              <w:t>Link ideas and answers to observations</w:t>
            </w:r>
          </w:p>
        </w:tc>
      </w:tr>
      <w:tr w:rsidR="00D44C61" w:rsidRPr="00991B50" w14:paraId="114BE9B0" w14:textId="77777777" w:rsidTr="00D44C61">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55ED726F" w14:textId="77777777" w:rsidR="00D44C61" w:rsidRPr="00991B50" w:rsidRDefault="00D44C61" w:rsidP="002113A7">
            <w:pPr>
              <w:rPr>
                <w:rFonts w:ascii="Candara" w:hAnsi="Candara"/>
                <w:sz w:val="28"/>
              </w:rPr>
            </w:pPr>
            <w:r w:rsidRPr="00991B50">
              <w:rPr>
                <w:rFonts w:ascii="Candara" w:hAnsi="Candara" w:cs="Arial"/>
                <w:color w:val="333333"/>
                <w:sz w:val="28"/>
              </w:rPr>
              <w:t>Collect information to help to answer scientific questions</w:t>
            </w:r>
          </w:p>
        </w:tc>
      </w:tr>
      <w:tr w:rsidR="00D44C61" w:rsidRPr="00991B50" w14:paraId="3D9CB6B6" w14:textId="77777777" w:rsidTr="00D44C61">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vAlign w:val="center"/>
          </w:tcPr>
          <w:p w14:paraId="2850C4DA" w14:textId="77777777" w:rsidR="00D44C61" w:rsidRPr="00991B50" w:rsidRDefault="00D44C61" w:rsidP="002113A7">
            <w:pPr>
              <w:rPr>
                <w:rFonts w:ascii="Candara" w:hAnsi="Candara"/>
                <w:sz w:val="28"/>
              </w:rPr>
            </w:pPr>
            <w:r w:rsidRPr="00991B50">
              <w:rPr>
                <w:rFonts w:ascii="Candara" w:hAnsi="Candara" w:cs="Arial"/>
                <w:color w:val="333333"/>
                <w:sz w:val="28"/>
              </w:rPr>
              <w:t>Describe how some plants and animals are suited to different habitats</w:t>
            </w:r>
          </w:p>
        </w:tc>
      </w:tr>
      <w:tr w:rsidR="00D44C61" w:rsidRPr="00991B50" w14:paraId="4AADA754" w14:textId="77777777" w:rsidTr="00D44C61">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401A43F3" w14:textId="77777777" w:rsidR="00D44C61" w:rsidRPr="00991B50" w:rsidRDefault="00D44C61" w:rsidP="002113A7">
            <w:pPr>
              <w:rPr>
                <w:rFonts w:ascii="Candara" w:hAnsi="Candara" w:cs="Arial"/>
                <w:color w:val="333333"/>
                <w:sz w:val="28"/>
              </w:rPr>
            </w:pPr>
            <w:r w:rsidRPr="00991B50">
              <w:rPr>
                <w:rFonts w:ascii="Candara" w:hAnsi="Candara" w:cs="Arial"/>
                <w:color w:val="333333"/>
                <w:sz w:val="28"/>
              </w:rPr>
              <w:t>Describe how animals obtain food by eating plants or other animals</w:t>
            </w:r>
          </w:p>
        </w:tc>
      </w:tr>
      <w:tr w:rsidR="00D44C61" w:rsidRPr="00991B50" w14:paraId="2BDFE99C" w14:textId="77777777" w:rsidTr="00D44C61">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vAlign w:val="center"/>
          </w:tcPr>
          <w:p w14:paraId="02F92A7F" w14:textId="77777777" w:rsidR="00D44C61" w:rsidRPr="00991B50" w:rsidRDefault="00D44C61" w:rsidP="002113A7">
            <w:pPr>
              <w:rPr>
                <w:rFonts w:ascii="Candara" w:hAnsi="Candara"/>
                <w:sz w:val="28"/>
              </w:rPr>
            </w:pPr>
            <w:r w:rsidRPr="00991B50">
              <w:rPr>
                <w:rFonts w:ascii="Candara" w:hAnsi="Candara" w:cs="Arial"/>
                <w:color w:val="333333"/>
                <w:sz w:val="28"/>
              </w:rPr>
              <w:t>Describe the basic needs for plant growth (light, water, appropriate temperature)</w:t>
            </w:r>
          </w:p>
        </w:tc>
      </w:tr>
      <w:tr w:rsidR="00D44C61" w:rsidRPr="00991B50" w14:paraId="6CA23C56" w14:textId="77777777" w:rsidTr="00D44C61">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4811C43D" w14:textId="77777777" w:rsidR="00D44C61" w:rsidRPr="00991B50" w:rsidRDefault="00D44C61" w:rsidP="002113A7">
            <w:pPr>
              <w:rPr>
                <w:rFonts w:ascii="Candara" w:hAnsi="Candara"/>
                <w:sz w:val="28"/>
              </w:rPr>
            </w:pPr>
            <w:r w:rsidRPr="00991B50">
              <w:rPr>
                <w:rFonts w:ascii="Candara" w:hAnsi="Candara" w:cs="Arial"/>
                <w:color w:val="333333"/>
                <w:sz w:val="28"/>
              </w:rPr>
              <w:t>Describe the basic needs of humans and other animals (water, food, air)</w:t>
            </w:r>
          </w:p>
        </w:tc>
      </w:tr>
      <w:tr w:rsidR="00D44C61" w:rsidRPr="00991B50" w14:paraId="200CE3CA" w14:textId="77777777" w:rsidTr="00D44C61">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vAlign w:val="center"/>
          </w:tcPr>
          <w:p w14:paraId="26F1A9D4" w14:textId="77777777" w:rsidR="00D44C61" w:rsidRPr="00991B50" w:rsidRDefault="00D44C61" w:rsidP="002113A7">
            <w:pPr>
              <w:rPr>
                <w:rFonts w:ascii="Candara" w:hAnsi="Candara"/>
                <w:sz w:val="28"/>
              </w:rPr>
            </w:pPr>
            <w:r w:rsidRPr="00991B50">
              <w:rPr>
                <w:rFonts w:ascii="Candara" w:hAnsi="Candara" w:cs="Arial"/>
                <w:color w:val="333333"/>
                <w:sz w:val="28"/>
              </w:rPr>
              <w:t>Describe different uses of materials according to their properties</w:t>
            </w:r>
          </w:p>
        </w:tc>
      </w:tr>
    </w:tbl>
    <w:p w14:paraId="298B7195" w14:textId="77777777" w:rsidR="00836748" w:rsidRDefault="00836748">
      <w:r>
        <w:br w:type="page"/>
      </w:r>
    </w:p>
    <w:p w14:paraId="6591399E" w14:textId="77777777" w:rsidR="00835E7C" w:rsidRPr="00991B50" w:rsidRDefault="00835E7C" w:rsidP="00835E7C">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991B50">
        <w:rPr>
          <w:rFonts w:ascii="Candara" w:eastAsia="Times New Roman" w:hAnsi="Candara" w:cs="Times New Roman"/>
          <w:b/>
          <w:color w:val="365F91" w:themeColor="accent1" w:themeShade="BF"/>
          <w:sz w:val="44"/>
          <w:lang w:eastAsia="en-GB"/>
        </w:rPr>
        <w:lastRenderedPageBreak/>
        <w:t xml:space="preserve">Year </w:t>
      </w:r>
      <w:r w:rsidR="009A1645" w:rsidRPr="00991B50">
        <w:rPr>
          <w:rFonts w:ascii="Candara" w:eastAsia="Times New Roman" w:hAnsi="Candara" w:cs="Times New Roman"/>
          <w:b/>
          <w:color w:val="365F91" w:themeColor="accent1" w:themeShade="BF"/>
          <w:sz w:val="44"/>
          <w:lang w:eastAsia="en-GB"/>
        </w:rPr>
        <w:t xml:space="preserve">2 </w:t>
      </w:r>
      <w:r w:rsidRPr="00991B50">
        <w:rPr>
          <w:rFonts w:ascii="Candara" w:eastAsia="Times New Roman" w:hAnsi="Candara" w:cs="Times New Roman"/>
          <w:b/>
          <w:color w:val="365F91" w:themeColor="accent1" w:themeShade="BF"/>
          <w:sz w:val="44"/>
          <w:lang w:eastAsia="en-GB"/>
        </w:rPr>
        <w:t>Spelling</w:t>
      </w:r>
    </w:p>
    <w:p w14:paraId="0F5C5019" w14:textId="77777777" w:rsidR="00835E7C" w:rsidRPr="00836748" w:rsidRDefault="00835E7C" w:rsidP="00835E7C">
      <w:pPr>
        <w:pStyle w:val="ListParagraph"/>
        <w:spacing w:after="0" w:line="240" w:lineRule="auto"/>
        <w:ind w:left="0"/>
        <w:rPr>
          <w:rFonts w:ascii="Calibri" w:eastAsia="Times New Roman" w:hAnsi="Calibri" w:cs="Times New Roman"/>
          <w:b/>
          <w:color w:val="365F91" w:themeColor="accent1" w:themeShade="BF"/>
          <w:sz w:val="44"/>
          <w:lang w:eastAsia="en-GB"/>
        </w:rPr>
      </w:pPr>
    </w:p>
    <w:tbl>
      <w:tblPr>
        <w:tblpPr w:leftFromText="180" w:rightFromText="180" w:vertAnchor="text" w:horzAnchor="margin" w:tblpY="47"/>
        <w:tblW w:w="0" w:type="auto"/>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552"/>
        <w:gridCol w:w="246"/>
        <w:gridCol w:w="4196"/>
        <w:gridCol w:w="2665"/>
      </w:tblGrid>
      <w:tr w:rsidR="002113A7" w:rsidRPr="002113A7" w14:paraId="324DC7AF" w14:textId="77777777" w:rsidTr="002113A7">
        <w:trPr>
          <w:tblHeader/>
        </w:trPr>
        <w:tc>
          <w:tcPr>
            <w:tcW w:w="2552" w:type="dxa"/>
            <w:tcBorders>
              <w:top w:val="single" w:sz="18" w:space="0" w:color="104F75"/>
              <w:left w:val="single" w:sz="18" w:space="0" w:color="104F75"/>
              <w:bottom w:val="single" w:sz="4" w:space="0" w:color="104F75"/>
              <w:right w:val="single" w:sz="18" w:space="0" w:color="104F75"/>
            </w:tcBorders>
            <w:shd w:val="clear" w:color="auto" w:fill="CFDCE3"/>
          </w:tcPr>
          <w:p w14:paraId="63797F8F" w14:textId="77777777" w:rsidR="002113A7" w:rsidRPr="002113A7" w:rsidRDefault="002113A7" w:rsidP="002113A7">
            <w:pPr>
              <w:rPr>
                <w:b/>
                <w:bCs/>
              </w:rPr>
            </w:pPr>
            <w:r w:rsidRPr="002113A7">
              <w:rPr>
                <w:b/>
                <w:bCs/>
              </w:rPr>
              <w:t>Statutory requirements</w:t>
            </w:r>
          </w:p>
        </w:tc>
        <w:tc>
          <w:tcPr>
            <w:tcW w:w="246" w:type="dxa"/>
            <w:tcBorders>
              <w:top w:val="nil"/>
              <w:left w:val="single" w:sz="18" w:space="0" w:color="104F75"/>
              <w:bottom w:val="nil"/>
              <w:right w:val="single" w:sz="4" w:space="0" w:color="104F75"/>
            </w:tcBorders>
          </w:tcPr>
          <w:p w14:paraId="471F7ECB" w14:textId="77777777" w:rsidR="002113A7" w:rsidRPr="002113A7" w:rsidRDefault="002113A7" w:rsidP="002113A7">
            <w:pPr>
              <w:rPr>
                <w:b/>
                <w:bCs/>
              </w:rPr>
            </w:pPr>
          </w:p>
        </w:tc>
        <w:tc>
          <w:tcPr>
            <w:tcW w:w="4196" w:type="dxa"/>
            <w:tcBorders>
              <w:top w:val="single" w:sz="4" w:space="0" w:color="104F75"/>
              <w:left w:val="single" w:sz="4" w:space="0" w:color="104F75"/>
              <w:bottom w:val="single" w:sz="4" w:space="0" w:color="104F75"/>
              <w:right w:val="single" w:sz="4" w:space="0" w:color="104F75"/>
            </w:tcBorders>
            <w:shd w:val="clear" w:color="auto" w:fill="CFDCE3"/>
          </w:tcPr>
          <w:p w14:paraId="1E501687" w14:textId="77777777" w:rsidR="002113A7" w:rsidRPr="002113A7" w:rsidRDefault="002113A7" w:rsidP="002113A7">
            <w:pPr>
              <w:rPr>
                <w:b/>
                <w:bCs/>
              </w:rPr>
            </w:pPr>
            <w:r w:rsidRPr="002113A7">
              <w:rPr>
                <w:b/>
                <w:bCs/>
              </w:rPr>
              <w:t>Rules and guidance (non</w:t>
            </w:r>
            <w:r w:rsidRPr="002113A7">
              <w:rPr>
                <w:b/>
                <w:bCs/>
              </w:rPr>
              <w:noBreakHyphen/>
              <w:t>statutory)</w:t>
            </w:r>
          </w:p>
        </w:tc>
        <w:tc>
          <w:tcPr>
            <w:tcW w:w="2665" w:type="dxa"/>
            <w:tcBorders>
              <w:top w:val="single" w:sz="4" w:space="0" w:color="104F75"/>
              <w:left w:val="single" w:sz="4" w:space="0" w:color="104F75"/>
              <w:bottom w:val="single" w:sz="4" w:space="0" w:color="104F75"/>
              <w:right w:val="single" w:sz="4" w:space="0" w:color="104F75"/>
            </w:tcBorders>
            <w:shd w:val="clear" w:color="auto" w:fill="CFDCE3"/>
          </w:tcPr>
          <w:p w14:paraId="017CF849" w14:textId="77777777" w:rsidR="002113A7" w:rsidRPr="002113A7" w:rsidRDefault="002113A7" w:rsidP="002113A7">
            <w:pPr>
              <w:rPr>
                <w:b/>
                <w:bCs/>
              </w:rPr>
            </w:pPr>
            <w:r w:rsidRPr="002113A7">
              <w:rPr>
                <w:b/>
                <w:bCs/>
              </w:rPr>
              <w:t>Example words (non</w:t>
            </w:r>
            <w:r w:rsidRPr="002113A7">
              <w:rPr>
                <w:b/>
                <w:bCs/>
              </w:rPr>
              <w:noBreakHyphen/>
              <w:t>statutory)</w:t>
            </w:r>
          </w:p>
        </w:tc>
      </w:tr>
      <w:tr w:rsidR="002113A7" w:rsidRPr="002113A7" w14:paraId="7B16DD3D" w14:textId="77777777" w:rsidTr="002113A7">
        <w:tc>
          <w:tcPr>
            <w:tcW w:w="2552" w:type="dxa"/>
            <w:tcBorders>
              <w:top w:val="single" w:sz="4" w:space="0" w:color="104F75"/>
              <w:left w:val="single" w:sz="18" w:space="0" w:color="104F75"/>
              <w:bottom w:val="single" w:sz="4" w:space="0" w:color="104F75"/>
              <w:right w:val="single" w:sz="18" w:space="0" w:color="104F75"/>
            </w:tcBorders>
          </w:tcPr>
          <w:p w14:paraId="6CF26322" w14:textId="77777777" w:rsidR="002113A7" w:rsidRPr="002113A7" w:rsidRDefault="002113A7" w:rsidP="002113A7">
            <w:r w:rsidRPr="002113A7">
              <w:t>The /dʒ/ sound spelt as ge and dge at the end of words, and sometimes spelt as g elsewhere in words before e, i and y</w:t>
            </w:r>
          </w:p>
        </w:tc>
        <w:tc>
          <w:tcPr>
            <w:tcW w:w="246" w:type="dxa"/>
            <w:tcBorders>
              <w:top w:val="nil"/>
              <w:left w:val="single" w:sz="18" w:space="0" w:color="104F75"/>
              <w:bottom w:val="nil"/>
              <w:right w:val="single" w:sz="4" w:space="0" w:color="104F75"/>
            </w:tcBorders>
          </w:tcPr>
          <w:p w14:paraId="29D1FD89" w14:textId="77777777" w:rsidR="002113A7" w:rsidRPr="002113A7" w:rsidRDefault="002113A7" w:rsidP="002113A7"/>
        </w:tc>
        <w:tc>
          <w:tcPr>
            <w:tcW w:w="4196" w:type="dxa"/>
            <w:tcBorders>
              <w:top w:val="single" w:sz="4" w:space="0" w:color="104F75"/>
              <w:left w:val="single" w:sz="4" w:space="0" w:color="104F75"/>
              <w:bottom w:val="single" w:sz="4" w:space="0" w:color="104F75"/>
              <w:right w:val="single" w:sz="4" w:space="0" w:color="104F75"/>
            </w:tcBorders>
          </w:tcPr>
          <w:p w14:paraId="77F83B78" w14:textId="77777777" w:rsidR="002113A7" w:rsidRPr="002113A7" w:rsidRDefault="002113A7" w:rsidP="002113A7">
            <w:r w:rsidRPr="002113A7">
              <w:t>The letter j is never used for the /dʒ/ sound at the end of English words.</w:t>
            </w:r>
          </w:p>
          <w:p w14:paraId="090E6E79" w14:textId="77777777" w:rsidR="002113A7" w:rsidRPr="002113A7" w:rsidRDefault="002113A7" w:rsidP="002113A7">
            <w:r w:rsidRPr="002113A7">
              <w:t>At the end of a word, the /dʒ/ sound is spelt –</w:t>
            </w:r>
            <w:r w:rsidRPr="002113A7">
              <w:rPr>
                <w:b/>
              </w:rPr>
              <w:t>dge</w:t>
            </w:r>
            <w:r w:rsidRPr="002113A7">
              <w:t xml:space="preserve"> straight after the /æ/, /ɛ/, /ɪ/, /ɒ/, /ʌ/ and /ʊ/ sounds (sometimes called ‘short’ vowels).</w:t>
            </w:r>
          </w:p>
          <w:p w14:paraId="09B0BF73" w14:textId="77777777" w:rsidR="002113A7" w:rsidRPr="002113A7" w:rsidRDefault="002113A7" w:rsidP="002113A7">
            <w:r w:rsidRPr="002113A7">
              <w:t>After all other sounds, whether vowels or consonants, the /dʒ/ sound is spelt as –</w:t>
            </w:r>
            <w:r w:rsidRPr="002113A7">
              <w:rPr>
                <w:b/>
              </w:rPr>
              <w:t>ge</w:t>
            </w:r>
            <w:r w:rsidRPr="002113A7">
              <w:t xml:space="preserve"> at the end of a word.</w:t>
            </w:r>
          </w:p>
          <w:p w14:paraId="5CAD47B0" w14:textId="77777777" w:rsidR="002113A7" w:rsidRPr="002113A7" w:rsidRDefault="002113A7" w:rsidP="002113A7">
            <w:r w:rsidRPr="002113A7">
              <w:t>In other positions in words, the /dʒ/ sound is often (but not always) spelt as g before e, i, and y. The /dʒ/ sound is always spelt as j before a, o and u.</w:t>
            </w:r>
          </w:p>
        </w:tc>
        <w:tc>
          <w:tcPr>
            <w:tcW w:w="2665" w:type="dxa"/>
            <w:tcBorders>
              <w:top w:val="single" w:sz="4" w:space="0" w:color="104F75"/>
              <w:left w:val="single" w:sz="4" w:space="0" w:color="104F75"/>
              <w:bottom w:val="single" w:sz="4" w:space="0" w:color="104F75"/>
              <w:right w:val="single" w:sz="4" w:space="0" w:color="104F75"/>
            </w:tcBorders>
          </w:tcPr>
          <w:p w14:paraId="7EA40B84" w14:textId="77777777" w:rsidR="002113A7" w:rsidRPr="002113A7" w:rsidRDefault="002113A7" w:rsidP="002113A7">
            <w:r w:rsidRPr="002113A7">
              <w:br/>
            </w:r>
          </w:p>
          <w:p w14:paraId="765ACC53" w14:textId="77777777" w:rsidR="002113A7" w:rsidRPr="002113A7" w:rsidRDefault="002113A7" w:rsidP="002113A7">
            <w:r w:rsidRPr="002113A7">
              <w:t>badge, edge, bridge, dodge, fudge</w:t>
            </w:r>
            <w:r w:rsidRPr="002113A7">
              <w:br/>
            </w:r>
            <w:r w:rsidRPr="002113A7">
              <w:br/>
            </w:r>
          </w:p>
          <w:p w14:paraId="145D7248" w14:textId="77777777" w:rsidR="002113A7" w:rsidRPr="002113A7" w:rsidRDefault="002113A7" w:rsidP="002113A7">
            <w:r w:rsidRPr="002113A7">
              <w:t>age, huge, change, charge, bulge, village</w:t>
            </w:r>
            <w:r w:rsidRPr="002113A7">
              <w:br/>
            </w:r>
          </w:p>
          <w:p w14:paraId="5FF5FDCF" w14:textId="77777777" w:rsidR="002113A7" w:rsidRPr="002113A7" w:rsidRDefault="002113A7" w:rsidP="002113A7">
            <w:r w:rsidRPr="002113A7">
              <w:t>gem, giant, magic, giraffe, energy</w:t>
            </w:r>
            <w:r w:rsidRPr="002113A7">
              <w:br/>
              <w:t>jacket, jar, jog, join, adjust</w:t>
            </w:r>
          </w:p>
        </w:tc>
      </w:tr>
      <w:tr w:rsidR="002113A7" w:rsidRPr="002113A7" w14:paraId="197EC4FE" w14:textId="77777777" w:rsidTr="002113A7">
        <w:tc>
          <w:tcPr>
            <w:tcW w:w="2552" w:type="dxa"/>
            <w:tcBorders>
              <w:top w:val="single" w:sz="4" w:space="0" w:color="104F75"/>
              <w:left w:val="single" w:sz="18" w:space="0" w:color="104F75"/>
              <w:bottom w:val="single" w:sz="4" w:space="0" w:color="104F75"/>
              <w:right w:val="single" w:sz="18" w:space="0" w:color="104F75"/>
            </w:tcBorders>
          </w:tcPr>
          <w:p w14:paraId="373274B5" w14:textId="77777777" w:rsidR="002113A7" w:rsidRPr="002113A7" w:rsidRDefault="002113A7" w:rsidP="002113A7">
            <w:r w:rsidRPr="002113A7">
              <w:t>The /s/ sound spelt c before e, i and y</w:t>
            </w:r>
          </w:p>
        </w:tc>
        <w:tc>
          <w:tcPr>
            <w:tcW w:w="246" w:type="dxa"/>
            <w:tcBorders>
              <w:top w:val="nil"/>
              <w:left w:val="single" w:sz="18" w:space="0" w:color="104F75"/>
              <w:bottom w:val="nil"/>
              <w:right w:val="single" w:sz="4" w:space="0" w:color="104F75"/>
            </w:tcBorders>
          </w:tcPr>
          <w:p w14:paraId="25B40DDC" w14:textId="77777777" w:rsidR="002113A7" w:rsidRPr="002113A7" w:rsidRDefault="002113A7" w:rsidP="002113A7"/>
        </w:tc>
        <w:tc>
          <w:tcPr>
            <w:tcW w:w="4196" w:type="dxa"/>
            <w:tcBorders>
              <w:top w:val="single" w:sz="4" w:space="0" w:color="104F75"/>
              <w:left w:val="single" w:sz="4" w:space="0" w:color="104F75"/>
              <w:bottom w:val="single" w:sz="4" w:space="0" w:color="104F75"/>
              <w:right w:val="single" w:sz="4" w:space="0" w:color="104F75"/>
            </w:tcBorders>
          </w:tcPr>
          <w:p w14:paraId="07847D0E" w14:textId="77777777" w:rsidR="002113A7" w:rsidRPr="002113A7" w:rsidRDefault="002113A7" w:rsidP="002113A7"/>
        </w:tc>
        <w:tc>
          <w:tcPr>
            <w:tcW w:w="2665" w:type="dxa"/>
            <w:tcBorders>
              <w:top w:val="single" w:sz="4" w:space="0" w:color="104F75"/>
              <w:left w:val="single" w:sz="4" w:space="0" w:color="104F75"/>
              <w:bottom w:val="single" w:sz="4" w:space="0" w:color="104F75"/>
              <w:right w:val="single" w:sz="4" w:space="0" w:color="104F75"/>
            </w:tcBorders>
          </w:tcPr>
          <w:p w14:paraId="00BE242F" w14:textId="77777777" w:rsidR="002113A7" w:rsidRPr="002113A7" w:rsidRDefault="002113A7" w:rsidP="002113A7">
            <w:r w:rsidRPr="002113A7">
              <w:t>race, ice, cell, city, fancy</w:t>
            </w:r>
          </w:p>
        </w:tc>
      </w:tr>
      <w:tr w:rsidR="002113A7" w:rsidRPr="002113A7" w14:paraId="0D30A68A" w14:textId="77777777" w:rsidTr="002113A7">
        <w:tc>
          <w:tcPr>
            <w:tcW w:w="2552" w:type="dxa"/>
            <w:tcBorders>
              <w:top w:val="single" w:sz="4" w:space="0" w:color="104F75"/>
              <w:left w:val="single" w:sz="18" w:space="0" w:color="104F75"/>
              <w:bottom w:val="single" w:sz="4" w:space="0" w:color="104F75"/>
              <w:right w:val="single" w:sz="18" w:space="0" w:color="104F75"/>
            </w:tcBorders>
          </w:tcPr>
          <w:p w14:paraId="2F57F44E" w14:textId="77777777" w:rsidR="002113A7" w:rsidRPr="002113A7" w:rsidRDefault="002113A7" w:rsidP="002113A7">
            <w:r w:rsidRPr="002113A7">
              <w:t>The /n/ sound spelt kn and (less often) gn at the beginning of words</w:t>
            </w:r>
          </w:p>
        </w:tc>
        <w:tc>
          <w:tcPr>
            <w:tcW w:w="246" w:type="dxa"/>
            <w:tcBorders>
              <w:top w:val="nil"/>
              <w:left w:val="single" w:sz="18" w:space="0" w:color="104F75"/>
              <w:bottom w:val="nil"/>
              <w:right w:val="single" w:sz="4" w:space="0" w:color="104F75"/>
            </w:tcBorders>
          </w:tcPr>
          <w:p w14:paraId="5C4423DF" w14:textId="77777777" w:rsidR="002113A7" w:rsidRPr="002113A7" w:rsidRDefault="002113A7" w:rsidP="002113A7"/>
        </w:tc>
        <w:tc>
          <w:tcPr>
            <w:tcW w:w="4196" w:type="dxa"/>
            <w:tcBorders>
              <w:top w:val="single" w:sz="4" w:space="0" w:color="104F75"/>
              <w:left w:val="single" w:sz="4" w:space="0" w:color="104F75"/>
              <w:bottom w:val="single" w:sz="4" w:space="0" w:color="104F75"/>
              <w:right w:val="single" w:sz="4" w:space="0" w:color="104F75"/>
            </w:tcBorders>
          </w:tcPr>
          <w:p w14:paraId="3D2107CD" w14:textId="77777777" w:rsidR="002113A7" w:rsidRPr="002113A7" w:rsidRDefault="002113A7" w:rsidP="002113A7">
            <w:r w:rsidRPr="002113A7">
              <w:t>The ‘k’ and ‘g’ at the beginning of these words was sounded hundreds of years ago.</w:t>
            </w:r>
          </w:p>
        </w:tc>
        <w:tc>
          <w:tcPr>
            <w:tcW w:w="2665" w:type="dxa"/>
            <w:tcBorders>
              <w:top w:val="single" w:sz="4" w:space="0" w:color="104F75"/>
              <w:left w:val="single" w:sz="4" w:space="0" w:color="104F75"/>
              <w:bottom w:val="single" w:sz="4" w:space="0" w:color="104F75"/>
              <w:right w:val="single" w:sz="4" w:space="0" w:color="104F75"/>
            </w:tcBorders>
          </w:tcPr>
          <w:p w14:paraId="37352747" w14:textId="77777777" w:rsidR="002113A7" w:rsidRPr="002113A7" w:rsidRDefault="002113A7" w:rsidP="002113A7">
            <w:r w:rsidRPr="002113A7">
              <w:t>knock, know, knee, gnat, gnaw</w:t>
            </w:r>
          </w:p>
        </w:tc>
      </w:tr>
      <w:tr w:rsidR="002113A7" w:rsidRPr="002113A7" w14:paraId="242BB99A" w14:textId="77777777" w:rsidTr="002113A7">
        <w:tc>
          <w:tcPr>
            <w:tcW w:w="2552" w:type="dxa"/>
            <w:tcBorders>
              <w:top w:val="single" w:sz="4" w:space="0" w:color="104F75"/>
              <w:left w:val="single" w:sz="18" w:space="0" w:color="104F75"/>
              <w:bottom w:val="single" w:sz="4" w:space="0" w:color="104F75"/>
              <w:right w:val="single" w:sz="18" w:space="0" w:color="104F75"/>
            </w:tcBorders>
          </w:tcPr>
          <w:p w14:paraId="1E71A426" w14:textId="77777777" w:rsidR="002113A7" w:rsidRPr="002113A7" w:rsidRDefault="002113A7" w:rsidP="002113A7">
            <w:r w:rsidRPr="002113A7">
              <w:t>The /r/ sound spelt wr</w:t>
            </w:r>
            <w:r w:rsidRPr="002113A7">
              <w:rPr>
                <w:i/>
              </w:rPr>
              <w:t xml:space="preserve"> </w:t>
            </w:r>
            <w:r w:rsidRPr="002113A7">
              <w:t>at the beginning of words</w:t>
            </w:r>
          </w:p>
        </w:tc>
        <w:tc>
          <w:tcPr>
            <w:tcW w:w="246" w:type="dxa"/>
            <w:tcBorders>
              <w:top w:val="nil"/>
              <w:left w:val="single" w:sz="18" w:space="0" w:color="104F75"/>
              <w:bottom w:val="nil"/>
              <w:right w:val="single" w:sz="4" w:space="0" w:color="104F75"/>
            </w:tcBorders>
          </w:tcPr>
          <w:p w14:paraId="08B2F922" w14:textId="77777777" w:rsidR="002113A7" w:rsidRPr="002113A7" w:rsidRDefault="002113A7" w:rsidP="002113A7"/>
        </w:tc>
        <w:tc>
          <w:tcPr>
            <w:tcW w:w="4196" w:type="dxa"/>
            <w:tcBorders>
              <w:top w:val="single" w:sz="4" w:space="0" w:color="104F75"/>
              <w:left w:val="single" w:sz="4" w:space="0" w:color="104F75"/>
              <w:bottom w:val="single" w:sz="4" w:space="0" w:color="104F75"/>
              <w:right w:val="single" w:sz="4" w:space="0" w:color="104F75"/>
            </w:tcBorders>
          </w:tcPr>
          <w:p w14:paraId="550C5116" w14:textId="77777777" w:rsidR="002113A7" w:rsidRPr="002113A7" w:rsidRDefault="002113A7" w:rsidP="002113A7">
            <w:r w:rsidRPr="002113A7">
              <w:t>This spelling probably also reflects an old pronunciation.</w:t>
            </w:r>
          </w:p>
        </w:tc>
        <w:tc>
          <w:tcPr>
            <w:tcW w:w="2665" w:type="dxa"/>
            <w:tcBorders>
              <w:top w:val="single" w:sz="4" w:space="0" w:color="104F75"/>
              <w:left w:val="single" w:sz="4" w:space="0" w:color="104F75"/>
              <w:bottom w:val="single" w:sz="4" w:space="0" w:color="104F75"/>
              <w:right w:val="single" w:sz="4" w:space="0" w:color="104F75"/>
            </w:tcBorders>
          </w:tcPr>
          <w:p w14:paraId="548F9A9F" w14:textId="77777777" w:rsidR="002113A7" w:rsidRPr="002113A7" w:rsidRDefault="002113A7" w:rsidP="002113A7">
            <w:r w:rsidRPr="002113A7">
              <w:t>write, written, wrote, wrong, wrap</w:t>
            </w:r>
          </w:p>
        </w:tc>
      </w:tr>
      <w:tr w:rsidR="002113A7" w:rsidRPr="002113A7" w14:paraId="1A3C8D80" w14:textId="77777777" w:rsidTr="002113A7">
        <w:tc>
          <w:tcPr>
            <w:tcW w:w="2552" w:type="dxa"/>
            <w:tcBorders>
              <w:top w:val="single" w:sz="4" w:space="0" w:color="104F75"/>
              <w:left w:val="single" w:sz="18" w:space="0" w:color="104F75"/>
              <w:bottom w:val="single" w:sz="18" w:space="0" w:color="104F75"/>
              <w:right w:val="single" w:sz="18" w:space="0" w:color="104F75"/>
            </w:tcBorders>
          </w:tcPr>
          <w:p w14:paraId="3C7C1BBE" w14:textId="77777777" w:rsidR="002113A7" w:rsidRPr="002113A7" w:rsidRDefault="002113A7" w:rsidP="002113A7">
            <w:r w:rsidRPr="002113A7">
              <w:t>The /l/ or /əl/ sound spelt –le at the end of words</w:t>
            </w:r>
          </w:p>
        </w:tc>
        <w:tc>
          <w:tcPr>
            <w:tcW w:w="246" w:type="dxa"/>
            <w:tcBorders>
              <w:top w:val="nil"/>
              <w:left w:val="single" w:sz="18" w:space="0" w:color="104F75"/>
              <w:bottom w:val="nil"/>
              <w:right w:val="single" w:sz="4" w:space="0" w:color="104F75"/>
            </w:tcBorders>
          </w:tcPr>
          <w:p w14:paraId="004116DA" w14:textId="77777777" w:rsidR="002113A7" w:rsidRPr="002113A7" w:rsidRDefault="002113A7" w:rsidP="002113A7"/>
        </w:tc>
        <w:tc>
          <w:tcPr>
            <w:tcW w:w="4196" w:type="dxa"/>
            <w:tcBorders>
              <w:top w:val="single" w:sz="4" w:space="0" w:color="104F75"/>
              <w:left w:val="single" w:sz="4" w:space="0" w:color="104F75"/>
              <w:bottom w:val="single" w:sz="4" w:space="0" w:color="104F75"/>
              <w:right w:val="single" w:sz="4" w:space="0" w:color="104F75"/>
            </w:tcBorders>
          </w:tcPr>
          <w:p w14:paraId="5C165FF7" w14:textId="77777777" w:rsidR="002113A7" w:rsidRPr="002113A7" w:rsidRDefault="002113A7" w:rsidP="002113A7">
            <w:r w:rsidRPr="002113A7">
              <w:t xml:space="preserve">The </w:t>
            </w:r>
            <w:r w:rsidRPr="002113A7">
              <w:rPr>
                <w:b/>
                <w:bCs/>
              </w:rPr>
              <w:t>–le</w:t>
            </w:r>
            <w:r w:rsidRPr="002113A7">
              <w:t xml:space="preserve"> spelling is the most common spelling for this sound at the end of words.</w:t>
            </w:r>
          </w:p>
        </w:tc>
        <w:tc>
          <w:tcPr>
            <w:tcW w:w="2665" w:type="dxa"/>
            <w:tcBorders>
              <w:top w:val="single" w:sz="4" w:space="0" w:color="104F75"/>
              <w:left w:val="single" w:sz="4" w:space="0" w:color="104F75"/>
              <w:bottom w:val="single" w:sz="4" w:space="0" w:color="104F75"/>
              <w:right w:val="single" w:sz="4" w:space="0" w:color="104F75"/>
            </w:tcBorders>
          </w:tcPr>
          <w:p w14:paraId="616C7E77" w14:textId="77777777" w:rsidR="002113A7" w:rsidRPr="002113A7" w:rsidRDefault="002113A7" w:rsidP="002113A7">
            <w:r w:rsidRPr="002113A7">
              <w:t>table, apple, bottle, little, middle</w:t>
            </w:r>
          </w:p>
        </w:tc>
      </w:tr>
    </w:tbl>
    <w:p w14:paraId="200D1B0E" w14:textId="77777777" w:rsidR="00031723" w:rsidRDefault="00031723"/>
    <w:p w14:paraId="31D39A5D" w14:textId="77777777" w:rsidR="002113A7" w:rsidRDefault="002113A7"/>
    <w:p w14:paraId="1DD5B70E" w14:textId="77777777" w:rsidR="00836748" w:rsidRDefault="00836748">
      <w:r>
        <w:br w:type="page"/>
      </w:r>
    </w:p>
    <w:p w14:paraId="2ADC62B0" w14:textId="77777777" w:rsidR="00031723" w:rsidRPr="00991B50" w:rsidRDefault="00031723" w:rsidP="00031723">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991B50">
        <w:rPr>
          <w:rFonts w:ascii="Candara" w:eastAsia="Times New Roman" w:hAnsi="Candara" w:cs="Times New Roman"/>
          <w:b/>
          <w:color w:val="365F91" w:themeColor="accent1" w:themeShade="BF"/>
          <w:sz w:val="44"/>
          <w:lang w:eastAsia="en-GB"/>
        </w:rPr>
        <w:lastRenderedPageBreak/>
        <w:t xml:space="preserve">Year </w:t>
      </w:r>
      <w:r w:rsidR="009A1645" w:rsidRPr="00991B50">
        <w:rPr>
          <w:rFonts w:ascii="Candara" w:eastAsia="Times New Roman" w:hAnsi="Candara" w:cs="Times New Roman"/>
          <w:b/>
          <w:color w:val="365F91" w:themeColor="accent1" w:themeShade="BF"/>
          <w:sz w:val="44"/>
          <w:lang w:eastAsia="en-GB"/>
        </w:rPr>
        <w:t>2</w:t>
      </w:r>
      <w:r w:rsidRPr="00991B50">
        <w:rPr>
          <w:rFonts w:ascii="Candara" w:eastAsia="Times New Roman" w:hAnsi="Candara" w:cs="Times New Roman"/>
          <w:b/>
          <w:color w:val="365F91" w:themeColor="accent1" w:themeShade="BF"/>
          <w:sz w:val="44"/>
          <w:lang w:eastAsia="en-GB"/>
        </w:rPr>
        <w:t xml:space="preserve"> Spelling (cont’d)</w:t>
      </w:r>
    </w:p>
    <w:p w14:paraId="63C2C22B" w14:textId="77777777" w:rsidR="002113A7" w:rsidRDefault="002113A7" w:rsidP="00031723">
      <w:pPr>
        <w:pStyle w:val="ListParagraph"/>
        <w:spacing w:after="0" w:line="240" w:lineRule="auto"/>
        <w:ind w:left="0"/>
        <w:jc w:val="center"/>
        <w:rPr>
          <w:rFonts w:ascii="Calibri" w:eastAsia="Times New Roman" w:hAnsi="Calibri" w:cs="Times New Roman"/>
          <w:b/>
          <w:color w:val="365F91" w:themeColor="accent1" w:themeShade="BF"/>
          <w:sz w:val="44"/>
          <w:lang w:eastAsia="en-GB"/>
        </w:rPr>
      </w:pPr>
    </w:p>
    <w:p w14:paraId="419FC95B" w14:textId="77777777" w:rsidR="002113A7" w:rsidRDefault="002113A7" w:rsidP="00031723">
      <w:pPr>
        <w:pStyle w:val="ListParagraph"/>
        <w:spacing w:after="0" w:line="240" w:lineRule="auto"/>
        <w:ind w:left="0"/>
      </w:pPr>
    </w:p>
    <w:tbl>
      <w:tblPr>
        <w:tblW w:w="0" w:type="auto"/>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552"/>
        <w:gridCol w:w="246"/>
        <w:gridCol w:w="4196"/>
        <w:gridCol w:w="2665"/>
      </w:tblGrid>
      <w:tr w:rsidR="002113A7" w:rsidRPr="002113A7" w14:paraId="54420261" w14:textId="77777777" w:rsidTr="002113A7">
        <w:trPr>
          <w:tblHeader/>
        </w:trPr>
        <w:tc>
          <w:tcPr>
            <w:tcW w:w="2552" w:type="dxa"/>
            <w:tcBorders>
              <w:top w:val="single" w:sz="18" w:space="0" w:color="104F75"/>
              <w:left w:val="single" w:sz="18" w:space="0" w:color="104F75"/>
              <w:bottom w:val="single" w:sz="4" w:space="0" w:color="104F75"/>
              <w:right w:val="single" w:sz="18" w:space="0" w:color="104F75"/>
            </w:tcBorders>
            <w:shd w:val="clear" w:color="auto" w:fill="CFDCE3"/>
          </w:tcPr>
          <w:p w14:paraId="29FC8AD1" w14:textId="77777777" w:rsidR="002113A7" w:rsidRPr="002113A7" w:rsidRDefault="002113A7" w:rsidP="002113A7">
            <w:pPr>
              <w:rPr>
                <w:b/>
                <w:bCs/>
              </w:rPr>
            </w:pPr>
            <w:r w:rsidRPr="002113A7">
              <w:rPr>
                <w:b/>
                <w:bCs/>
              </w:rPr>
              <w:t>Statutory requirements</w:t>
            </w:r>
          </w:p>
        </w:tc>
        <w:tc>
          <w:tcPr>
            <w:tcW w:w="246" w:type="dxa"/>
            <w:tcBorders>
              <w:top w:val="nil"/>
              <w:left w:val="single" w:sz="18" w:space="0" w:color="104F75"/>
              <w:bottom w:val="nil"/>
              <w:right w:val="single" w:sz="4" w:space="0" w:color="104F75"/>
            </w:tcBorders>
          </w:tcPr>
          <w:p w14:paraId="586636D6" w14:textId="77777777" w:rsidR="002113A7" w:rsidRPr="002113A7" w:rsidRDefault="002113A7" w:rsidP="002113A7">
            <w:pPr>
              <w:rPr>
                <w:b/>
                <w:bCs/>
              </w:rPr>
            </w:pPr>
          </w:p>
        </w:tc>
        <w:tc>
          <w:tcPr>
            <w:tcW w:w="4196" w:type="dxa"/>
            <w:tcBorders>
              <w:top w:val="single" w:sz="4" w:space="0" w:color="104F75"/>
              <w:left w:val="single" w:sz="4" w:space="0" w:color="104F75"/>
              <w:bottom w:val="single" w:sz="4" w:space="0" w:color="104F75"/>
              <w:right w:val="single" w:sz="4" w:space="0" w:color="104F75"/>
            </w:tcBorders>
            <w:shd w:val="clear" w:color="auto" w:fill="CFDCE3"/>
          </w:tcPr>
          <w:p w14:paraId="64529172" w14:textId="77777777" w:rsidR="002113A7" w:rsidRPr="002113A7" w:rsidRDefault="002113A7" w:rsidP="002113A7">
            <w:pPr>
              <w:rPr>
                <w:b/>
                <w:bCs/>
              </w:rPr>
            </w:pPr>
            <w:r w:rsidRPr="002113A7">
              <w:rPr>
                <w:b/>
                <w:bCs/>
              </w:rPr>
              <w:t>Rules and guidance (non</w:t>
            </w:r>
            <w:r w:rsidRPr="002113A7">
              <w:rPr>
                <w:b/>
                <w:bCs/>
              </w:rPr>
              <w:noBreakHyphen/>
              <w:t>statutory)</w:t>
            </w:r>
          </w:p>
        </w:tc>
        <w:tc>
          <w:tcPr>
            <w:tcW w:w="2665" w:type="dxa"/>
            <w:tcBorders>
              <w:top w:val="single" w:sz="4" w:space="0" w:color="104F75"/>
              <w:left w:val="single" w:sz="4" w:space="0" w:color="104F75"/>
              <w:bottom w:val="single" w:sz="4" w:space="0" w:color="104F75"/>
              <w:right w:val="single" w:sz="4" w:space="0" w:color="104F75"/>
            </w:tcBorders>
            <w:shd w:val="clear" w:color="auto" w:fill="CFDCE3"/>
          </w:tcPr>
          <w:p w14:paraId="4EA2BD39" w14:textId="77777777" w:rsidR="002113A7" w:rsidRPr="002113A7" w:rsidRDefault="002113A7" w:rsidP="002113A7">
            <w:pPr>
              <w:rPr>
                <w:b/>
                <w:bCs/>
              </w:rPr>
            </w:pPr>
            <w:r w:rsidRPr="002113A7">
              <w:rPr>
                <w:b/>
                <w:bCs/>
              </w:rPr>
              <w:t>Example words (non</w:t>
            </w:r>
            <w:r w:rsidRPr="002113A7">
              <w:rPr>
                <w:b/>
                <w:bCs/>
              </w:rPr>
              <w:noBreakHyphen/>
              <w:t>statutory)</w:t>
            </w:r>
          </w:p>
        </w:tc>
      </w:tr>
      <w:tr w:rsidR="002113A7" w:rsidRPr="002113A7" w14:paraId="07F043E8" w14:textId="77777777" w:rsidTr="002113A7">
        <w:tc>
          <w:tcPr>
            <w:tcW w:w="2552" w:type="dxa"/>
            <w:tcBorders>
              <w:top w:val="single" w:sz="4" w:space="0" w:color="104F75"/>
              <w:left w:val="single" w:sz="18" w:space="0" w:color="104F75"/>
              <w:bottom w:val="single" w:sz="4" w:space="0" w:color="104F75"/>
              <w:right w:val="single" w:sz="18" w:space="0" w:color="104F75"/>
            </w:tcBorders>
          </w:tcPr>
          <w:p w14:paraId="036238CE" w14:textId="77777777" w:rsidR="002113A7" w:rsidRPr="002113A7" w:rsidRDefault="002113A7" w:rsidP="002113A7">
            <w:r w:rsidRPr="002113A7">
              <w:t>The /l/ or /əl/ sound spelt –el at the end of words</w:t>
            </w:r>
          </w:p>
        </w:tc>
        <w:tc>
          <w:tcPr>
            <w:tcW w:w="246" w:type="dxa"/>
            <w:tcBorders>
              <w:top w:val="nil"/>
              <w:left w:val="single" w:sz="18" w:space="0" w:color="104F75"/>
              <w:bottom w:val="nil"/>
              <w:right w:val="single" w:sz="4" w:space="0" w:color="104F75"/>
            </w:tcBorders>
          </w:tcPr>
          <w:p w14:paraId="6A29EA16" w14:textId="77777777" w:rsidR="002113A7" w:rsidRPr="002113A7" w:rsidRDefault="002113A7" w:rsidP="002113A7"/>
        </w:tc>
        <w:tc>
          <w:tcPr>
            <w:tcW w:w="4196" w:type="dxa"/>
            <w:tcBorders>
              <w:top w:val="single" w:sz="4" w:space="0" w:color="104F75"/>
              <w:left w:val="single" w:sz="4" w:space="0" w:color="104F75"/>
              <w:bottom w:val="single" w:sz="4" w:space="0" w:color="104F75"/>
              <w:right w:val="single" w:sz="4" w:space="0" w:color="104F75"/>
            </w:tcBorders>
          </w:tcPr>
          <w:p w14:paraId="6506311F" w14:textId="77777777" w:rsidR="002113A7" w:rsidRPr="002113A7" w:rsidRDefault="002113A7" w:rsidP="002113A7">
            <w:pPr>
              <w:rPr>
                <w:bCs/>
              </w:rPr>
            </w:pPr>
            <w:r w:rsidRPr="002113A7">
              <w:t xml:space="preserve">The </w:t>
            </w:r>
            <w:r w:rsidRPr="002113A7">
              <w:rPr>
                <w:b/>
                <w:bCs/>
              </w:rPr>
              <w:t>–el</w:t>
            </w:r>
            <w:r w:rsidRPr="002113A7">
              <w:t xml:space="preserve"> spelling is much less common than </w:t>
            </w:r>
            <w:r w:rsidRPr="002113A7">
              <w:rPr>
                <w:b/>
                <w:bCs/>
              </w:rPr>
              <w:t>–le</w:t>
            </w:r>
            <w:r w:rsidRPr="002113A7">
              <w:t>.</w:t>
            </w:r>
          </w:p>
          <w:p w14:paraId="39975804" w14:textId="77777777" w:rsidR="002113A7" w:rsidRPr="002113A7" w:rsidRDefault="002113A7" w:rsidP="002113A7">
            <w:r w:rsidRPr="002113A7">
              <w:t xml:space="preserve">The </w:t>
            </w:r>
            <w:r w:rsidRPr="002113A7">
              <w:rPr>
                <w:b/>
                <w:bCs/>
              </w:rPr>
              <w:t>–el</w:t>
            </w:r>
            <w:r w:rsidRPr="002113A7">
              <w:t xml:space="preserve"> spelling is used after </w:t>
            </w:r>
            <w:r w:rsidRPr="002113A7">
              <w:rPr>
                <w:b/>
                <w:bCs/>
              </w:rPr>
              <w:t>m</w:t>
            </w:r>
            <w:r w:rsidRPr="002113A7">
              <w:t xml:space="preserve">, </w:t>
            </w:r>
            <w:r w:rsidRPr="002113A7">
              <w:rPr>
                <w:b/>
                <w:bCs/>
              </w:rPr>
              <w:t>n</w:t>
            </w:r>
            <w:r w:rsidRPr="002113A7">
              <w:t xml:space="preserve">, </w:t>
            </w:r>
            <w:r w:rsidRPr="002113A7">
              <w:rPr>
                <w:b/>
                <w:bCs/>
              </w:rPr>
              <w:t>r</w:t>
            </w:r>
            <w:r w:rsidRPr="002113A7">
              <w:t>, </w:t>
            </w:r>
            <w:r w:rsidRPr="002113A7">
              <w:rPr>
                <w:b/>
                <w:bCs/>
              </w:rPr>
              <w:t>s</w:t>
            </w:r>
            <w:r w:rsidRPr="002113A7">
              <w:t xml:space="preserve">, </w:t>
            </w:r>
            <w:r w:rsidRPr="002113A7">
              <w:rPr>
                <w:b/>
                <w:bCs/>
              </w:rPr>
              <w:t>v</w:t>
            </w:r>
            <w:r w:rsidRPr="002113A7">
              <w:t xml:space="preserve">, </w:t>
            </w:r>
            <w:r w:rsidRPr="002113A7">
              <w:rPr>
                <w:b/>
                <w:bCs/>
              </w:rPr>
              <w:t>w</w:t>
            </w:r>
            <w:r w:rsidRPr="002113A7">
              <w:rPr>
                <w:bCs/>
              </w:rPr>
              <w:t xml:space="preserve"> and more often </w:t>
            </w:r>
            <w:r w:rsidRPr="002113A7">
              <w:t>than</w:t>
            </w:r>
            <w:r w:rsidRPr="002113A7">
              <w:rPr>
                <w:bCs/>
              </w:rPr>
              <w:t xml:space="preserve"> not after </w:t>
            </w:r>
            <w:r w:rsidRPr="002113A7">
              <w:rPr>
                <w:b/>
                <w:bCs/>
              </w:rPr>
              <w:t>s</w:t>
            </w:r>
            <w:r w:rsidRPr="002113A7">
              <w:t>.</w:t>
            </w:r>
          </w:p>
        </w:tc>
        <w:tc>
          <w:tcPr>
            <w:tcW w:w="2665" w:type="dxa"/>
            <w:tcBorders>
              <w:top w:val="single" w:sz="4" w:space="0" w:color="104F75"/>
              <w:left w:val="single" w:sz="4" w:space="0" w:color="104F75"/>
              <w:bottom w:val="single" w:sz="4" w:space="0" w:color="104F75"/>
              <w:right w:val="single" w:sz="4" w:space="0" w:color="104F75"/>
            </w:tcBorders>
          </w:tcPr>
          <w:p w14:paraId="7E185E8D" w14:textId="77777777" w:rsidR="002113A7" w:rsidRPr="002113A7" w:rsidRDefault="002113A7" w:rsidP="002113A7">
            <w:r w:rsidRPr="002113A7">
              <w:t>camel, tunnel, squirrel, travel, towel, tinsel</w:t>
            </w:r>
          </w:p>
        </w:tc>
      </w:tr>
      <w:tr w:rsidR="002113A7" w:rsidRPr="002113A7" w14:paraId="1991D851" w14:textId="77777777" w:rsidTr="002113A7">
        <w:tc>
          <w:tcPr>
            <w:tcW w:w="2552" w:type="dxa"/>
            <w:tcBorders>
              <w:top w:val="single" w:sz="4" w:space="0" w:color="104F75"/>
              <w:left w:val="single" w:sz="18" w:space="0" w:color="104F75"/>
              <w:bottom w:val="single" w:sz="4" w:space="0" w:color="104F75"/>
              <w:right w:val="single" w:sz="18" w:space="0" w:color="104F75"/>
            </w:tcBorders>
          </w:tcPr>
          <w:p w14:paraId="2769D85A" w14:textId="77777777" w:rsidR="002113A7" w:rsidRPr="002113A7" w:rsidRDefault="002113A7" w:rsidP="002113A7">
            <w:r w:rsidRPr="002113A7">
              <w:t>The /l/ or /əl/ sound spelt –al at the end of words</w:t>
            </w:r>
          </w:p>
        </w:tc>
        <w:tc>
          <w:tcPr>
            <w:tcW w:w="246" w:type="dxa"/>
            <w:tcBorders>
              <w:top w:val="nil"/>
              <w:left w:val="single" w:sz="18" w:space="0" w:color="104F75"/>
              <w:bottom w:val="nil"/>
              <w:right w:val="single" w:sz="4" w:space="0" w:color="104F75"/>
            </w:tcBorders>
          </w:tcPr>
          <w:p w14:paraId="229DA999" w14:textId="77777777" w:rsidR="002113A7" w:rsidRPr="002113A7" w:rsidRDefault="002113A7" w:rsidP="002113A7"/>
        </w:tc>
        <w:tc>
          <w:tcPr>
            <w:tcW w:w="4196" w:type="dxa"/>
            <w:tcBorders>
              <w:top w:val="single" w:sz="4" w:space="0" w:color="104F75"/>
              <w:left w:val="single" w:sz="4" w:space="0" w:color="104F75"/>
              <w:bottom w:val="single" w:sz="4" w:space="0" w:color="104F75"/>
              <w:right w:val="single" w:sz="4" w:space="0" w:color="104F75"/>
            </w:tcBorders>
          </w:tcPr>
          <w:p w14:paraId="15800F34" w14:textId="77777777" w:rsidR="002113A7" w:rsidRPr="002113A7" w:rsidRDefault="002113A7" w:rsidP="002113A7">
            <w:r w:rsidRPr="002113A7">
              <w:t>Not many nouns end in –</w:t>
            </w:r>
            <w:r w:rsidRPr="002113A7">
              <w:rPr>
                <w:b/>
                <w:bCs/>
              </w:rPr>
              <w:t>al</w:t>
            </w:r>
            <w:r w:rsidRPr="002113A7">
              <w:t>, but many adjectives do.</w:t>
            </w:r>
          </w:p>
        </w:tc>
        <w:tc>
          <w:tcPr>
            <w:tcW w:w="2665" w:type="dxa"/>
            <w:tcBorders>
              <w:top w:val="single" w:sz="4" w:space="0" w:color="104F75"/>
              <w:left w:val="single" w:sz="4" w:space="0" w:color="104F75"/>
              <w:bottom w:val="single" w:sz="4" w:space="0" w:color="104F75"/>
              <w:right w:val="single" w:sz="4" w:space="0" w:color="104F75"/>
            </w:tcBorders>
          </w:tcPr>
          <w:p w14:paraId="6CD3EF57" w14:textId="77777777" w:rsidR="002113A7" w:rsidRPr="002113A7" w:rsidRDefault="002113A7" w:rsidP="002113A7">
            <w:r w:rsidRPr="002113A7">
              <w:t>metal, pedal, capital, hospital, animal</w:t>
            </w:r>
          </w:p>
        </w:tc>
      </w:tr>
      <w:tr w:rsidR="002113A7" w:rsidRPr="002113A7" w14:paraId="59E88D9F" w14:textId="77777777" w:rsidTr="002113A7">
        <w:tc>
          <w:tcPr>
            <w:tcW w:w="2552" w:type="dxa"/>
            <w:tcBorders>
              <w:top w:val="single" w:sz="4" w:space="0" w:color="104F75"/>
              <w:left w:val="single" w:sz="18" w:space="0" w:color="104F75"/>
              <w:bottom w:val="single" w:sz="4" w:space="0" w:color="104F75"/>
              <w:right w:val="single" w:sz="18" w:space="0" w:color="104F75"/>
            </w:tcBorders>
          </w:tcPr>
          <w:p w14:paraId="0B244AB6" w14:textId="77777777" w:rsidR="002113A7" w:rsidRPr="002113A7" w:rsidRDefault="002113A7" w:rsidP="002113A7">
            <w:r w:rsidRPr="002113A7">
              <w:t>Words ending –il</w:t>
            </w:r>
          </w:p>
        </w:tc>
        <w:tc>
          <w:tcPr>
            <w:tcW w:w="246" w:type="dxa"/>
            <w:tcBorders>
              <w:top w:val="nil"/>
              <w:left w:val="single" w:sz="18" w:space="0" w:color="104F75"/>
              <w:bottom w:val="nil"/>
              <w:right w:val="single" w:sz="4" w:space="0" w:color="104F75"/>
            </w:tcBorders>
          </w:tcPr>
          <w:p w14:paraId="0A52CCD6" w14:textId="77777777" w:rsidR="002113A7" w:rsidRPr="002113A7" w:rsidRDefault="002113A7" w:rsidP="002113A7"/>
        </w:tc>
        <w:tc>
          <w:tcPr>
            <w:tcW w:w="4196" w:type="dxa"/>
            <w:tcBorders>
              <w:top w:val="single" w:sz="4" w:space="0" w:color="104F75"/>
              <w:left w:val="single" w:sz="4" w:space="0" w:color="104F75"/>
              <w:bottom w:val="single" w:sz="4" w:space="0" w:color="104F75"/>
              <w:right w:val="single" w:sz="4" w:space="0" w:color="104F75"/>
            </w:tcBorders>
          </w:tcPr>
          <w:p w14:paraId="2588E15F" w14:textId="77777777" w:rsidR="002113A7" w:rsidRPr="002113A7" w:rsidRDefault="002113A7" w:rsidP="002113A7">
            <w:r w:rsidRPr="002113A7">
              <w:t>There are not many of these words.</w:t>
            </w:r>
          </w:p>
        </w:tc>
        <w:tc>
          <w:tcPr>
            <w:tcW w:w="2665" w:type="dxa"/>
            <w:tcBorders>
              <w:top w:val="single" w:sz="4" w:space="0" w:color="104F75"/>
              <w:left w:val="single" w:sz="4" w:space="0" w:color="104F75"/>
              <w:bottom w:val="single" w:sz="4" w:space="0" w:color="104F75"/>
              <w:right w:val="single" w:sz="4" w:space="0" w:color="104F75"/>
            </w:tcBorders>
          </w:tcPr>
          <w:p w14:paraId="0F3AB2C3" w14:textId="77777777" w:rsidR="002113A7" w:rsidRPr="002113A7" w:rsidRDefault="002113A7" w:rsidP="002113A7">
            <w:r w:rsidRPr="002113A7">
              <w:t>pencil, fossil, nostril</w:t>
            </w:r>
          </w:p>
        </w:tc>
      </w:tr>
      <w:tr w:rsidR="002113A7" w:rsidRPr="002113A7" w14:paraId="55CA48EB" w14:textId="77777777" w:rsidTr="002113A7">
        <w:tc>
          <w:tcPr>
            <w:tcW w:w="2552" w:type="dxa"/>
            <w:tcBorders>
              <w:top w:val="single" w:sz="4" w:space="0" w:color="104F75"/>
              <w:left w:val="single" w:sz="18" w:space="0" w:color="104F75"/>
              <w:bottom w:val="single" w:sz="4" w:space="0" w:color="104F75"/>
              <w:right w:val="single" w:sz="18" w:space="0" w:color="104F75"/>
            </w:tcBorders>
          </w:tcPr>
          <w:p w14:paraId="498E0219" w14:textId="77777777" w:rsidR="002113A7" w:rsidRPr="002113A7" w:rsidRDefault="002113A7" w:rsidP="002113A7">
            <w:r w:rsidRPr="002113A7">
              <w:t>The /aɪ/ sound spelt –y at the end of words</w:t>
            </w:r>
          </w:p>
        </w:tc>
        <w:tc>
          <w:tcPr>
            <w:tcW w:w="246" w:type="dxa"/>
            <w:tcBorders>
              <w:top w:val="nil"/>
              <w:left w:val="single" w:sz="18" w:space="0" w:color="104F75"/>
              <w:bottom w:val="nil"/>
              <w:right w:val="single" w:sz="4" w:space="0" w:color="104F75"/>
            </w:tcBorders>
          </w:tcPr>
          <w:p w14:paraId="67F36427" w14:textId="77777777" w:rsidR="002113A7" w:rsidRPr="002113A7" w:rsidRDefault="002113A7" w:rsidP="002113A7"/>
        </w:tc>
        <w:tc>
          <w:tcPr>
            <w:tcW w:w="4196" w:type="dxa"/>
            <w:tcBorders>
              <w:top w:val="single" w:sz="4" w:space="0" w:color="104F75"/>
              <w:left w:val="single" w:sz="4" w:space="0" w:color="104F75"/>
              <w:bottom w:val="single" w:sz="4" w:space="0" w:color="104F75"/>
              <w:right w:val="single" w:sz="4" w:space="0" w:color="104F75"/>
            </w:tcBorders>
          </w:tcPr>
          <w:p w14:paraId="7F561BA8" w14:textId="77777777" w:rsidR="002113A7" w:rsidRPr="002113A7" w:rsidRDefault="002113A7" w:rsidP="002113A7">
            <w:r w:rsidRPr="002113A7">
              <w:t>This is by far the most common spelling for this sound at the end of words.</w:t>
            </w:r>
          </w:p>
        </w:tc>
        <w:tc>
          <w:tcPr>
            <w:tcW w:w="2665" w:type="dxa"/>
            <w:tcBorders>
              <w:top w:val="single" w:sz="4" w:space="0" w:color="104F75"/>
              <w:left w:val="single" w:sz="4" w:space="0" w:color="104F75"/>
              <w:bottom w:val="single" w:sz="4" w:space="0" w:color="104F75"/>
              <w:right w:val="single" w:sz="4" w:space="0" w:color="104F75"/>
            </w:tcBorders>
          </w:tcPr>
          <w:p w14:paraId="25700706" w14:textId="77777777" w:rsidR="002113A7" w:rsidRPr="002113A7" w:rsidRDefault="002113A7" w:rsidP="002113A7">
            <w:r w:rsidRPr="002113A7">
              <w:t>cry, fly, dry, try, reply, July</w:t>
            </w:r>
          </w:p>
        </w:tc>
      </w:tr>
      <w:tr w:rsidR="002113A7" w:rsidRPr="002113A7" w14:paraId="2FF1C341" w14:textId="77777777" w:rsidTr="002113A7">
        <w:tc>
          <w:tcPr>
            <w:tcW w:w="2552" w:type="dxa"/>
            <w:tcBorders>
              <w:top w:val="single" w:sz="4" w:space="0" w:color="104F75"/>
              <w:left w:val="single" w:sz="18" w:space="0" w:color="104F75"/>
              <w:bottom w:val="single" w:sz="4" w:space="0" w:color="104F75"/>
              <w:right w:val="single" w:sz="18" w:space="0" w:color="104F75"/>
            </w:tcBorders>
          </w:tcPr>
          <w:p w14:paraId="4C5C541C" w14:textId="77777777" w:rsidR="002113A7" w:rsidRPr="002113A7" w:rsidRDefault="002113A7" w:rsidP="002113A7">
            <w:bookmarkStart w:id="0" w:name="suffixesexamples"/>
            <w:r w:rsidRPr="002113A7">
              <w:t xml:space="preserve">Adding –es to nouns and verbs ending in </w:t>
            </w:r>
            <w:r w:rsidRPr="002113A7">
              <w:br/>
              <w:t>–y</w:t>
            </w:r>
            <w:bookmarkEnd w:id="0"/>
          </w:p>
        </w:tc>
        <w:tc>
          <w:tcPr>
            <w:tcW w:w="246" w:type="dxa"/>
            <w:tcBorders>
              <w:top w:val="nil"/>
              <w:left w:val="single" w:sz="18" w:space="0" w:color="104F75"/>
              <w:bottom w:val="nil"/>
              <w:right w:val="single" w:sz="4" w:space="0" w:color="104F75"/>
            </w:tcBorders>
          </w:tcPr>
          <w:p w14:paraId="0D138FDD" w14:textId="77777777" w:rsidR="002113A7" w:rsidRPr="002113A7" w:rsidRDefault="002113A7" w:rsidP="002113A7"/>
        </w:tc>
        <w:tc>
          <w:tcPr>
            <w:tcW w:w="4196" w:type="dxa"/>
            <w:tcBorders>
              <w:top w:val="single" w:sz="4" w:space="0" w:color="104F75"/>
              <w:left w:val="single" w:sz="4" w:space="0" w:color="104F75"/>
              <w:bottom w:val="single" w:sz="4" w:space="0" w:color="104F75"/>
              <w:right w:val="single" w:sz="4" w:space="0" w:color="104F75"/>
            </w:tcBorders>
          </w:tcPr>
          <w:p w14:paraId="4282D505" w14:textId="77777777" w:rsidR="002113A7" w:rsidRPr="002113A7" w:rsidRDefault="002113A7" w:rsidP="002113A7">
            <w:r w:rsidRPr="002113A7">
              <w:t xml:space="preserve">The </w:t>
            </w:r>
            <w:r w:rsidRPr="002113A7">
              <w:rPr>
                <w:b/>
                <w:bCs/>
              </w:rPr>
              <w:t>y</w:t>
            </w:r>
            <w:r w:rsidRPr="002113A7">
              <w:t xml:space="preserve"> is changed to </w:t>
            </w:r>
            <w:r w:rsidRPr="002113A7">
              <w:rPr>
                <w:b/>
                <w:bCs/>
              </w:rPr>
              <w:t>i</w:t>
            </w:r>
            <w:r w:rsidRPr="002113A7">
              <w:t xml:space="preserve"> before </w:t>
            </w:r>
            <w:r w:rsidRPr="002113A7">
              <w:rPr>
                <w:b/>
                <w:bCs/>
              </w:rPr>
              <w:t>–es</w:t>
            </w:r>
            <w:r w:rsidRPr="002113A7">
              <w:t xml:space="preserve"> is added.</w:t>
            </w:r>
          </w:p>
        </w:tc>
        <w:tc>
          <w:tcPr>
            <w:tcW w:w="2665" w:type="dxa"/>
            <w:tcBorders>
              <w:top w:val="single" w:sz="4" w:space="0" w:color="104F75"/>
              <w:left w:val="single" w:sz="4" w:space="0" w:color="104F75"/>
              <w:bottom w:val="single" w:sz="4" w:space="0" w:color="104F75"/>
              <w:right w:val="single" w:sz="4" w:space="0" w:color="104F75"/>
            </w:tcBorders>
          </w:tcPr>
          <w:p w14:paraId="30330273" w14:textId="77777777" w:rsidR="002113A7" w:rsidRPr="002113A7" w:rsidRDefault="002113A7" w:rsidP="002113A7">
            <w:r w:rsidRPr="002113A7">
              <w:t>flies, tries, replies, copies, babies, carries</w:t>
            </w:r>
          </w:p>
        </w:tc>
      </w:tr>
      <w:tr w:rsidR="002113A7" w:rsidRPr="002113A7" w14:paraId="43D6D531" w14:textId="77777777" w:rsidTr="002113A7">
        <w:tc>
          <w:tcPr>
            <w:tcW w:w="2552" w:type="dxa"/>
            <w:tcBorders>
              <w:top w:val="single" w:sz="4" w:space="0" w:color="104F75"/>
              <w:left w:val="single" w:sz="18" w:space="0" w:color="104F75"/>
              <w:bottom w:val="single" w:sz="4" w:space="0" w:color="104F75"/>
              <w:right w:val="single" w:sz="18" w:space="0" w:color="104F75"/>
            </w:tcBorders>
          </w:tcPr>
          <w:p w14:paraId="68DC6768" w14:textId="77777777" w:rsidR="002113A7" w:rsidRPr="002113A7" w:rsidRDefault="002113A7" w:rsidP="002113A7">
            <w:r w:rsidRPr="002113A7">
              <w:t>Adding –ed, –ing, –er and –est to a root word ending in –y with a consonant before it</w:t>
            </w:r>
          </w:p>
        </w:tc>
        <w:tc>
          <w:tcPr>
            <w:tcW w:w="246" w:type="dxa"/>
            <w:tcBorders>
              <w:top w:val="nil"/>
              <w:left w:val="single" w:sz="18" w:space="0" w:color="104F75"/>
              <w:bottom w:val="nil"/>
              <w:right w:val="single" w:sz="4" w:space="0" w:color="104F75"/>
            </w:tcBorders>
          </w:tcPr>
          <w:p w14:paraId="6A77F5F8" w14:textId="77777777" w:rsidR="002113A7" w:rsidRPr="002113A7" w:rsidRDefault="002113A7" w:rsidP="002113A7"/>
        </w:tc>
        <w:tc>
          <w:tcPr>
            <w:tcW w:w="4196" w:type="dxa"/>
            <w:tcBorders>
              <w:top w:val="single" w:sz="4" w:space="0" w:color="104F75"/>
              <w:left w:val="single" w:sz="4" w:space="0" w:color="104F75"/>
              <w:bottom w:val="single" w:sz="4" w:space="0" w:color="104F75"/>
              <w:right w:val="single" w:sz="4" w:space="0" w:color="104F75"/>
            </w:tcBorders>
          </w:tcPr>
          <w:p w14:paraId="1724083C" w14:textId="77777777" w:rsidR="002113A7" w:rsidRPr="002113A7" w:rsidRDefault="002113A7" w:rsidP="002113A7">
            <w:r w:rsidRPr="002113A7">
              <w:t xml:space="preserve">The </w:t>
            </w:r>
            <w:r w:rsidRPr="002113A7">
              <w:rPr>
                <w:b/>
                <w:bCs/>
              </w:rPr>
              <w:t>y</w:t>
            </w:r>
            <w:r w:rsidRPr="002113A7">
              <w:t xml:space="preserve"> is changed to </w:t>
            </w:r>
            <w:r w:rsidRPr="002113A7">
              <w:rPr>
                <w:b/>
                <w:bCs/>
              </w:rPr>
              <w:t>i</w:t>
            </w:r>
            <w:r w:rsidRPr="002113A7">
              <w:t xml:space="preserve"> before </w:t>
            </w:r>
            <w:r w:rsidRPr="002113A7">
              <w:rPr>
                <w:b/>
                <w:bCs/>
              </w:rPr>
              <w:t>–ed</w:t>
            </w:r>
            <w:r w:rsidRPr="002113A7">
              <w:t xml:space="preserve">, </w:t>
            </w:r>
            <w:r w:rsidRPr="002113A7">
              <w:rPr>
                <w:b/>
                <w:bCs/>
              </w:rPr>
              <w:t>–er</w:t>
            </w:r>
            <w:r w:rsidRPr="002113A7">
              <w:t xml:space="preserve"> and </w:t>
            </w:r>
            <w:r w:rsidRPr="002113A7">
              <w:rPr>
                <w:b/>
                <w:bCs/>
              </w:rPr>
              <w:t>–est</w:t>
            </w:r>
            <w:r w:rsidRPr="002113A7">
              <w:t xml:space="preserve"> are added, but not before </w:t>
            </w:r>
            <w:r w:rsidRPr="002113A7">
              <w:rPr>
                <w:b/>
                <w:bCs/>
              </w:rPr>
              <w:t>–ing</w:t>
            </w:r>
            <w:r w:rsidRPr="002113A7">
              <w:t xml:space="preserve"> as this would result in </w:t>
            </w:r>
            <w:r w:rsidRPr="002113A7">
              <w:rPr>
                <w:b/>
                <w:bCs/>
              </w:rPr>
              <w:t>ii</w:t>
            </w:r>
            <w:r w:rsidRPr="002113A7">
              <w:t xml:space="preserve">. The only ordinary words with </w:t>
            </w:r>
            <w:r w:rsidRPr="002113A7">
              <w:rPr>
                <w:b/>
                <w:bCs/>
              </w:rPr>
              <w:t>ii</w:t>
            </w:r>
            <w:r w:rsidRPr="002113A7">
              <w:t xml:space="preserve"> are </w:t>
            </w:r>
            <w:r w:rsidRPr="002113A7">
              <w:rPr>
                <w:i/>
                <w:iCs/>
              </w:rPr>
              <w:t xml:space="preserve">skiing </w:t>
            </w:r>
            <w:r w:rsidRPr="002113A7">
              <w:t xml:space="preserve">and </w:t>
            </w:r>
            <w:r w:rsidRPr="002113A7">
              <w:rPr>
                <w:i/>
                <w:iCs/>
              </w:rPr>
              <w:t>taxiing</w:t>
            </w:r>
            <w:r w:rsidRPr="002113A7">
              <w:rPr>
                <w:bCs/>
              </w:rPr>
              <w:t>.</w:t>
            </w:r>
          </w:p>
        </w:tc>
        <w:tc>
          <w:tcPr>
            <w:tcW w:w="2665" w:type="dxa"/>
            <w:tcBorders>
              <w:top w:val="single" w:sz="4" w:space="0" w:color="104F75"/>
              <w:left w:val="single" w:sz="4" w:space="0" w:color="104F75"/>
              <w:bottom w:val="single" w:sz="4" w:space="0" w:color="104F75"/>
              <w:right w:val="single" w:sz="4" w:space="0" w:color="104F75"/>
            </w:tcBorders>
          </w:tcPr>
          <w:p w14:paraId="5C5C90CE" w14:textId="77777777" w:rsidR="002113A7" w:rsidRPr="002113A7" w:rsidRDefault="002113A7" w:rsidP="002113A7">
            <w:r w:rsidRPr="002113A7">
              <w:t>copied, copier, happier, happiest, cried, replied</w:t>
            </w:r>
          </w:p>
          <w:p w14:paraId="662C12B7" w14:textId="77777777" w:rsidR="002113A7" w:rsidRPr="002113A7" w:rsidRDefault="002113A7" w:rsidP="002113A7">
            <w:r w:rsidRPr="002113A7">
              <w:t>…</w:t>
            </w:r>
            <w:r w:rsidRPr="002113A7">
              <w:rPr>
                <w:b/>
                <w:bCs/>
              </w:rPr>
              <w:t>but</w:t>
            </w:r>
            <w:r w:rsidRPr="002113A7">
              <w:t xml:space="preserve"> copying, crying, replying</w:t>
            </w:r>
          </w:p>
        </w:tc>
      </w:tr>
      <w:tr w:rsidR="002113A7" w:rsidRPr="002113A7" w14:paraId="37EA05D7" w14:textId="77777777" w:rsidTr="002113A7">
        <w:tc>
          <w:tcPr>
            <w:tcW w:w="2552" w:type="dxa"/>
            <w:tcBorders>
              <w:top w:val="single" w:sz="4" w:space="0" w:color="104F75"/>
              <w:left w:val="single" w:sz="18" w:space="0" w:color="104F75"/>
              <w:bottom w:val="single" w:sz="4" w:space="0" w:color="104F75"/>
              <w:right w:val="single" w:sz="18" w:space="0" w:color="104F75"/>
            </w:tcBorders>
          </w:tcPr>
          <w:p w14:paraId="23BD830F" w14:textId="77777777" w:rsidR="002113A7" w:rsidRPr="002113A7" w:rsidRDefault="002113A7" w:rsidP="002113A7">
            <w:r w:rsidRPr="002113A7">
              <w:t>Adding the endings –ing, –ed, –er, –est and –y to words ending in –e with a consonant before it</w:t>
            </w:r>
          </w:p>
        </w:tc>
        <w:tc>
          <w:tcPr>
            <w:tcW w:w="246" w:type="dxa"/>
            <w:tcBorders>
              <w:top w:val="nil"/>
              <w:left w:val="single" w:sz="18" w:space="0" w:color="104F75"/>
              <w:bottom w:val="nil"/>
              <w:right w:val="single" w:sz="4" w:space="0" w:color="104F75"/>
            </w:tcBorders>
          </w:tcPr>
          <w:p w14:paraId="38598A27" w14:textId="77777777" w:rsidR="002113A7" w:rsidRPr="002113A7" w:rsidRDefault="002113A7" w:rsidP="002113A7"/>
        </w:tc>
        <w:tc>
          <w:tcPr>
            <w:tcW w:w="4196" w:type="dxa"/>
            <w:tcBorders>
              <w:top w:val="single" w:sz="4" w:space="0" w:color="104F75"/>
              <w:left w:val="single" w:sz="4" w:space="0" w:color="104F75"/>
              <w:bottom w:val="single" w:sz="4" w:space="0" w:color="104F75"/>
              <w:right w:val="single" w:sz="4" w:space="0" w:color="104F75"/>
            </w:tcBorders>
          </w:tcPr>
          <w:p w14:paraId="5E15BA61" w14:textId="77777777" w:rsidR="002113A7" w:rsidRPr="002113A7" w:rsidRDefault="002113A7" w:rsidP="002113A7">
            <w:pPr>
              <w:rPr>
                <w:i/>
              </w:rPr>
            </w:pPr>
            <w:r w:rsidRPr="002113A7">
              <w:t xml:space="preserve">The </w:t>
            </w:r>
            <w:r w:rsidRPr="002113A7">
              <w:rPr>
                <w:b/>
                <w:bCs/>
              </w:rPr>
              <w:t>–e</w:t>
            </w:r>
            <w:r w:rsidRPr="002113A7">
              <w:t xml:space="preserve"> at the end of the root word is dropped before </w:t>
            </w:r>
            <w:r w:rsidRPr="002113A7">
              <w:rPr>
                <w:b/>
                <w:bCs/>
              </w:rPr>
              <w:t>–ing</w:t>
            </w:r>
            <w:r w:rsidRPr="002113A7">
              <w:t xml:space="preserve">, </w:t>
            </w:r>
            <w:r w:rsidRPr="002113A7">
              <w:rPr>
                <w:b/>
                <w:bCs/>
              </w:rPr>
              <w:t>–ed</w:t>
            </w:r>
            <w:r w:rsidRPr="002113A7">
              <w:t xml:space="preserve">, </w:t>
            </w:r>
            <w:r w:rsidRPr="002113A7">
              <w:rPr>
                <w:b/>
                <w:bCs/>
              </w:rPr>
              <w:t>–er</w:t>
            </w:r>
            <w:r w:rsidRPr="002113A7">
              <w:t xml:space="preserve">, </w:t>
            </w:r>
            <w:r w:rsidRPr="002113A7">
              <w:br/>
            </w:r>
            <w:r w:rsidRPr="002113A7">
              <w:rPr>
                <w:b/>
                <w:bCs/>
              </w:rPr>
              <w:t>–est</w:t>
            </w:r>
            <w:r w:rsidRPr="002113A7">
              <w:t xml:space="preserve">, </w:t>
            </w:r>
            <w:r w:rsidRPr="002113A7">
              <w:rPr>
                <w:b/>
                <w:bCs/>
              </w:rPr>
              <w:t>–y</w:t>
            </w:r>
            <w:r w:rsidRPr="002113A7">
              <w:t xml:space="preserve"> or any other suffix beginning with a vowel letter is added. </w:t>
            </w:r>
            <w:r w:rsidRPr="002113A7">
              <w:rPr>
                <w:b/>
              </w:rPr>
              <w:t>Exception</w:t>
            </w:r>
            <w:r w:rsidRPr="002113A7">
              <w:t xml:space="preserve">: </w:t>
            </w:r>
            <w:r w:rsidRPr="002113A7">
              <w:rPr>
                <w:i/>
              </w:rPr>
              <w:t>being.</w:t>
            </w:r>
          </w:p>
        </w:tc>
        <w:tc>
          <w:tcPr>
            <w:tcW w:w="2665" w:type="dxa"/>
            <w:tcBorders>
              <w:top w:val="single" w:sz="4" w:space="0" w:color="104F75"/>
              <w:left w:val="single" w:sz="4" w:space="0" w:color="104F75"/>
              <w:bottom w:val="single" w:sz="4" w:space="0" w:color="104F75"/>
              <w:right w:val="single" w:sz="4" w:space="0" w:color="104F75"/>
            </w:tcBorders>
          </w:tcPr>
          <w:p w14:paraId="029C0EA2" w14:textId="77777777" w:rsidR="002113A7" w:rsidRPr="002113A7" w:rsidRDefault="002113A7" w:rsidP="002113A7">
            <w:r w:rsidRPr="002113A7">
              <w:t>hiking, hiked, hiker, nicer, nicest, shiny</w:t>
            </w:r>
          </w:p>
        </w:tc>
      </w:tr>
      <w:tr w:rsidR="002113A7" w:rsidRPr="002113A7" w14:paraId="5E20111B" w14:textId="77777777" w:rsidTr="002113A7">
        <w:tc>
          <w:tcPr>
            <w:tcW w:w="2552" w:type="dxa"/>
            <w:tcBorders>
              <w:top w:val="single" w:sz="4" w:space="0" w:color="104F75"/>
              <w:left w:val="single" w:sz="18" w:space="0" w:color="104F75"/>
              <w:bottom w:val="single" w:sz="4" w:space="0" w:color="104F75"/>
              <w:right w:val="single" w:sz="18" w:space="0" w:color="104F75"/>
            </w:tcBorders>
          </w:tcPr>
          <w:p w14:paraId="27EECA4C" w14:textId="77777777" w:rsidR="002113A7" w:rsidRPr="002113A7" w:rsidRDefault="002113A7" w:rsidP="002113A7">
            <w:r w:rsidRPr="002113A7">
              <w:t xml:space="preserve">Adding –ing, –ed, </w:t>
            </w:r>
            <w:r w:rsidRPr="002113A7">
              <w:br/>
              <w:t>–er, –est and –y to words of one syllable ending in a single consonant letter after a single vowel letter</w:t>
            </w:r>
          </w:p>
        </w:tc>
        <w:tc>
          <w:tcPr>
            <w:tcW w:w="246" w:type="dxa"/>
            <w:tcBorders>
              <w:top w:val="nil"/>
              <w:left w:val="single" w:sz="18" w:space="0" w:color="104F75"/>
              <w:bottom w:val="nil"/>
              <w:right w:val="single" w:sz="4" w:space="0" w:color="104F75"/>
            </w:tcBorders>
          </w:tcPr>
          <w:p w14:paraId="0ED39124" w14:textId="77777777" w:rsidR="002113A7" w:rsidRPr="002113A7" w:rsidRDefault="002113A7" w:rsidP="002113A7"/>
        </w:tc>
        <w:tc>
          <w:tcPr>
            <w:tcW w:w="4196" w:type="dxa"/>
            <w:tcBorders>
              <w:top w:val="single" w:sz="4" w:space="0" w:color="104F75"/>
              <w:left w:val="single" w:sz="4" w:space="0" w:color="104F75"/>
              <w:bottom w:val="single" w:sz="4" w:space="0" w:color="104F75"/>
              <w:right w:val="single" w:sz="4" w:space="0" w:color="104F75"/>
            </w:tcBorders>
          </w:tcPr>
          <w:p w14:paraId="6573C926" w14:textId="77777777" w:rsidR="002113A7" w:rsidRPr="002113A7" w:rsidRDefault="002113A7" w:rsidP="002113A7">
            <w:r w:rsidRPr="002113A7">
              <w:t>The last consonant letter of the root word is doubled to keep the /æ/, /ɛ/, /ɪ/, /ɒ/ and /ʌ/ sound (i.e. to keep the vowel ‘short’).</w:t>
            </w:r>
          </w:p>
          <w:p w14:paraId="25F8A40D" w14:textId="77777777" w:rsidR="002113A7" w:rsidRPr="002113A7" w:rsidRDefault="002113A7" w:rsidP="002113A7">
            <w:r w:rsidRPr="002113A7">
              <w:rPr>
                <w:b/>
                <w:bCs/>
              </w:rPr>
              <w:t>Exception</w:t>
            </w:r>
            <w:r w:rsidRPr="002113A7">
              <w:t xml:space="preserve">: The letter ‘x’ is never doubled: </w:t>
            </w:r>
            <w:r w:rsidRPr="002113A7">
              <w:rPr>
                <w:i/>
                <w:iCs/>
              </w:rPr>
              <w:t>mixing</w:t>
            </w:r>
            <w:r w:rsidRPr="002113A7">
              <w:t>,</w:t>
            </w:r>
            <w:r w:rsidRPr="002113A7">
              <w:rPr>
                <w:i/>
                <w:iCs/>
              </w:rPr>
              <w:t xml:space="preserve"> mixed</w:t>
            </w:r>
            <w:r w:rsidRPr="002113A7">
              <w:t>,</w:t>
            </w:r>
            <w:r w:rsidRPr="002113A7">
              <w:rPr>
                <w:i/>
                <w:iCs/>
              </w:rPr>
              <w:t xml:space="preserve"> boxer</w:t>
            </w:r>
            <w:r w:rsidRPr="002113A7">
              <w:t>,</w:t>
            </w:r>
            <w:r w:rsidRPr="002113A7">
              <w:rPr>
                <w:i/>
                <w:iCs/>
              </w:rPr>
              <w:t xml:space="preserve"> sixes</w:t>
            </w:r>
            <w:r w:rsidRPr="002113A7">
              <w:t>.</w:t>
            </w:r>
          </w:p>
        </w:tc>
        <w:tc>
          <w:tcPr>
            <w:tcW w:w="2665" w:type="dxa"/>
            <w:tcBorders>
              <w:top w:val="single" w:sz="4" w:space="0" w:color="104F75"/>
              <w:left w:val="single" w:sz="4" w:space="0" w:color="104F75"/>
              <w:bottom w:val="single" w:sz="4" w:space="0" w:color="104F75"/>
              <w:right w:val="single" w:sz="4" w:space="0" w:color="104F75"/>
            </w:tcBorders>
          </w:tcPr>
          <w:p w14:paraId="4EBA5A1E" w14:textId="77777777" w:rsidR="002113A7" w:rsidRPr="002113A7" w:rsidRDefault="002113A7" w:rsidP="002113A7">
            <w:r w:rsidRPr="002113A7">
              <w:t>patting, patted, humming, hummed, dropping, dropped, sadder, saddest, fatter, fattest, runner, runny</w:t>
            </w:r>
          </w:p>
        </w:tc>
      </w:tr>
      <w:tr w:rsidR="002113A7" w:rsidRPr="002113A7" w14:paraId="5C52E907" w14:textId="77777777" w:rsidTr="002113A7">
        <w:tc>
          <w:tcPr>
            <w:tcW w:w="2552" w:type="dxa"/>
            <w:tcBorders>
              <w:top w:val="single" w:sz="4" w:space="0" w:color="104F75"/>
              <w:left w:val="single" w:sz="18" w:space="0" w:color="104F75"/>
              <w:bottom w:val="single" w:sz="4" w:space="0" w:color="104F75"/>
              <w:right w:val="single" w:sz="18" w:space="0" w:color="104F75"/>
            </w:tcBorders>
          </w:tcPr>
          <w:p w14:paraId="0F3D1B58" w14:textId="77777777" w:rsidR="002113A7" w:rsidRPr="002113A7" w:rsidRDefault="002113A7" w:rsidP="002113A7">
            <w:r w:rsidRPr="002113A7">
              <w:t>The /ɔ:/ sound spelt a before l and ll</w:t>
            </w:r>
          </w:p>
        </w:tc>
        <w:tc>
          <w:tcPr>
            <w:tcW w:w="246" w:type="dxa"/>
            <w:tcBorders>
              <w:top w:val="nil"/>
              <w:left w:val="single" w:sz="18" w:space="0" w:color="104F75"/>
              <w:bottom w:val="nil"/>
              <w:right w:val="single" w:sz="4" w:space="0" w:color="104F75"/>
            </w:tcBorders>
          </w:tcPr>
          <w:p w14:paraId="364EACFA" w14:textId="77777777" w:rsidR="002113A7" w:rsidRPr="002113A7" w:rsidRDefault="002113A7" w:rsidP="002113A7"/>
        </w:tc>
        <w:tc>
          <w:tcPr>
            <w:tcW w:w="4196" w:type="dxa"/>
            <w:tcBorders>
              <w:top w:val="single" w:sz="4" w:space="0" w:color="104F75"/>
              <w:left w:val="single" w:sz="4" w:space="0" w:color="104F75"/>
              <w:bottom w:val="single" w:sz="4" w:space="0" w:color="104F75"/>
              <w:right w:val="single" w:sz="4" w:space="0" w:color="104F75"/>
            </w:tcBorders>
          </w:tcPr>
          <w:p w14:paraId="034EBA88" w14:textId="77777777" w:rsidR="002113A7" w:rsidRPr="002113A7" w:rsidRDefault="002113A7" w:rsidP="002113A7">
            <w:r w:rsidRPr="002113A7">
              <w:t xml:space="preserve">The </w:t>
            </w:r>
            <w:r w:rsidRPr="002113A7">
              <w:rPr>
                <w:b/>
              </w:rPr>
              <w:t>/</w:t>
            </w:r>
            <w:r w:rsidRPr="002113A7">
              <w:t>ɔ:</w:t>
            </w:r>
            <w:r w:rsidRPr="002113A7">
              <w:rPr>
                <w:b/>
              </w:rPr>
              <w:t>/</w:t>
            </w:r>
            <w:r w:rsidRPr="002113A7">
              <w:t xml:space="preserve"> sound (‘or’) is usually spelt as </w:t>
            </w:r>
            <w:r w:rsidRPr="002113A7">
              <w:rPr>
                <w:b/>
              </w:rPr>
              <w:t>a</w:t>
            </w:r>
            <w:r w:rsidRPr="002113A7">
              <w:t xml:space="preserve"> before </w:t>
            </w:r>
            <w:r w:rsidRPr="002113A7">
              <w:rPr>
                <w:b/>
              </w:rPr>
              <w:t>l</w:t>
            </w:r>
            <w:r w:rsidRPr="002113A7">
              <w:t xml:space="preserve"> and </w:t>
            </w:r>
            <w:r w:rsidRPr="002113A7">
              <w:rPr>
                <w:b/>
              </w:rPr>
              <w:t>ll</w:t>
            </w:r>
            <w:r w:rsidRPr="002113A7">
              <w:t>.</w:t>
            </w:r>
          </w:p>
        </w:tc>
        <w:tc>
          <w:tcPr>
            <w:tcW w:w="2665" w:type="dxa"/>
            <w:tcBorders>
              <w:top w:val="single" w:sz="4" w:space="0" w:color="104F75"/>
              <w:left w:val="single" w:sz="4" w:space="0" w:color="104F75"/>
              <w:bottom w:val="single" w:sz="4" w:space="0" w:color="104F75"/>
              <w:right w:val="single" w:sz="4" w:space="0" w:color="104F75"/>
            </w:tcBorders>
          </w:tcPr>
          <w:p w14:paraId="7E56A05C" w14:textId="77777777" w:rsidR="002113A7" w:rsidRPr="002113A7" w:rsidRDefault="002113A7" w:rsidP="002113A7">
            <w:r w:rsidRPr="002113A7">
              <w:t>all, ball, call, walk, talk, always</w:t>
            </w:r>
          </w:p>
        </w:tc>
      </w:tr>
      <w:tr w:rsidR="002113A7" w:rsidRPr="002113A7" w14:paraId="541FED29" w14:textId="77777777" w:rsidTr="002113A7">
        <w:tc>
          <w:tcPr>
            <w:tcW w:w="2552" w:type="dxa"/>
            <w:tcBorders>
              <w:top w:val="single" w:sz="4" w:space="0" w:color="104F75"/>
              <w:left w:val="single" w:sz="18" w:space="0" w:color="104F75"/>
              <w:bottom w:val="single" w:sz="18" w:space="0" w:color="104F75"/>
              <w:right w:val="single" w:sz="18" w:space="0" w:color="104F75"/>
            </w:tcBorders>
          </w:tcPr>
          <w:p w14:paraId="73C288D5" w14:textId="77777777" w:rsidR="002113A7" w:rsidRPr="002113A7" w:rsidRDefault="002113A7" w:rsidP="002113A7">
            <w:r w:rsidRPr="002113A7">
              <w:t>The /ʌ/ sound spelt o</w:t>
            </w:r>
          </w:p>
        </w:tc>
        <w:tc>
          <w:tcPr>
            <w:tcW w:w="246" w:type="dxa"/>
            <w:tcBorders>
              <w:top w:val="nil"/>
              <w:left w:val="single" w:sz="18" w:space="0" w:color="104F75"/>
              <w:bottom w:val="nil"/>
              <w:right w:val="single" w:sz="4" w:space="0" w:color="104F75"/>
            </w:tcBorders>
          </w:tcPr>
          <w:p w14:paraId="090844AD" w14:textId="77777777" w:rsidR="002113A7" w:rsidRPr="002113A7" w:rsidRDefault="002113A7" w:rsidP="002113A7"/>
        </w:tc>
        <w:tc>
          <w:tcPr>
            <w:tcW w:w="4196" w:type="dxa"/>
            <w:tcBorders>
              <w:top w:val="single" w:sz="4" w:space="0" w:color="104F75"/>
              <w:left w:val="single" w:sz="4" w:space="0" w:color="104F75"/>
              <w:bottom w:val="single" w:sz="4" w:space="0" w:color="104F75"/>
              <w:right w:val="single" w:sz="4" w:space="0" w:color="104F75"/>
            </w:tcBorders>
          </w:tcPr>
          <w:p w14:paraId="1D3F468A" w14:textId="77777777" w:rsidR="002113A7" w:rsidRPr="002113A7" w:rsidRDefault="002113A7" w:rsidP="002113A7"/>
        </w:tc>
        <w:tc>
          <w:tcPr>
            <w:tcW w:w="2665" w:type="dxa"/>
            <w:tcBorders>
              <w:top w:val="single" w:sz="4" w:space="0" w:color="104F75"/>
              <w:left w:val="single" w:sz="4" w:space="0" w:color="104F75"/>
              <w:bottom w:val="single" w:sz="4" w:space="0" w:color="104F75"/>
              <w:right w:val="single" w:sz="4" w:space="0" w:color="104F75"/>
            </w:tcBorders>
          </w:tcPr>
          <w:p w14:paraId="1F81DD9F" w14:textId="77777777" w:rsidR="002113A7" w:rsidRPr="002113A7" w:rsidRDefault="002113A7" w:rsidP="002113A7">
            <w:r w:rsidRPr="002113A7">
              <w:t>other, mother, brother, nothing, Monday</w:t>
            </w:r>
          </w:p>
        </w:tc>
      </w:tr>
    </w:tbl>
    <w:p w14:paraId="67DA13E9" w14:textId="77777777" w:rsidR="002113A7" w:rsidRDefault="002113A7">
      <w:r>
        <w:br w:type="page"/>
      </w:r>
    </w:p>
    <w:p w14:paraId="343ABF91" w14:textId="77777777" w:rsidR="00031723" w:rsidRPr="00991B50" w:rsidRDefault="002113A7" w:rsidP="002113A7">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991B50">
        <w:rPr>
          <w:rFonts w:ascii="Candara" w:eastAsia="Times New Roman" w:hAnsi="Candara" w:cs="Times New Roman"/>
          <w:b/>
          <w:color w:val="365F91" w:themeColor="accent1" w:themeShade="BF"/>
          <w:sz w:val="44"/>
          <w:lang w:eastAsia="en-GB"/>
        </w:rPr>
        <w:lastRenderedPageBreak/>
        <w:t>Year 2 Spelling (cont’d)</w:t>
      </w:r>
    </w:p>
    <w:p w14:paraId="4CD3E30F" w14:textId="77777777" w:rsidR="002113A7" w:rsidRDefault="002113A7" w:rsidP="002113A7">
      <w:pPr>
        <w:pStyle w:val="ListParagraph"/>
        <w:spacing w:after="0" w:line="240" w:lineRule="auto"/>
        <w:ind w:left="0"/>
        <w:jc w:val="center"/>
        <w:rPr>
          <w:rFonts w:ascii="Calibri" w:eastAsia="Times New Roman" w:hAnsi="Calibri" w:cs="Times New Roman"/>
          <w:b/>
          <w:color w:val="365F91" w:themeColor="accent1" w:themeShade="BF"/>
          <w:sz w:val="44"/>
          <w:lang w:eastAsia="en-GB"/>
        </w:rPr>
      </w:pPr>
    </w:p>
    <w:tbl>
      <w:tblPr>
        <w:tblW w:w="0" w:type="auto"/>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552"/>
        <w:gridCol w:w="246"/>
        <w:gridCol w:w="4196"/>
        <w:gridCol w:w="2665"/>
      </w:tblGrid>
      <w:tr w:rsidR="002113A7" w:rsidRPr="002113A7" w14:paraId="3207B0C0" w14:textId="77777777" w:rsidTr="002113A7">
        <w:trPr>
          <w:tblHeader/>
        </w:trPr>
        <w:tc>
          <w:tcPr>
            <w:tcW w:w="2552" w:type="dxa"/>
            <w:tcBorders>
              <w:top w:val="single" w:sz="18" w:space="0" w:color="104F75"/>
              <w:left w:val="single" w:sz="18" w:space="0" w:color="104F75"/>
              <w:bottom w:val="single" w:sz="4" w:space="0" w:color="104F75"/>
              <w:right w:val="single" w:sz="18" w:space="0" w:color="104F75"/>
            </w:tcBorders>
            <w:shd w:val="clear" w:color="auto" w:fill="CFDCE3"/>
          </w:tcPr>
          <w:p w14:paraId="77BA97EE" w14:textId="77777777" w:rsidR="002113A7" w:rsidRPr="002113A7" w:rsidRDefault="002113A7" w:rsidP="002113A7">
            <w:pPr>
              <w:keepNext/>
              <w:spacing w:before="60" w:after="60" w:line="288" w:lineRule="auto"/>
              <w:outlineLvl w:val="3"/>
              <w:rPr>
                <w:rFonts w:ascii="Calibri" w:eastAsia="Times New Roman" w:hAnsi="Calibri" w:cs="Calibri"/>
                <w:b/>
                <w:bCs/>
                <w:color w:val="104F75"/>
              </w:rPr>
            </w:pPr>
            <w:r w:rsidRPr="002113A7">
              <w:rPr>
                <w:rFonts w:ascii="Calibri" w:eastAsia="Times New Roman" w:hAnsi="Calibri" w:cs="Calibri"/>
                <w:b/>
                <w:bCs/>
                <w:color w:val="104F75"/>
              </w:rPr>
              <w:t>Statutory requirements</w:t>
            </w:r>
          </w:p>
        </w:tc>
        <w:tc>
          <w:tcPr>
            <w:tcW w:w="246" w:type="dxa"/>
            <w:tcBorders>
              <w:top w:val="nil"/>
              <w:left w:val="single" w:sz="18" w:space="0" w:color="104F75"/>
              <w:bottom w:val="nil"/>
              <w:right w:val="single" w:sz="4" w:space="0" w:color="104F75"/>
            </w:tcBorders>
          </w:tcPr>
          <w:p w14:paraId="4C636B5D" w14:textId="77777777" w:rsidR="002113A7" w:rsidRPr="002113A7" w:rsidRDefault="002113A7" w:rsidP="002113A7">
            <w:pPr>
              <w:keepNext/>
              <w:spacing w:before="60" w:after="60" w:line="288" w:lineRule="auto"/>
              <w:outlineLvl w:val="3"/>
              <w:rPr>
                <w:rFonts w:ascii="Calibri" w:eastAsia="Times New Roman" w:hAnsi="Calibri" w:cs="Calibri"/>
                <w:b/>
                <w:bCs/>
                <w:color w:val="104F75"/>
              </w:rPr>
            </w:pPr>
          </w:p>
        </w:tc>
        <w:tc>
          <w:tcPr>
            <w:tcW w:w="4196" w:type="dxa"/>
            <w:tcBorders>
              <w:top w:val="single" w:sz="4" w:space="0" w:color="104F75"/>
              <w:left w:val="single" w:sz="4" w:space="0" w:color="104F75"/>
              <w:bottom w:val="single" w:sz="4" w:space="0" w:color="104F75"/>
              <w:right w:val="single" w:sz="4" w:space="0" w:color="104F75"/>
            </w:tcBorders>
            <w:shd w:val="clear" w:color="auto" w:fill="CFDCE3"/>
          </w:tcPr>
          <w:p w14:paraId="1D1AA9D3" w14:textId="77777777" w:rsidR="002113A7" w:rsidRPr="002113A7" w:rsidRDefault="002113A7" w:rsidP="002113A7">
            <w:pPr>
              <w:keepNext/>
              <w:spacing w:before="60" w:after="60" w:line="288" w:lineRule="auto"/>
              <w:outlineLvl w:val="3"/>
              <w:rPr>
                <w:rFonts w:ascii="Calibri" w:eastAsia="Times New Roman" w:hAnsi="Calibri" w:cs="Calibri"/>
                <w:b/>
                <w:bCs/>
                <w:color w:val="104F75"/>
              </w:rPr>
            </w:pPr>
            <w:r w:rsidRPr="002113A7">
              <w:rPr>
                <w:rFonts w:ascii="Calibri" w:eastAsia="Times New Roman" w:hAnsi="Calibri" w:cs="Calibri"/>
                <w:b/>
                <w:bCs/>
                <w:color w:val="104F75"/>
              </w:rPr>
              <w:t>Rules and guidance (non</w:t>
            </w:r>
            <w:r w:rsidRPr="002113A7">
              <w:rPr>
                <w:rFonts w:ascii="Calibri" w:eastAsia="Times New Roman" w:hAnsi="Calibri" w:cs="Calibri"/>
                <w:b/>
                <w:bCs/>
                <w:color w:val="104F75"/>
              </w:rPr>
              <w:noBreakHyphen/>
              <w:t>statutory)</w:t>
            </w:r>
          </w:p>
        </w:tc>
        <w:tc>
          <w:tcPr>
            <w:tcW w:w="2665" w:type="dxa"/>
            <w:tcBorders>
              <w:top w:val="single" w:sz="4" w:space="0" w:color="104F75"/>
              <w:left w:val="single" w:sz="4" w:space="0" w:color="104F75"/>
              <w:bottom w:val="single" w:sz="4" w:space="0" w:color="104F75"/>
              <w:right w:val="single" w:sz="4" w:space="0" w:color="104F75"/>
            </w:tcBorders>
            <w:shd w:val="clear" w:color="auto" w:fill="CFDCE3"/>
          </w:tcPr>
          <w:p w14:paraId="22F1D1BB" w14:textId="77777777" w:rsidR="002113A7" w:rsidRPr="002113A7" w:rsidRDefault="002113A7" w:rsidP="002113A7">
            <w:pPr>
              <w:keepNext/>
              <w:spacing w:before="60" w:after="60" w:line="288" w:lineRule="auto"/>
              <w:outlineLvl w:val="3"/>
              <w:rPr>
                <w:rFonts w:ascii="Calibri" w:eastAsia="Times New Roman" w:hAnsi="Calibri" w:cs="Calibri"/>
                <w:b/>
                <w:bCs/>
                <w:color w:val="104F75"/>
              </w:rPr>
            </w:pPr>
            <w:r w:rsidRPr="002113A7">
              <w:rPr>
                <w:rFonts w:ascii="Calibri" w:eastAsia="Times New Roman" w:hAnsi="Calibri" w:cs="Calibri"/>
                <w:b/>
                <w:bCs/>
                <w:color w:val="104F75"/>
              </w:rPr>
              <w:t>Example words (non</w:t>
            </w:r>
            <w:r w:rsidRPr="002113A7">
              <w:rPr>
                <w:rFonts w:ascii="Calibri" w:eastAsia="Times New Roman" w:hAnsi="Calibri" w:cs="Calibri"/>
                <w:b/>
                <w:bCs/>
                <w:color w:val="104F75"/>
              </w:rPr>
              <w:noBreakHyphen/>
              <w:t>statutory)</w:t>
            </w:r>
          </w:p>
        </w:tc>
      </w:tr>
      <w:tr w:rsidR="002113A7" w:rsidRPr="002113A7" w14:paraId="066D7B11" w14:textId="77777777" w:rsidTr="002113A7">
        <w:tc>
          <w:tcPr>
            <w:tcW w:w="2552" w:type="dxa"/>
            <w:tcBorders>
              <w:top w:val="single" w:sz="4" w:space="0" w:color="104F75"/>
              <w:left w:val="single" w:sz="18" w:space="0" w:color="104F75"/>
              <w:bottom w:val="single" w:sz="4" w:space="0" w:color="104F75"/>
              <w:right w:val="single" w:sz="18" w:space="0" w:color="104F75"/>
            </w:tcBorders>
          </w:tcPr>
          <w:p w14:paraId="6C1489F8" w14:textId="77777777" w:rsidR="002113A7" w:rsidRPr="002113A7" w:rsidRDefault="002113A7" w:rsidP="002113A7">
            <w:pPr>
              <w:spacing w:before="60" w:after="60" w:line="288" w:lineRule="auto"/>
              <w:rPr>
                <w:rFonts w:ascii="Calibri" w:eastAsia="Times New Roman" w:hAnsi="Calibri" w:cs="Calibri"/>
              </w:rPr>
            </w:pPr>
            <w:r w:rsidRPr="002113A7">
              <w:rPr>
                <w:rFonts w:ascii="Calibri" w:eastAsia="Times New Roman" w:hAnsi="Calibri" w:cs="Calibri"/>
                <w:lang w:eastAsia="en-GB"/>
              </w:rPr>
              <w:t xml:space="preserve">The /i:/ sound spelt </w:t>
            </w:r>
            <w:r w:rsidRPr="002113A7">
              <w:rPr>
                <w:rFonts w:ascii="Calibri" w:eastAsia="Times New Roman" w:hAnsi="Calibri" w:cs="Calibri"/>
                <w:lang w:eastAsia="en-GB"/>
              </w:rPr>
              <w:br/>
              <w:t>–ey</w:t>
            </w:r>
          </w:p>
        </w:tc>
        <w:tc>
          <w:tcPr>
            <w:tcW w:w="246" w:type="dxa"/>
            <w:tcBorders>
              <w:top w:val="nil"/>
              <w:left w:val="single" w:sz="18" w:space="0" w:color="104F75"/>
              <w:bottom w:val="nil"/>
              <w:right w:val="single" w:sz="4" w:space="0" w:color="104F75"/>
            </w:tcBorders>
          </w:tcPr>
          <w:p w14:paraId="6AFDCF39" w14:textId="77777777" w:rsidR="002113A7" w:rsidRPr="002113A7" w:rsidRDefault="002113A7" w:rsidP="002113A7">
            <w:pPr>
              <w:spacing w:before="60" w:after="60" w:line="288" w:lineRule="auto"/>
              <w:rPr>
                <w:rFonts w:ascii="Calibri" w:eastAsia="Times New Roman" w:hAnsi="Calibri" w:cs="Calibri"/>
              </w:rPr>
            </w:pPr>
          </w:p>
        </w:tc>
        <w:tc>
          <w:tcPr>
            <w:tcW w:w="4196" w:type="dxa"/>
            <w:tcBorders>
              <w:top w:val="single" w:sz="4" w:space="0" w:color="104F75"/>
              <w:left w:val="single" w:sz="4" w:space="0" w:color="104F75"/>
              <w:bottom w:val="single" w:sz="4" w:space="0" w:color="104F75"/>
              <w:right w:val="single" w:sz="4" w:space="0" w:color="104F75"/>
            </w:tcBorders>
          </w:tcPr>
          <w:p w14:paraId="2603BFB6" w14:textId="77777777" w:rsidR="002113A7" w:rsidRPr="002113A7" w:rsidRDefault="002113A7" w:rsidP="002113A7">
            <w:pPr>
              <w:spacing w:before="60" w:after="60" w:line="288" w:lineRule="auto"/>
              <w:rPr>
                <w:rFonts w:ascii="Calibri" w:eastAsia="Times New Roman" w:hAnsi="Calibri" w:cs="Calibri"/>
              </w:rPr>
            </w:pPr>
            <w:r w:rsidRPr="002113A7">
              <w:rPr>
                <w:rFonts w:ascii="Calibri" w:eastAsia="Times New Roman" w:hAnsi="Calibri" w:cs="Calibri"/>
                <w:lang w:eastAsia="en-GB"/>
              </w:rPr>
              <w:t xml:space="preserve">The plural of these words is formed by the addition of </w:t>
            </w:r>
            <w:r w:rsidRPr="002113A7">
              <w:rPr>
                <w:rFonts w:ascii="Calibri" w:eastAsia="Times New Roman" w:hAnsi="Calibri" w:cs="Calibri"/>
                <w:b/>
                <w:bCs/>
                <w:lang w:eastAsia="en-GB"/>
              </w:rPr>
              <w:t>–s</w:t>
            </w:r>
            <w:r w:rsidRPr="002113A7">
              <w:rPr>
                <w:rFonts w:ascii="Calibri" w:eastAsia="Times New Roman" w:hAnsi="Calibri" w:cs="Calibri"/>
                <w:lang w:eastAsia="en-GB"/>
              </w:rPr>
              <w:t xml:space="preserve"> (</w:t>
            </w:r>
            <w:r w:rsidRPr="002113A7">
              <w:rPr>
                <w:rFonts w:ascii="Calibri" w:eastAsia="Times New Roman" w:hAnsi="Calibri" w:cs="Calibri"/>
                <w:i/>
                <w:iCs/>
                <w:lang w:eastAsia="en-GB"/>
              </w:rPr>
              <w:t>donkeys</w:t>
            </w:r>
            <w:r w:rsidRPr="002113A7">
              <w:rPr>
                <w:rFonts w:ascii="Calibri" w:eastAsia="Times New Roman" w:hAnsi="Calibri" w:cs="Calibri"/>
                <w:lang w:eastAsia="en-GB"/>
              </w:rPr>
              <w:t>,</w:t>
            </w:r>
            <w:r w:rsidRPr="002113A7">
              <w:rPr>
                <w:rFonts w:ascii="Calibri" w:eastAsia="Times New Roman" w:hAnsi="Calibri" w:cs="Calibri"/>
                <w:i/>
                <w:iCs/>
                <w:lang w:eastAsia="en-GB"/>
              </w:rPr>
              <w:t xml:space="preserve"> monkeys,</w:t>
            </w:r>
            <w:r w:rsidRPr="002113A7">
              <w:rPr>
                <w:rFonts w:ascii="Calibri" w:eastAsia="Times New Roman" w:hAnsi="Calibri" w:cs="Calibri"/>
                <w:lang w:eastAsia="en-GB"/>
              </w:rPr>
              <w:t xml:space="preserve"> etc.).</w:t>
            </w:r>
          </w:p>
        </w:tc>
        <w:tc>
          <w:tcPr>
            <w:tcW w:w="2665" w:type="dxa"/>
            <w:tcBorders>
              <w:top w:val="single" w:sz="4" w:space="0" w:color="104F75"/>
              <w:left w:val="single" w:sz="4" w:space="0" w:color="104F75"/>
              <w:bottom w:val="single" w:sz="4" w:space="0" w:color="104F75"/>
              <w:right w:val="single" w:sz="4" w:space="0" w:color="104F75"/>
            </w:tcBorders>
          </w:tcPr>
          <w:p w14:paraId="78DE6249" w14:textId="77777777" w:rsidR="002113A7" w:rsidRPr="002113A7" w:rsidRDefault="002113A7" w:rsidP="002113A7">
            <w:pPr>
              <w:spacing w:before="60" w:after="60" w:line="288" w:lineRule="auto"/>
              <w:rPr>
                <w:rFonts w:ascii="Calibri" w:eastAsia="Times New Roman" w:hAnsi="Calibri" w:cs="Calibri"/>
              </w:rPr>
            </w:pPr>
            <w:r w:rsidRPr="002113A7">
              <w:rPr>
                <w:rFonts w:ascii="Calibri" w:eastAsia="Times New Roman" w:hAnsi="Calibri" w:cs="Calibri"/>
                <w:lang w:eastAsia="en-GB"/>
              </w:rPr>
              <w:t xml:space="preserve">key, </w:t>
            </w:r>
            <w:r w:rsidRPr="002113A7">
              <w:rPr>
                <w:rFonts w:ascii="Calibri" w:eastAsia="Times New Roman" w:hAnsi="Calibri" w:cs="Calibri"/>
              </w:rPr>
              <w:t>donkey</w:t>
            </w:r>
            <w:r w:rsidRPr="002113A7">
              <w:rPr>
                <w:rFonts w:ascii="Calibri" w:eastAsia="Times New Roman" w:hAnsi="Calibri" w:cs="Calibri"/>
                <w:lang w:eastAsia="en-GB"/>
              </w:rPr>
              <w:t>, monkey, chimney, valley</w:t>
            </w:r>
          </w:p>
        </w:tc>
      </w:tr>
      <w:tr w:rsidR="002113A7" w:rsidRPr="002113A7" w14:paraId="77284D90" w14:textId="77777777" w:rsidTr="002113A7">
        <w:tc>
          <w:tcPr>
            <w:tcW w:w="2552" w:type="dxa"/>
            <w:tcBorders>
              <w:top w:val="single" w:sz="4" w:space="0" w:color="104F75"/>
              <w:left w:val="single" w:sz="18" w:space="0" w:color="104F75"/>
              <w:bottom w:val="single" w:sz="4" w:space="0" w:color="104F75"/>
              <w:right w:val="single" w:sz="18" w:space="0" w:color="104F75"/>
            </w:tcBorders>
          </w:tcPr>
          <w:p w14:paraId="3116E80F" w14:textId="77777777" w:rsidR="002113A7" w:rsidRPr="002113A7" w:rsidRDefault="002113A7" w:rsidP="002113A7">
            <w:pPr>
              <w:spacing w:before="40" w:after="60" w:line="320" w:lineRule="exact"/>
              <w:rPr>
                <w:rFonts w:ascii="Calibri" w:eastAsia="Times New Roman" w:hAnsi="Calibri" w:cs="Calibri"/>
              </w:rPr>
            </w:pPr>
            <w:r w:rsidRPr="002113A7">
              <w:rPr>
                <w:rFonts w:ascii="Calibri" w:eastAsia="Times New Roman" w:hAnsi="Calibri" w:cs="Calibri"/>
                <w:lang w:eastAsia="en-GB"/>
              </w:rPr>
              <w:t>The /ɒ/ sound spelt a after w and qu</w:t>
            </w:r>
          </w:p>
        </w:tc>
        <w:tc>
          <w:tcPr>
            <w:tcW w:w="246" w:type="dxa"/>
            <w:tcBorders>
              <w:top w:val="nil"/>
              <w:left w:val="single" w:sz="18" w:space="0" w:color="104F75"/>
              <w:bottom w:val="nil"/>
              <w:right w:val="single" w:sz="4" w:space="0" w:color="104F75"/>
            </w:tcBorders>
          </w:tcPr>
          <w:p w14:paraId="56D159B8" w14:textId="77777777" w:rsidR="002113A7" w:rsidRPr="002113A7" w:rsidRDefault="002113A7" w:rsidP="002113A7">
            <w:pPr>
              <w:spacing w:before="60" w:after="60" w:line="288" w:lineRule="auto"/>
              <w:rPr>
                <w:rFonts w:ascii="Calibri" w:eastAsia="Times New Roman" w:hAnsi="Calibri" w:cs="Calibri"/>
              </w:rPr>
            </w:pPr>
          </w:p>
        </w:tc>
        <w:tc>
          <w:tcPr>
            <w:tcW w:w="4196" w:type="dxa"/>
            <w:tcBorders>
              <w:top w:val="single" w:sz="4" w:space="0" w:color="104F75"/>
              <w:left w:val="single" w:sz="4" w:space="0" w:color="104F75"/>
              <w:bottom w:val="single" w:sz="4" w:space="0" w:color="104F75"/>
              <w:right w:val="single" w:sz="4" w:space="0" w:color="104F75"/>
            </w:tcBorders>
          </w:tcPr>
          <w:p w14:paraId="386BD29E" w14:textId="77777777" w:rsidR="002113A7" w:rsidRPr="002113A7" w:rsidRDefault="002113A7" w:rsidP="002113A7">
            <w:pPr>
              <w:spacing w:before="40" w:after="60" w:line="320" w:lineRule="exact"/>
              <w:rPr>
                <w:rFonts w:ascii="Calibri" w:eastAsia="Times New Roman" w:hAnsi="Calibri" w:cs="Calibri"/>
              </w:rPr>
            </w:pPr>
            <w:r w:rsidRPr="002113A7">
              <w:rPr>
                <w:rFonts w:ascii="Calibri" w:eastAsia="Times New Roman" w:hAnsi="Calibri" w:cs="Calibri"/>
                <w:b/>
                <w:bCs/>
                <w:lang w:eastAsia="en-GB"/>
              </w:rPr>
              <w:t>a</w:t>
            </w:r>
            <w:r w:rsidRPr="002113A7">
              <w:rPr>
                <w:rFonts w:ascii="Calibri" w:eastAsia="Times New Roman" w:hAnsi="Calibri" w:cs="Calibri"/>
                <w:lang w:eastAsia="en-GB"/>
              </w:rPr>
              <w:t xml:space="preserve"> is the most common spelling for the </w:t>
            </w:r>
            <w:r w:rsidRPr="002113A7">
              <w:rPr>
                <w:rFonts w:ascii="Calibri" w:eastAsia="Times New Roman" w:hAnsi="Calibri" w:cs="Calibri"/>
                <w:b/>
                <w:lang w:eastAsia="en-GB"/>
              </w:rPr>
              <w:t>/</w:t>
            </w:r>
            <w:r w:rsidRPr="002113A7">
              <w:rPr>
                <w:rFonts w:ascii="Calibri" w:eastAsia="Times New Roman" w:hAnsi="Calibri" w:cs="Calibri"/>
                <w:lang w:eastAsia="en-GB"/>
              </w:rPr>
              <w:t>ɒ</w:t>
            </w:r>
            <w:r w:rsidRPr="002113A7">
              <w:rPr>
                <w:rFonts w:ascii="Calibri" w:eastAsia="Times New Roman" w:hAnsi="Calibri" w:cs="Calibri"/>
                <w:b/>
                <w:lang w:eastAsia="en-GB"/>
              </w:rPr>
              <w:t>/</w:t>
            </w:r>
            <w:r w:rsidRPr="002113A7">
              <w:rPr>
                <w:rFonts w:ascii="Calibri" w:eastAsia="Times New Roman" w:hAnsi="Calibri" w:cs="Calibri"/>
                <w:lang w:eastAsia="en-GB"/>
              </w:rPr>
              <w:t xml:space="preserve"> (‘h</w:t>
            </w:r>
            <w:r w:rsidRPr="002113A7">
              <w:rPr>
                <w:rFonts w:ascii="Calibri" w:eastAsia="Times New Roman" w:hAnsi="Calibri" w:cs="Calibri"/>
                <w:u w:val="single"/>
                <w:lang w:eastAsia="en-GB"/>
              </w:rPr>
              <w:t>o</w:t>
            </w:r>
            <w:r w:rsidRPr="002113A7">
              <w:rPr>
                <w:rFonts w:ascii="Calibri" w:eastAsia="Times New Roman" w:hAnsi="Calibri" w:cs="Calibri"/>
                <w:lang w:eastAsia="en-GB"/>
              </w:rPr>
              <w:t xml:space="preserve">t’) sound after </w:t>
            </w:r>
            <w:r w:rsidRPr="002113A7">
              <w:rPr>
                <w:rFonts w:ascii="Calibri" w:eastAsia="Times New Roman" w:hAnsi="Calibri" w:cs="Calibri"/>
                <w:b/>
                <w:bCs/>
                <w:lang w:eastAsia="en-GB"/>
              </w:rPr>
              <w:t>w</w:t>
            </w:r>
            <w:r w:rsidRPr="002113A7">
              <w:rPr>
                <w:rFonts w:ascii="Calibri" w:eastAsia="Times New Roman" w:hAnsi="Calibri" w:cs="Calibri"/>
                <w:lang w:eastAsia="en-GB"/>
              </w:rPr>
              <w:t xml:space="preserve"> and </w:t>
            </w:r>
            <w:r w:rsidRPr="002113A7">
              <w:rPr>
                <w:rFonts w:ascii="Calibri" w:eastAsia="Times New Roman" w:hAnsi="Calibri" w:cs="Calibri"/>
                <w:b/>
                <w:bCs/>
                <w:lang w:eastAsia="en-GB"/>
              </w:rPr>
              <w:t>qu</w:t>
            </w:r>
            <w:r w:rsidRPr="002113A7">
              <w:rPr>
                <w:rFonts w:ascii="Calibri" w:eastAsia="Times New Roman" w:hAnsi="Calibri" w:cs="Calibri"/>
                <w:lang w:eastAsia="en-GB"/>
              </w:rPr>
              <w:t>.</w:t>
            </w:r>
          </w:p>
        </w:tc>
        <w:tc>
          <w:tcPr>
            <w:tcW w:w="2665" w:type="dxa"/>
            <w:tcBorders>
              <w:top w:val="single" w:sz="4" w:space="0" w:color="104F75"/>
              <w:left w:val="single" w:sz="4" w:space="0" w:color="104F75"/>
              <w:bottom w:val="single" w:sz="4" w:space="0" w:color="104F75"/>
              <w:right w:val="single" w:sz="4" w:space="0" w:color="104F75"/>
            </w:tcBorders>
          </w:tcPr>
          <w:p w14:paraId="1B7BCB05" w14:textId="77777777" w:rsidR="002113A7" w:rsidRPr="002113A7" w:rsidRDefault="002113A7" w:rsidP="002113A7">
            <w:pPr>
              <w:spacing w:before="60" w:after="60" w:line="288" w:lineRule="auto"/>
              <w:rPr>
                <w:rFonts w:ascii="Calibri" w:eastAsia="Times New Roman" w:hAnsi="Calibri" w:cs="Calibri"/>
              </w:rPr>
            </w:pPr>
            <w:r w:rsidRPr="002113A7">
              <w:rPr>
                <w:rFonts w:ascii="Calibri" w:eastAsia="Times New Roman" w:hAnsi="Calibri" w:cs="Calibri"/>
                <w:lang w:eastAsia="en-GB"/>
              </w:rPr>
              <w:t>want, watch, wander, quantity, squash</w:t>
            </w:r>
          </w:p>
        </w:tc>
      </w:tr>
      <w:tr w:rsidR="002113A7" w:rsidRPr="002113A7" w14:paraId="647B5AC9" w14:textId="77777777" w:rsidTr="002113A7">
        <w:tc>
          <w:tcPr>
            <w:tcW w:w="2552" w:type="dxa"/>
            <w:tcBorders>
              <w:top w:val="single" w:sz="4" w:space="0" w:color="104F75"/>
              <w:left w:val="single" w:sz="18" w:space="0" w:color="104F75"/>
              <w:bottom w:val="single" w:sz="4" w:space="0" w:color="104F75"/>
              <w:right w:val="single" w:sz="18" w:space="0" w:color="104F75"/>
            </w:tcBorders>
          </w:tcPr>
          <w:p w14:paraId="603489D7" w14:textId="77777777" w:rsidR="002113A7" w:rsidRPr="002113A7" w:rsidRDefault="002113A7" w:rsidP="002113A7">
            <w:pPr>
              <w:spacing w:before="40" w:after="60" w:line="320" w:lineRule="exact"/>
              <w:rPr>
                <w:rFonts w:ascii="Calibri" w:eastAsia="Times New Roman" w:hAnsi="Calibri" w:cs="Calibri"/>
              </w:rPr>
            </w:pPr>
            <w:r w:rsidRPr="002113A7">
              <w:rPr>
                <w:rFonts w:ascii="Calibri" w:eastAsia="Times New Roman" w:hAnsi="Calibri" w:cs="Calibri"/>
                <w:lang w:eastAsia="en-GB"/>
              </w:rPr>
              <w:t>The /ɜ:/ sound spelt or after w</w:t>
            </w:r>
          </w:p>
        </w:tc>
        <w:tc>
          <w:tcPr>
            <w:tcW w:w="246" w:type="dxa"/>
            <w:tcBorders>
              <w:top w:val="nil"/>
              <w:left w:val="single" w:sz="18" w:space="0" w:color="104F75"/>
              <w:bottom w:val="nil"/>
              <w:right w:val="single" w:sz="4" w:space="0" w:color="104F75"/>
            </w:tcBorders>
          </w:tcPr>
          <w:p w14:paraId="5A98F91C" w14:textId="77777777" w:rsidR="002113A7" w:rsidRPr="002113A7" w:rsidRDefault="002113A7" w:rsidP="002113A7">
            <w:pPr>
              <w:spacing w:before="60" w:after="60" w:line="288" w:lineRule="auto"/>
              <w:rPr>
                <w:rFonts w:ascii="Calibri" w:eastAsia="Times New Roman" w:hAnsi="Calibri" w:cs="Calibri"/>
              </w:rPr>
            </w:pPr>
          </w:p>
        </w:tc>
        <w:tc>
          <w:tcPr>
            <w:tcW w:w="4196" w:type="dxa"/>
            <w:tcBorders>
              <w:top w:val="single" w:sz="4" w:space="0" w:color="104F75"/>
              <w:left w:val="single" w:sz="4" w:space="0" w:color="104F75"/>
              <w:bottom w:val="single" w:sz="4" w:space="0" w:color="104F75"/>
              <w:right w:val="single" w:sz="4" w:space="0" w:color="104F75"/>
            </w:tcBorders>
          </w:tcPr>
          <w:p w14:paraId="3999989D" w14:textId="77777777" w:rsidR="002113A7" w:rsidRPr="002113A7" w:rsidRDefault="002113A7" w:rsidP="002113A7">
            <w:pPr>
              <w:spacing w:before="60" w:after="60" w:line="288" w:lineRule="auto"/>
              <w:rPr>
                <w:rFonts w:ascii="Calibri" w:eastAsia="Times New Roman" w:hAnsi="Calibri" w:cs="Calibri"/>
              </w:rPr>
            </w:pPr>
            <w:r w:rsidRPr="002113A7">
              <w:rPr>
                <w:rFonts w:ascii="Calibri" w:eastAsia="Times New Roman" w:hAnsi="Calibri" w:cs="Calibri"/>
                <w:lang w:eastAsia="en-GB"/>
              </w:rPr>
              <w:t>There are not many of these words.</w:t>
            </w:r>
          </w:p>
        </w:tc>
        <w:tc>
          <w:tcPr>
            <w:tcW w:w="2665" w:type="dxa"/>
            <w:tcBorders>
              <w:top w:val="single" w:sz="4" w:space="0" w:color="104F75"/>
              <w:left w:val="single" w:sz="4" w:space="0" w:color="104F75"/>
              <w:bottom w:val="single" w:sz="4" w:space="0" w:color="104F75"/>
              <w:right w:val="single" w:sz="4" w:space="0" w:color="104F75"/>
            </w:tcBorders>
          </w:tcPr>
          <w:p w14:paraId="54809906" w14:textId="77777777" w:rsidR="002113A7" w:rsidRPr="002113A7" w:rsidRDefault="002113A7" w:rsidP="002113A7">
            <w:pPr>
              <w:spacing w:before="60" w:after="60" w:line="288" w:lineRule="auto"/>
              <w:rPr>
                <w:rFonts w:ascii="Calibri" w:eastAsia="Times New Roman" w:hAnsi="Calibri" w:cs="Calibri"/>
              </w:rPr>
            </w:pPr>
            <w:r w:rsidRPr="002113A7">
              <w:rPr>
                <w:rFonts w:ascii="Calibri" w:eastAsia="Times New Roman" w:hAnsi="Calibri" w:cs="Calibri"/>
                <w:lang w:eastAsia="en-GB"/>
              </w:rPr>
              <w:t>word, work, worm, world, worth</w:t>
            </w:r>
          </w:p>
        </w:tc>
      </w:tr>
      <w:tr w:rsidR="002113A7" w:rsidRPr="002113A7" w14:paraId="27B12A29" w14:textId="77777777" w:rsidTr="002113A7">
        <w:tc>
          <w:tcPr>
            <w:tcW w:w="2552" w:type="dxa"/>
            <w:tcBorders>
              <w:top w:val="single" w:sz="4" w:space="0" w:color="104F75"/>
              <w:left w:val="single" w:sz="18" w:space="0" w:color="104F75"/>
              <w:bottom w:val="single" w:sz="4" w:space="0" w:color="104F75"/>
              <w:right w:val="single" w:sz="18" w:space="0" w:color="104F75"/>
            </w:tcBorders>
          </w:tcPr>
          <w:p w14:paraId="6B56C887" w14:textId="77777777" w:rsidR="002113A7" w:rsidRPr="002113A7" w:rsidRDefault="002113A7" w:rsidP="002113A7">
            <w:pPr>
              <w:spacing w:before="40" w:after="60" w:line="320" w:lineRule="exact"/>
              <w:rPr>
                <w:rFonts w:ascii="Calibri" w:eastAsia="Times New Roman" w:hAnsi="Calibri" w:cs="Calibri"/>
              </w:rPr>
            </w:pPr>
            <w:r w:rsidRPr="002113A7">
              <w:rPr>
                <w:rFonts w:ascii="Calibri" w:eastAsia="Times New Roman" w:hAnsi="Calibri" w:cs="Calibri"/>
                <w:lang w:eastAsia="en-GB"/>
              </w:rPr>
              <w:t>The /</w:t>
            </w:r>
            <w:r w:rsidRPr="002113A7">
              <w:rPr>
                <w:rFonts w:ascii="Calibri" w:eastAsia="Times New Roman" w:hAnsi="Calibri" w:cs="Calibri"/>
                <w:color w:val="000000"/>
                <w:lang w:eastAsia="en-GB"/>
              </w:rPr>
              <w:t>ɔ</w:t>
            </w:r>
            <w:r w:rsidRPr="002113A7">
              <w:rPr>
                <w:rFonts w:ascii="Calibri" w:eastAsia="Times New Roman" w:hAnsi="Calibri" w:cs="Calibri"/>
                <w:lang w:eastAsia="en-GB"/>
              </w:rPr>
              <w:t>:/ sound spelt ar after w</w:t>
            </w:r>
          </w:p>
        </w:tc>
        <w:tc>
          <w:tcPr>
            <w:tcW w:w="246" w:type="dxa"/>
            <w:tcBorders>
              <w:top w:val="nil"/>
              <w:left w:val="single" w:sz="18" w:space="0" w:color="104F75"/>
              <w:bottom w:val="nil"/>
              <w:right w:val="single" w:sz="4" w:space="0" w:color="104F75"/>
            </w:tcBorders>
          </w:tcPr>
          <w:p w14:paraId="7B57D861" w14:textId="77777777" w:rsidR="002113A7" w:rsidRPr="002113A7" w:rsidRDefault="002113A7" w:rsidP="002113A7">
            <w:pPr>
              <w:spacing w:before="60" w:after="60" w:line="288" w:lineRule="auto"/>
              <w:rPr>
                <w:rFonts w:ascii="Calibri" w:eastAsia="Times New Roman" w:hAnsi="Calibri" w:cs="Calibri"/>
              </w:rPr>
            </w:pPr>
          </w:p>
        </w:tc>
        <w:tc>
          <w:tcPr>
            <w:tcW w:w="4196" w:type="dxa"/>
            <w:tcBorders>
              <w:top w:val="single" w:sz="4" w:space="0" w:color="104F75"/>
              <w:left w:val="single" w:sz="4" w:space="0" w:color="104F75"/>
              <w:bottom w:val="single" w:sz="4" w:space="0" w:color="104F75"/>
              <w:right w:val="single" w:sz="4" w:space="0" w:color="104F75"/>
            </w:tcBorders>
          </w:tcPr>
          <w:p w14:paraId="7414EC75" w14:textId="77777777" w:rsidR="002113A7" w:rsidRPr="002113A7" w:rsidRDefault="002113A7" w:rsidP="002113A7">
            <w:pPr>
              <w:spacing w:before="60" w:after="60" w:line="288" w:lineRule="auto"/>
              <w:rPr>
                <w:rFonts w:ascii="Calibri" w:eastAsia="Times New Roman" w:hAnsi="Calibri" w:cs="Calibri"/>
              </w:rPr>
            </w:pPr>
            <w:r w:rsidRPr="002113A7">
              <w:rPr>
                <w:rFonts w:ascii="Calibri" w:eastAsia="Times New Roman" w:hAnsi="Calibri" w:cs="Calibri"/>
                <w:lang w:eastAsia="en-GB"/>
              </w:rPr>
              <w:t>There are not many of these words.</w:t>
            </w:r>
          </w:p>
        </w:tc>
        <w:tc>
          <w:tcPr>
            <w:tcW w:w="2665" w:type="dxa"/>
            <w:tcBorders>
              <w:top w:val="single" w:sz="4" w:space="0" w:color="104F75"/>
              <w:left w:val="single" w:sz="4" w:space="0" w:color="104F75"/>
              <w:bottom w:val="single" w:sz="4" w:space="0" w:color="104F75"/>
              <w:right w:val="single" w:sz="4" w:space="0" w:color="104F75"/>
            </w:tcBorders>
          </w:tcPr>
          <w:p w14:paraId="61C04202" w14:textId="77777777" w:rsidR="002113A7" w:rsidRPr="002113A7" w:rsidRDefault="002113A7" w:rsidP="002113A7">
            <w:pPr>
              <w:spacing w:before="60" w:after="60" w:line="288" w:lineRule="auto"/>
              <w:rPr>
                <w:rFonts w:ascii="Calibri" w:eastAsia="Times New Roman" w:hAnsi="Calibri" w:cs="Calibri"/>
              </w:rPr>
            </w:pPr>
            <w:r w:rsidRPr="002113A7">
              <w:rPr>
                <w:rFonts w:ascii="Calibri" w:eastAsia="Times New Roman" w:hAnsi="Calibri" w:cs="Calibri"/>
                <w:lang w:eastAsia="en-GB"/>
              </w:rPr>
              <w:t>war, warm, towards</w:t>
            </w:r>
          </w:p>
        </w:tc>
      </w:tr>
      <w:tr w:rsidR="002113A7" w:rsidRPr="002113A7" w14:paraId="56F10B44" w14:textId="77777777" w:rsidTr="002113A7">
        <w:tc>
          <w:tcPr>
            <w:tcW w:w="2552" w:type="dxa"/>
            <w:tcBorders>
              <w:top w:val="single" w:sz="4" w:space="0" w:color="104F75"/>
              <w:left w:val="single" w:sz="18" w:space="0" w:color="104F75"/>
              <w:bottom w:val="single" w:sz="4" w:space="0" w:color="104F75"/>
              <w:right w:val="single" w:sz="18" w:space="0" w:color="104F75"/>
            </w:tcBorders>
          </w:tcPr>
          <w:p w14:paraId="52AB1BCB" w14:textId="77777777" w:rsidR="002113A7" w:rsidRPr="002113A7" w:rsidRDefault="002113A7" w:rsidP="002113A7">
            <w:pPr>
              <w:spacing w:before="40" w:after="60" w:line="320" w:lineRule="exact"/>
              <w:rPr>
                <w:rFonts w:ascii="Calibri" w:eastAsia="Times New Roman" w:hAnsi="Calibri" w:cs="Calibri"/>
              </w:rPr>
            </w:pPr>
            <w:r w:rsidRPr="002113A7">
              <w:rPr>
                <w:rFonts w:ascii="Calibri" w:eastAsia="Times New Roman" w:hAnsi="Calibri" w:cs="Calibri"/>
                <w:lang w:eastAsia="en-GB"/>
              </w:rPr>
              <w:t>The /ʒ/ sound spelt s</w:t>
            </w:r>
          </w:p>
        </w:tc>
        <w:tc>
          <w:tcPr>
            <w:tcW w:w="246" w:type="dxa"/>
            <w:tcBorders>
              <w:top w:val="nil"/>
              <w:left w:val="single" w:sz="18" w:space="0" w:color="104F75"/>
              <w:bottom w:val="nil"/>
              <w:right w:val="single" w:sz="4" w:space="0" w:color="104F75"/>
            </w:tcBorders>
          </w:tcPr>
          <w:p w14:paraId="09561DBB" w14:textId="77777777" w:rsidR="002113A7" w:rsidRPr="002113A7" w:rsidRDefault="002113A7" w:rsidP="002113A7">
            <w:pPr>
              <w:spacing w:before="60" w:after="60" w:line="288" w:lineRule="auto"/>
              <w:rPr>
                <w:rFonts w:ascii="Calibri" w:eastAsia="Times New Roman" w:hAnsi="Calibri" w:cs="Calibri"/>
              </w:rPr>
            </w:pPr>
          </w:p>
        </w:tc>
        <w:tc>
          <w:tcPr>
            <w:tcW w:w="4196" w:type="dxa"/>
            <w:tcBorders>
              <w:top w:val="single" w:sz="4" w:space="0" w:color="104F75"/>
              <w:left w:val="single" w:sz="4" w:space="0" w:color="104F75"/>
              <w:bottom w:val="single" w:sz="4" w:space="0" w:color="104F75"/>
              <w:right w:val="single" w:sz="4" w:space="0" w:color="104F75"/>
            </w:tcBorders>
          </w:tcPr>
          <w:p w14:paraId="47BF4063" w14:textId="77777777" w:rsidR="002113A7" w:rsidRPr="002113A7" w:rsidRDefault="002113A7" w:rsidP="002113A7">
            <w:pPr>
              <w:spacing w:before="60" w:after="60" w:line="288" w:lineRule="auto"/>
              <w:rPr>
                <w:rFonts w:ascii="Calibri" w:eastAsia="Times New Roman" w:hAnsi="Calibri" w:cs="Calibri"/>
              </w:rPr>
            </w:pPr>
          </w:p>
        </w:tc>
        <w:tc>
          <w:tcPr>
            <w:tcW w:w="2665" w:type="dxa"/>
            <w:tcBorders>
              <w:top w:val="single" w:sz="4" w:space="0" w:color="104F75"/>
              <w:left w:val="single" w:sz="4" w:space="0" w:color="104F75"/>
              <w:bottom w:val="single" w:sz="4" w:space="0" w:color="104F75"/>
              <w:right w:val="single" w:sz="4" w:space="0" w:color="104F75"/>
            </w:tcBorders>
          </w:tcPr>
          <w:p w14:paraId="0F15EB50" w14:textId="77777777" w:rsidR="002113A7" w:rsidRPr="002113A7" w:rsidRDefault="002113A7" w:rsidP="002113A7">
            <w:pPr>
              <w:spacing w:before="60" w:after="60" w:line="288" w:lineRule="auto"/>
              <w:rPr>
                <w:rFonts w:ascii="Calibri" w:eastAsia="Times New Roman" w:hAnsi="Calibri" w:cs="Calibri"/>
              </w:rPr>
            </w:pPr>
            <w:r w:rsidRPr="002113A7">
              <w:rPr>
                <w:rFonts w:ascii="Calibri" w:eastAsia="Times New Roman" w:hAnsi="Calibri" w:cs="Calibri"/>
                <w:lang w:eastAsia="en-GB"/>
              </w:rPr>
              <w:t>television, treasure, usual</w:t>
            </w:r>
          </w:p>
        </w:tc>
      </w:tr>
      <w:tr w:rsidR="002113A7" w:rsidRPr="002113A7" w14:paraId="001F5537" w14:textId="77777777" w:rsidTr="002113A7">
        <w:tc>
          <w:tcPr>
            <w:tcW w:w="2552" w:type="dxa"/>
            <w:tcBorders>
              <w:top w:val="single" w:sz="4" w:space="0" w:color="104F75"/>
              <w:left w:val="single" w:sz="18" w:space="0" w:color="104F75"/>
              <w:bottom w:val="single" w:sz="4" w:space="0" w:color="104F75"/>
              <w:right w:val="single" w:sz="18" w:space="0" w:color="104F75"/>
            </w:tcBorders>
          </w:tcPr>
          <w:p w14:paraId="784A1A2C" w14:textId="77777777" w:rsidR="002113A7" w:rsidRPr="002113A7" w:rsidRDefault="002113A7" w:rsidP="002113A7">
            <w:pPr>
              <w:spacing w:before="60" w:after="60" w:line="288" w:lineRule="auto"/>
              <w:rPr>
                <w:rFonts w:ascii="Calibri" w:eastAsia="Times New Roman" w:hAnsi="Calibri" w:cs="Calibri"/>
              </w:rPr>
            </w:pPr>
            <w:r w:rsidRPr="002113A7">
              <w:rPr>
                <w:rFonts w:ascii="Calibri" w:eastAsia="Times New Roman" w:hAnsi="Calibri" w:cs="Calibri"/>
                <w:lang w:eastAsia="en-GB"/>
              </w:rPr>
              <w:t xml:space="preserve">The suffixes –ment, </w:t>
            </w:r>
            <w:r w:rsidRPr="002113A7">
              <w:rPr>
                <w:rFonts w:ascii="Calibri" w:eastAsia="Times New Roman" w:hAnsi="Calibri" w:cs="Calibri"/>
                <w:lang w:eastAsia="en-GB"/>
              </w:rPr>
              <w:br/>
              <w:t>–ness, –ful , –less and –ly</w:t>
            </w:r>
          </w:p>
        </w:tc>
        <w:tc>
          <w:tcPr>
            <w:tcW w:w="246" w:type="dxa"/>
            <w:tcBorders>
              <w:top w:val="nil"/>
              <w:left w:val="single" w:sz="18" w:space="0" w:color="104F75"/>
              <w:bottom w:val="nil"/>
              <w:right w:val="single" w:sz="4" w:space="0" w:color="104F75"/>
            </w:tcBorders>
          </w:tcPr>
          <w:p w14:paraId="4DDB0E75" w14:textId="77777777" w:rsidR="002113A7" w:rsidRPr="002113A7" w:rsidRDefault="002113A7" w:rsidP="002113A7">
            <w:pPr>
              <w:spacing w:before="60" w:after="60" w:line="288" w:lineRule="auto"/>
              <w:rPr>
                <w:rFonts w:ascii="Calibri" w:eastAsia="Times New Roman" w:hAnsi="Calibri" w:cs="Calibri"/>
              </w:rPr>
            </w:pPr>
          </w:p>
        </w:tc>
        <w:tc>
          <w:tcPr>
            <w:tcW w:w="4196" w:type="dxa"/>
            <w:tcBorders>
              <w:top w:val="single" w:sz="4" w:space="0" w:color="104F75"/>
              <w:left w:val="single" w:sz="4" w:space="0" w:color="104F75"/>
              <w:bottom w:val="single" w:sz="4" w:space="0" w:color="104F75"/>
              <w:right w:val="single" w:sz="4" w:space="0" w:color="104F75"/>
            </w:tcBorders>
          </w:tcPr>
          <w:p w14:paraId="67C67DBC" w14:textId="77777777" w:rsidR="002113A7" w:rsidRPr="002113A7" w:rsidRDefault="002113A7" w:rsidP="002113A7">
            <w:pPr>
              <w:spacing w:before="60" w:after="60" w:line="288" w:lineRule="auto"/>
              <w:rPr>
                <w:rFonts w:ascii="Calibri" w:eastAsia="Times New Roman" w:hAnsi="Calibri" w:cs="Calibri"/>
                <w:lang w:eastAsia="en-GB"/>
              </w:rPr>
            </w:pPr>
            <w:r w:rsidRPr="002113A7">
              <w:rPr>
                <w:rFonts w:ascii="Calibri" w:eastAsia="Times New Roman" w:hAnsi="Calibri" w:cs="Calibri"/>
                <w:lang w:eastAsia="en-GB"/>
              </w:rPr>
              <w:t>If a suffix starts with a consonant letter, it is added straight on to most root words without any change to the last letter of those words.</w:t>
            </w:r>
          </w:p>
          <w:p w14:paraId="44D29054" w14:textId="77777777" w:rsidR="002113A7" w:rsidRPr="002113A7" w:rsidRDefault="002113A7" w:rsidP="002113A7">
            <w:pPr>
              <w:spacing w:before="60" w:after="60" w:line="288" w:lineRule="auto"/>
              <w:rPr>
                <w:rFonts w:ascii="Calibri" w:eastAsia="Times New Roman" w:hAnsi="Calibri" w:cs="Calibri"/>
                <w:b/>
                <w:lang w:eastAsia="en-GB"/>
              </w:rPr>
            </w:pPr>
            <w:r w:rsidRPr="002113A7">
              <w:rPr>
                <w:rFonts w:ascii="Calibri" w:eastAsia="Times New Roman" w:hAnsi="Calibri" w:cs="Calibri"/>
                <w:b/>
                <w:lang w:eastAsia="en-GB"/>
              </w:rPr>
              <w:t>Exceptions</w:t>
            </w:r>
            <w:r w:rsidRPr="002113A7">
              <w:rPr>
                <w:rFonts w:ascii="Calibri" w:eastAsia="Times New Roman" w:hAnsi="Calibri" w:cs="Calibri"/>
                <w:lang w:eastAsia="en-GB"/>
              </w:rPr>
              <w:t>:</w:t>
            </w:r>
          </w:p>
          <w:p w14:paraId="5CF7CA18" w14:textId="77777777" w:rsidR="002113A7" w:rsidRPr="002113A7" w:rsidRDefault="002113A7" w:rsidP="002113A7">
            <w:pPr>
              <w:spacing w:before="60" w:after="60" w:line="288" w:lineRule="auto"/>
              <w:rPr>
                <w:rFonts w:ascii="Calibri" w:eastAsia="Times New Roman" w:hAnsi="Calibri" w:cs="Calibri"/>
                <w:lang w:eastAsia="en-GB"/>
              </w:rPr>
            </w:pPr>
            <w:r w:rsidRPr="002113A7">
              <w:rPr>
                <w:rFonts w:ascii="Calibri" w:eastAsia="Times New Roman" w:hAnsi="Calibri" w:cs="Calibri"/>
                <w:lang w:eastAsia="en-GB"/>
              </w:rPr>
              <w:t xml:space="preserve">(1) </w:t>
            </w:r>
            <w:r w:rsidRPr="002113A7">
              <w:rPr>
                <w:rFonts w:ascii="Calibri" w:eastAsia="Times New Roman" w:hAnsi="Calibri" w:cs="Calibri"/>
                <w:i/>
                <w:iCs/>
                <w:lang w:eastAsia="en-GB"/>
              </w:rPr>
              <w:t>argument</w:t>
            </w:r>
          </w:p>
          <w:p w14:paraId="2910E3EB" w14:textId="77777777" w:rsidR="002113A7" w:rsidRPr="002113A7" w:rsidRDefault="002113A7" w:rsidP="002113A7">
            <w:pPr>
              <w:spacing w:before="60" w:after="60" w:line="288" w:lineRule="auto"/>
              <w:rPr>
                <w:rFonts w:ascii="Calibri" w:eastAsia="Times New Roman" w:hAnsi="Calibri" w:cs="Calibri"/>
              </w:rPr>
            </w:pPr>
            <w:r w:rsidRPr="002113A7">
              <w:rPr>
                <w:rFonts w:ascii="Calibri" w:eastAsia="Times New Roman" w:hAnsi="Calibri" w:cs="Calibri"/>
                <w:lang w:eastAsia="en-GB"/>
              </w:rPr>
              <w:t>(2) root words ending in –</w:t>
            </w:r>
            <w:r w:rsidRPr="002113A7">
              <w:rPr>
                <w:rFonts w:ascii="Calibri" w:eastAsia="Times New Roman" w:hAnsi="Calibri" w:cs="Calibri"/>
                <w:b/>
                <w:bCs/>
                <w:lang w:eastAsia="en-GB"/>
              </w:rPr>
              <w:t>y</w:t>
            </w:r>
            <w:r w:rsidRPr="002113A7">
              <w:rPr>
                <w:rFonts w:ascii="Calibri" w:eastAsia="Times New Roman" w:hAnsi="Calibri" w:cs="Calibri"/>
                <w:bCs/>
                <w:lang w:eastAsia="en-GB"/>
              </w:rPr>
              <w:t xml:space="preserve"> with a consonant before it but only if the root word has more than one syllable</w:t>
            </w:r>
            <w:r w:rsidRPr="002113A7">
              <w:rPr>
                <w:rFonts w:ascii="Calibri" w:eastAsia="Times New Roman" w:hAnsi="Calibri" w:cs="Calibri"/>
                <w:lang w:eastAsia="en-GB"/>
              </w:rPr>
              <w:t>.</w:t>
            </w:r>
          </w:p>
        </w:tc>
        <w:tc>
          <w:tcPr>
            <w:tcW w:w="2665" w:type="dxa"/>
            <w:tcBorders>
              <w:top w:val="single" w:sz="4" w:space="0" w:color="104F75"/>
              <w:left w:val="single" w:sz="4" w:space="0" w:color="104F75"/>
              <w:bottom w:val="single" w:sz="4" w:space="0" w:color="104F75"/>
              <w:right w:val="single" w:sz="4" w:space="0" w:color="104F75"/>
            </w:tcBorders>
          </w:tcPr>
          <w:p w14:paraId="0804891D" w14:textId="77777777" w:rsidR="002113A7" w:rsidRPr="002113A7" w:rsidRDefault="002113A7" w:rsidP="002113A7">
            <w:pPr>
              <w:spacing w:before="60" w:after="60" w:line="288" w:lineRule="auto"/>
              <w:rPr>
                <w:rFonts w:ascii="Calibri" w:eastAsia="Times New Roman" w:hAnsi="Calibri" w:cs="Calibri"/>
                <w:lang w:eastAsia="en-GB"/>
              </w:rPr>
            </w:pPr>
            <w:r w:rsidRPr="002113A7">
              <w:rPr>
                <w:rFonts w:ascii="Calibri" w:eastAsia="Times New Roman" w:hAnsi="Calibri" w:cs="Calibri"/>
                <w:lang w:eastAsia="en-GB"/>
              </w:rPr>
              <w:t>enjoyment, sadness, careful, playful, hopeless, plainness (plain + ness), badly</w:t>
            </w:r>
          </w:p>
          <w:p w14:paraId="310CCFBD" w14:textId="77777777" w:rsidR="002113A7" w:rsidRPr="002113A7" w:rsidRDefault="002113A7" w:rsidP="002113A7">
            <w:pPr>
              <w:spacing w:before="60" w:after="60" w:line="288" w:lineRule="auto"/>
              <w:rPr>
                <w:rFonts w:ascii="Calibri" w:eastAsia="Times New Roman" w:hAnsi="Calibri" w:cs="Calibri"/>
                <w:lang w:eastAsia="en-GB"/>
              </w:rPr>
            </w:pPr>
          </w:p>
          <w:p w14:paraId="538A53F6" w14:textId="77777777" w:rsidR="002113A7" w:rsidRPr="002113A7" w:rsidRDefault="002113A7" w:rsidP="002113A7">
            <w:pPr>
              <w:spacing w:before="60" w:after="60" w:line="288" w:lineRule="auto"/>
              <w:rPr>
                <w:rFonts w:ascii="Calibri" w:eastAsia="Times New Roman" w:hAnsi="Calibri" w:cs="Calibri"/>
                <w:lang w:eastAsia="en-GB"/>
              </w:rPr>
            </w:pPr>
          </w:p>
          <w:p w14:paraId="7CC3D716" w14:textId="77777777" w:rsidR="002113A7" w:rsidRPr="002113A7" w:rsidRDefault="002113A7" w:rsidP="002113A7">
            <w:pPr>
              <w:spacing w:before="60" w:after="60" w:line="288" w:lineRule="auto"/>
              <w:rPr>
                <w:rFonts w:ascii="Calibri" w:eastAsia="Times New Roman" w:hAnsi="Calibri" w:cs="Calibri"/>
                <w:lang w:eastAsia="en-GB"/>
              </w:rPr>
            </w:pPr>
            <w:r w:rsidRPr="002113A7">
              <w:rPr>
                <w:rFonts w:ascii="Calibri" w:eastAsia="Times New Roman" w:hAnsi="Calibri" w:cs="Calibri"/>
                <w:lang w:eastAsia="en-GB"/>
              </w:rPr>
              <w:t>merriment, happiness, plentiful, penniless, happily</w:t>
            </w:r>
          </w:p>
        </w:tc>
      </w:tr>
      <w:tr w:rsidR="002113A7" w:rsidRPr="002113A7" w14:paraId="05E500E6" w14:textId="77777777" w:rsidTr="002113A7">
        <w:tc>
          <w:tcPr>
            <w:tcW w:w="2552" w:type="dxa"/>
            <w:tcBorders>
              <w:top w:val="single" w:sz="4" w:space="0" w:color="104F75"/>
              <w:left w:val="single" w:sz="18" w:space="0" w:color="104F75"/>
              <w:bottom w:val="single" w:sz="4" w:space="0" w:color="104F75"/>
              <w:right w:val="single" w:sz="18" w:space="0" w:color="104F75"/>
            </w:tcBorders>
          </w:tcPr>
          <w:p w14:paraId="4D14D9F3" w14:textId="77777777" w:rsidR="002113A7" w:rsidRPr="002113A7" w:rsidRDefault="002113A7" w:rsidP="002113A7">
            <w:pPr>
              <w:spacing w:before="60" w:after="60" w:line="288" w:lineRule="auto"/>
              <w:rPr>
                <w:rFonts w:ascii="Calibri" w:eastAsia="Times New Roman" w:hAnsi="Calibri" w:cs="Calibri"/>
              </w:rPr>
            </w:pPr>
            <w:r w:rsidRPr="002113A7">
              <w:rPr>
                <w:rFonts w:ascii="Calibri" w:eastAsia="Times New Roman" w:hAnsi="Calibri" w:cs="Calibri"/>
                <w:lang w:eastAsia="en-GB"/>
              </w:rPr>
              <w:t>Contractions</w:t>
            </w:r>
          </w:p>
        </w:tc>
        <w:tc>
          <w:tcPr>
            <w:tcW w:w="246" w:type="dxa"/>
            <w:tcBorders>
              <w:top w:val="nil"/>
              <w:left w:val="single" w:sz="18" w:space="0" w:color="104F75"/>
              <w:bottom w:val="nil"/>
              <w:right w:val="single" w:sz="4" w:space="0" w:color="104F75"/>
            </w:tcBorders>
          </w:tcPr>
          <w:p w14:paraId="33FA173F" w14:textId="77777777" w:rsidR="002113A7" w:rsidRPr="002113A7" w:rsidRDefault="002113A7" w:rsidP="002113A7">
            <w:pPr>
              <w:spacing w:before="60" w:after="60" w:line="288" w:lineRule="auto"/>
              <w:rPr>
                <w:rFonts w:ascii="Calibri" w:eastAsia="Times New Roman" w:hAnsi="Calibri" w:cs="Calibri"/>
              </w:rPr>
            </w:pPr>
          </w:p>
        </w:tc>
        <w:tc>
          <w:tcPr>
            <w:tcW w:w="4196" w:type="dxa"/>
            <w:tcBorders>
              <w:top w:val="single" w:sz="4" w:space="0" w:color="104F75"/>
              <w:left w:val="single" w:sz="4" w:space="0" w:color="104F75"/>
              <w:bottom w:val="single" w:sz="4" w:space="0" w:color="104F75"/>
              <w:right w:val="single" w:sz="4" w:space="0" w:color="104F75"/>
            </w:tcBorders>
          </w:tcPr>
          <w:p w14:paraId="1C5A9731" w14:textId="77777777" w:rsidR="002113A7" w:rsidRPr="002113A7" w:rsidRDefault="002113A7" w:rsidP="002113A7">
            <w:pPr>
              <w:spacing w:before="60" w:after="60" w:line="288" w:lineRule="auto"/>
              <w:rPr>
                <w:rFonts w:ascii="Calibri" w:eastAsia="Times New Roman" w:hAnsi="Calibri" w:cs="Calibri"/>
                <w:lang w:eastAsia="en-GB"/>
              </w:rPr>
            </w:pPr>
            <w:r w:rsidRPr="002113A7">
              <w:rPr>
                <w:rFonts w:ascii="Calibri" w:eastAsia="Times New Roman" w:hAnsi="Calibri" w:cs="Calibri"/>
                <w:lang w:eastAsia="en-GB"/>
              </w:rPr>
              <w:t xml:space="preserve">In contractions, the apostrophe shows where a letter or letters would be if the words were written in full (e.g. </w:t>
            </w:r>
            <w:r w:rsidRPr="002113A7">
              <w:rPr>
                <w:rFonts w:ascii="Calibri" w:eastAsia="Times New Roman" w:hAnsi="Calibri" w:cs="Calibri"/>
                <w:i/>
                <w:iCs/>
                <w:lang w:eastAsia="en-GB"/>
              </w:rPr>
              <w:t>can’t</w:t>
            </w:r>
            <w:r w:rsidRPr="002113A7">
              <w:rPr>
                <w:rFonts w:ascii="Calibri" w:eastAsia="Times New Roman" w:hAnsi="Calibri" w:cs="Calibri"/>
                <w:lang w:eastAsia="en-GB"/>
              </w:rPr>
              <w:t xml:space="preserve"> – </w:t>
            </w:r>
            <w:r w:rsidRPr="002113A7">
              <w:rPr>
                <w:rFonts w:ascii="Calibri" w:eastAsia="Times New Roman" w:hAnsi="Calibri" w:cs="Calibri"/>
                <w:i/>
                <w:iCs/>
                <w:lang w:eastAsia="en-GB"/>
              </w:rPr>
              <w:t>cannot</w:t>
            </w:r>
            <w:r w:rsidRPr="002113A7">
              <w:rPr>
                <w:rFonts w:ascii="Calibri" w:eastAsia="Times New Roman" w:hAnsi="Calibri" w:cs="Calibri"/>
                <w:lang w:eastAsia="en-GB"/>
              </w:rPr>
              <w:t>).</w:t>
            </w:r>
          </w:p>
          <w:p w14:paraId="5A66FB55" w14:textId="77777777" w:rsidR="002113A7" w:rsidRPr="002113A7" w:rsidRDefault="002113A7" w:rsidP="002113A7">
            <w:pPr>
              <w:spacing w:before="60" w:after="60" w:line="288" w:lineRule="auto"/>
              <w:rPr>
                <w:rFonts w:ascii="Calibri" w:eastAsia="Times New Roman" w:hAnsi="Calibri" w:cs="Calibri"/>
              </w:rPr>
            </w:pPr>
            <w:r w:rsidRPr="002113A7">
              <w:rPr>
                <w:rFonts w:ascii="Calibri" w:eastAsia="Times New Roman" w:hAnsi="Calibri" w:cs="Calibri"/>
                <w:i/>
                <w:iCs/>
                <w:lang w:eastAsia="en-GB"/>
              </w:rPr>
              <w:t>It’s</w:t>
            </w:r>
            <w:r w:rsidRPr="002113A7">
              <w:rPr>
                <w:rFonts w:ascii="Calibri" w:eastAsia="Times New Roman" w:hAnsi="Calibri" w:cs="Calibri"/>
                <w:lang w:eastAsia="en-GB"/>
              </w:rPr>
              <w:t xml:space="preserve"> means </w:t>
            </w:r>
            <w:r w:rsidRPr="002113A7">
              <w:rPr>
                <w:rFonts w:ascii="Calibri" w:eastAsia="Times New Roman" w:hAnsi="Calibri" w:cs="Calibri"/>
                <w:i/>
                <w:iCs/>
                <w:lang w:eastAsia="en-GB"/>
              </w:rPr>
              <w:t>it is</w:t>
            </w:r>
            <w:r w:rsidRPr="002113A7">
              <w:rPr>
                <w:rFonts w:ascii="Calibri" w:eastAsia="Times New Roman" w:hAnsi="Calibri" w:cs="Calibri"/>
                <w:lang w:eastAsia="en-GB"/>
              </w:rPr>
              <w:t xml:space="preserve"> (e.g. </w:t>
            </w:r>
            <w:r w:rsidRPr="002113A7">
              <w:rPr>
                <w:rFonts w:ascii="Calibri" w:eastAsia="Times New Roman" w:hAnsi="Calibri" w:cs="Calibri"/>
                <w:i/>
                <w:iCs/>
                <w:lang w:eastAsia="en-GB"/>
              </w:rPr>
              <w:t>It’s</w:t>
            </w:r>
            <w:r w:rsidRPr="002113A7">
              <w:rPr>
                <w:rFonts w:ascii="Calibri" w:eastAsia="Times New Roman" w:hAnsi="Calibri" w:cs="Calibri"/>
                <w:bCs/>
                <w:lang w:eastAsia="en-GB"/>
              </w:rPr>
              <w:t xml:space="preserve"> </w:t>
            </w:r>
            <w:r w:rsidRPr="002113A7">
              <w:rPr>
                <w:rFonts w:ascii="Calibri" w:eastAsia="Times New Roman" w:hAnsi="Calibri" w:cs="Calibri"/>
                <w:lang w:eastAsia="en-GB"/>
              </w:rPr>
              <w:t xml:space="preserve">raining) or sometimes </w:t>
            </w:r>
            <w:r w:rsidRPr="002113A7">
              <w:rPr>
                <w:rFonts w:ascii="Calibri" w:eastAsia="Times New Roman" w:hAnsi="Calibri" w:cs="Calibri"/>
                <w:i/>
                <w:iCs/>
                <w:lang w:eastAsia="en-GB"/>
              </w:rPr>
              <w:t>it has</w:t>
            </w:r>
            <w:r w:rsidRPr="002113A7">
              <w:rPr>
                <w:rFonts w:ascii="Calibri" w:eastAsia="Times New Roman" w:hAnsi="Calibri" w:cs="Calibri"/>
                <w:lang w:eastAsia="en-GB"/>
              </w:rPr>
              <w:t xml:space="preserve"> (e.g.</w:t>
            </w:r>
            <w:r w:rsidRPr="002113A7">
              <w:rPr>
                <w:rFonts w:ascii="Calibri" w:eastAsia="Times New Roman" w:hAnsi="Calibri" w:cs="Calibri"/>
                <w:i/>
                <w:lang w:eastAsia="en-GB"/>
              </w:rPr>
              <w:t xml:space="preserve"> It’s</w:t>
            </w:r>
            <w:r w:rsidRPr="002113A7">
              <w:rPr>
                <w:rFonts w:ascii="Calibri" w:eastAsia="Times New Roman" w:hAnsi="Calibri" w:cs="Calibri"/>
                <w:lang w:eastAsia="en-GB"/>
              </w:rPr>
              <w:t xml:space="preserve"> been raining), but </w:t>
            </w:r>
            <w:r w:rsidRPr="002113A7">
              <w:rPr>
                <w:rFonts w:ascii="Calibri" w:eastAsia="Times New Roman" w:hAnsi="Calibri" w:cs="Calibri"/>
                <w:i/>
                <w:iCs/>
                <w:lang w:eastAsia="en-GB"/>
              </w:rPr>
              <w:t xml:space="preserve">it’s </w:t>
            </w:r>
            <w:r w:rsidRPr="002113A7">
              <w:rPr>
                <w:rFonts w:ascii="Calibri" w:eastAsia="Times New Roman" w:hAnsi="Calibri" w:cs="Calibri"/>
                <w:lang w:eastAsia="en-GB"/>
              </w:rPr>
              <w:t>is never used for the possessive.</w:t>
            </w:r>
          </w:p>
        </w:tc>
        <w:tc>
          <w:tcPr>
            <w:tcW w:w="2665" w:type="dxa"/>
            <w:tcBorders>
              <w:top w:val="single" w:sz="4" w:space="0" w:color="104F75"/>
              <w:left w:val="single" w:sz="4" w:space="0" w:color="104F75"/>
              <w:bottom w:val="single" w:sz="4" w:space="0" w:color="104F75"/>
              <w:right w:val="single" w:sz="4" w:space="0" w:color="104F75"/>
            </w:tcBorders>
          </w:tcPr>
          <w:p w14:paraId="3BC4BF20" w14:textId="77777777" w:rsidR="002113A7" w:rsidRPr="002113A7" w:rsidRDefault="002113A7" w:rsidP="002113A7">
            <w:pPr>
              <w:spacing w:before="60" w:after="60" w:line="288" w:lineRule="auto"/>
              <w:rPr>
                <w:rFonts w:ascii="Calibri" w:eastAsia="Times New Roman" w:hAnsi="Calibri" w:cs="Calibri"/>
                <w:lang w:eastAsia="en-GB"/>
              </w:rPr>
            </w:pPr>
            <w:r w:rsidRPr="002113A7">
              <w:rPr>
                <w:rFonts w:ascii="Calibri" w:eastAsia="Times New Roman" w:hAnsi="Calibri" w:cs="Calibri"/>
                <w:lang w:eastAsia="en-GB"/>
              </w:rPr>
              <w:t>can’t, didn’t, hasn’t, couldn’t, it’s, I’ll</w:t>
            </w:r>
          </w:p>
        </w:tc>
      </w:tr>
      <w:tr w:rsidR="002113A7" w:rsidRPr="002113A7" w14:paraId="6C25C99F" w14:textId="77777777" w:rsidTr="002113A7">
        <w:tc>
          <w:tcPr>
            <w:tcW w:w="2552" w:type="dxa"/>
            <w:tcBorders>
              <w:top w:val="single" w:sz="4" w:space="0" w:color="104F75"/>
              <w:left w:val="single" w:sz="18" w:space="0" w:color="104F75"/>
              <w:bottom w:val="single" w:sz="4" w:space="0" w:color="104F75"/>
              <w:right w:val="single" w:sz="18" w:space="0" w:color="104F75"/>
            </w:tcBorders>
          </w:tcPr>
          <w:p w14:paraId="3D603BF7" w14:textId="77777777" w:rsidR="002113A7" w:rsidRPr="002113A7" w:rsidRDefault="002113A7" w:rsidP="002113A7">
            <w:pPr>
              <w:spacing w:before="60" w:after="60" w:line="288" w:lineRule="auto"/>
              <w:rPr>
                <w:rFonts w:ascii="Calibri" w:eastAsia="Times New Roman" w:hAnsi="Calibri" w:cs="Calibri"/>
              </w:rPr>
            </w:pPr>
            <w:r w:rsidRPr="002113A7">
              <w:rPr>
                <w:rFonts w:ascii="Calibri" w:eastAsia="Times New Roman" w:hAnsi="Calibri" w:cs="Calibri"/>
                <w:lang w:eastAsia="en-GB"/>
              </w:rPr>
              <w:t>The possessive apostrophe (</w:t>
            </w:r>
            <w:r w:rsidRPr="002113A7">
              <w:rPr>
                <w:rFonts w:ascii="Calibri" w:eastAsia="Times New Roman" w:hAnsi="Calibri" w:cs="Calibri"/>
              </w:rPr>
              <w:t>singular</w:t>
            </w:r>
            <w:r w:rsidRPr="002113A7">
              <w:rPr>
                <w:rFonts w:ascii="Calibri" w:eastAsia="Times New Roman" w:hAnsi="Calibri" w:cs="Calibri"/>
                <w:lang w:eastAsia="en-GB"/>
              </w:rPr>
              <w:t xml:space="preserve"> nouns)</w:t>
            </w:r>
          </w:p>
        </w:tc>
        <w:tc>
          <w:tcPr>
            <w:tcW w:w="246" w:type="dxa"/>
            <w:tcBorders>
              <w:top w:val="nil"/>
              <w:left w:val="single" w:sz="18" w:space="0" w:color="104F75"/>
              <w:bottom w:val="nil"/>
              <w:right w:val="single" w:sz="4" w:space="0" w:color="104F75"/>
            </w:tcBorders>
          </w:tcPr>
          <w:p w14:paraId="2FE9465A" w14:textId="77777777" w:rsidR="002113A7" w:rsidRPr="002113A7" w:rsidRDefault="002113A7" w:rsidP="002113A7">
            <w:pPr>
              <w:spacing w:before="60" w:after="60" w:line="288" w:lineRule="auto"/>
              <w:rPr>
                <w:rFonts w:ascii="Calibri" w:eastAsia="Times New Roman" w:hAnsi="Calibri" w:cs="Calibri"/>
              </w:rPr>
            </w:pPr>
          </w:p>
        </w:tc>
        <w:tc>
          <w:tcPr>
            <w:tcW w:w="4196" w:type="dxa"/>
            <w:tcBorders>
              <w:top w:val="single" w:sz="4" w:space="0" w:color="104F75"/>
              <w:left w:val="single" w:sz="4" w:space="0" w:color="104F75"/>
              <w:bottom w:val="single" w:sz="4" w:space="0" w:color="104F75"/>
              <w:right w:val="single" w:sz="4" w:space="0" w:color="104F75"/>
            </w:tcBorders>
          </w:tcPr>
          <w:p w14:paraId="233CB972" w14:textId="77777777" w:rsidR="002113A7" w:rsidRPr="002113A7" w:rsidRDefault="002113A7" w:rsidP="002113A7">
            <w:pPr>
              <w:spacing w:before="60" w:after="60" w:line="288" w:lineRule="auto"/>
              <w:rPr>
                <w:rFonts w:ascii="Calibri" w:eastAsia="Times New Roman" w:hAnsi="Calibri" w:cs="Calibri"/>
              </w:rPr>
            </w:pPr>
          </w:p>
        </w:tc>
        <w:tc>
          <w:tcPr>
            <w:tcW w:w="2665" w:type="dxa"/>
            <w:tcBorders>
              <w:top w:val="single" w:sz="4" w:space="0" w:color="104F75"/>
              <w:left w:val="single" w:sz="4" w:space="0" w:color="104F75"/>
              <w:bottom w:val="single" w:sz="4" w:space="0" w:color="104F75"/>
              <w:right w:val="single" w:sz="4" w:space="0" w:color="104F75"/>
            </w:tcBorders>
          </w:tcPr>
          <w:p w14:paraId="6BA32094" w14:textId="77777777" w:rsidR="002113A7" w:rsidRPr="002113A7" w:rsidRDefault="002113A7" w:rsidP="002113A7">
            <w:pPr>
              <w:spacing w:before="60" w:after="60" w:line="288" w:lineRule="auto"/>
              <w:rPr>
                <w:rFonts w:ascii="Calibri" w:eastAsia="Times New Roman" w:hAnsi="Calibri" w:cs="Calibri"/>
              </w:rPr>
            </w:pPr>
            <w:r w:rsidRPr="002113A7">
              <w:rPr>
                <w:rFonts w:ascii="Calibri" w:eastAsia="Times New Roman" w:hAnsi="Calibri" w:cs="Calibri"/>
              </w:rPr>
              <w:t>Megan’s</w:t>
            </w:r>
            <w:r w:rsidRPr="002113A7">
              <w:rPr>
                <w:rFonts w:ascii="Calibri" w:eastAsia="Times New Roman" w:hAnsi="Calibri" w:cs="Calibri"/>
                <w:lang w:eastAsia="en-GB"/>
              </w:rPr>
              <w:t>, Ravi’s, the girl’s, the child’s, the man’s</w:t>
            </w:r>
          </w:p>
        </w:tc>
      </w:tr>
      <w:tr w:rsidR="002113A7" w:rsidRPr="002113A7" w14:paraId="5AA8FEBE" w14:textId="77777777" w:rsidTr="002113A7">
        <w:tc>
          <w:tcPr>
            <w:tcW w:w="2552" w:type="dxa"/>
            <w:tcBorders>
              <w:top w:val="single" w:sz="4" w:space="0" w:color="104F75"/>
              <w:left w:val="single" w:sz="18" w:space="0" w:color="104F75"/>
              <w:bottom w:val="single" w:sz="18" w:space="0" w:color="104F75"/>
              <w:right w:val="single" w:sz="18" w:space="0" w:color="104F75"/>
            </w:tcBorders>
          </w:tcPr>
          <w:p w14:paraId="00B4BC58" w14:textId="77777777" w:rsidR="002113A7" w:rsidRPr="002113A7" w:rsidRDefault="002113A7" w:rsidP="002113A7">
            <w:pPr>
              <w:spacing w:before="60" w:after="60" w:line="288" w:lineRule="auto"/>
              <w:rPr>
                <w:rFonts w:ascii="Calibri" w:eastAsia="Times New Roman" w:hAnsi="Calibri" w:cs="Calibri"/>
              </w:rPr>
            </w:pPr>
            <w:r w:rsidRPr="002113A7">
              <w:rPr>
                <w:rFonts w:ascii="Calibri" w:eastAsia="Times New Roman" w:hAnsi="Calibri" w:cs="Calibri"/>
                <w:lang w:eastAsia="en-GB"/>
              </w:rPr>
              <w:t xml:space="preserve">Words </w:t>
            </w:r>
            <w:r w:rsidRPr="002113A7">
              <w:rPr>
                <w:rFonts w:ascii="Calibri" w:eastAsia="Times New Roman" w:hAnsi="Calibri" w:cs="Calibri"/>
              </w:rPr>
              <w:t>ending</w:t>
            </w:r>
            <w:r w:rsidRPr="002113A7">
              <w:rPr>
                <w:rFonts w:ascii="Calibri" w:eastAsia="Times New Roman" w:hAnsi="Calibri" w:cs="Calibri"/>
                <w:lang w:eastAsia="en-GB"/>
              </w:rPr>
              <w:t xml:space="preserve"> in –tion</w:t>
            </w:r>
          </w:p>
        </w:tc>
        <w:tc>
          <w:tcPr>
            <w:tcW w:w="246" w:type="dxa"/>
            <w:tcBorders>
              <w:top w:val="nil"/>
              <w:left w:val="single" w:sz="18" w:space="0" w:color="104F75"/>
              <w:bottom w:val="nil"/>
              <w:right w:val="single" w:sz="4" w:space="0" w:color="104F75"/>
            </w:tcBorders>
          </w:tcPr>
          <w:p w14:paraId="30AA3EE2" w14:textId="77777777" w:rsidR="002113A7" w:rsidRPr="002113A7" w:rsidRDefault="002113A7" w:rsidP="002113A7">
            <w:pPr>
              <w:spacing w:before="60" w:after="60" w:line="288" w:lineRule="auto"/>
              <w:rPr>
                <w:rFonts w:ascii="Calibri" w:eastAsia="Times New Roman" w:hAnsi="Calibri" w:cs="Calibri"/>
              </w:rPr>
            </w:pPr>
          </w:p>
        </w:tc>
        <w:tc>
          <w:tcPr>
            <w:tcW w:w="4196" w:type="dxa"/>
            <w:tcBorders>
              <w:top w:val="single" w:sz="4" w:space="0" w:color="104F75"/>
              <w:left w:val="single" w:sz="4" w:space="0" w:color="104F75"/>
              <w:bottom w:val="single" w:sz="4" w:space="0" w:color="104F75"/>
              <w:right w:val="single" w:sz="4" w:space="0" w:color="104F75"/>
            </w:tcBorders>
          </w:tcPr>
          <w:p w14:paraId="0E3B1F73" w14:textId="77777777" w:rsidR="002113A7" w:rsidRPr="002113A7" w:rsidRDefault="002113A7" w:rsidP="002113A7">
            <w:pPr>
              <w:spacing w:before="60" w:after="60" w:line="288" w:lineRule="auto"/>
              <w:rPr>
                <w:rFonts w:ascii="Calibri" w:eastAsia="Times New Roman" w:hAnsi="Calibri" w:cs="Calibri"/>
              </w:rPr>
            </w:pPr>
          </w:p>
        </w:tc>
        <w:tc>
          <w:tcPr>
            <w:tcW w:w="2665" w:type="dxa"/>
            <w:tcBorders>
              <w:top w:val="single" w:sz="4" w:space="0" w:color="104F75"/>
              <w:left w:val="single" w:sz="4" w:space="0" w:color="104F75"/>
              <w:bottom w:val="single" w:sz="4" w:space="0" w:color="104F75"/>
              <w:right w:val="single" w:sz="4" w:space="0" w:color="104F75"/>
            </w:tcBorders>
          </w:tcPr>
          <w:p w14:paraId="0D32385D" w14:textId="77777777" w:rsidR="002113A7" w:rsidRPr="002113A7" w:rsidRDefault="002113A7" w:rsidP="002113A7">
            <w:pPr>
              <w:spacing w:before="60" w:after="60" w:line="288" w:lineRule="auto"/>
              <w:rPr>
                <w:rFonts w:ascii="Calibri" w:eastAsia="Times New Roman" w:hAnsi="Calibri" w:cs="Calibri"/>
              </w:rPr>
            </w:pPr>
            <w:r w:rsidRPr="002113A7">
              <w:rPr>
                <w:rFonts w:ascii="Calibri" w:eastAsia="Times New Roman" w:hAnsi="Calibri" w:cs="Calibri"/>
                <w:lang w:eastAsia="en-GB"/>
              </w:rPr>
              <w:t>station</w:t>
            </w:r>
            <w:r w:rsidRPr="002113A7">
              <w:rPr>
                <w:rFonts w:ascii="Calibri" w:eastAsia="Times New Roman" w:hAnsi="Calibri" w:cs="Calibri"/>
                <w:lang w:val="fr-FR" w:eastAsia="en-GB"/>
              </w:rPr>
              <w:t>, fiction, motion, national, section</w:t>
            </w:r>
          </w:p>
        </w:tc>
      </w:tr>
    </w:tbl>
    <w:p w14:paraId="2041B500" w14:textId="77777777" w:rsidR="00D2708B" w:rsidRDefault="00D2708B">
      <w:pPr>
        <w:rPr>
          <w:rFonts w:ascii="Calibri" w:eastAsia="Times New Roman" w:hAnsi="Calibri" w:cs="Times New Roman"/>
          <w:b/>
          <w:color w:val="365F91" w:themeColor="accent1" w:themeShade="BF"/>
          <w:sz w:val="44"/>
          <w:lang w:eastAsia="en-GB"/>
        </w:rPr>
      </w:pPr>
    </w:p>
    <w:p w14:paraId="13C98770" w14:textId="77777777" w:rsidR="00D2708B" w:rsidRDefault="00D2708B">
      <w:pPr>
        <w:rPr>
          <w:rFonts w:ascii="Calibri" w:eastAsia="Times New Roman" w:hAnsi="Calibri" w:cs="Times New Roman"/>
          <w:b/>
          <w:color w:val="365F91" w:themeColor="accent1" w:themeShade="BF"/>
          <w:sz w:val="44"/>
          <w:lang w:eastAsia="en-GB"/>
        </w:rPr>
      </w:pPr>
    </w:p>
    <w:p w14:paraId="355D7D46" w14:textId="77777777" w:rsidR="00D2708B" w:rsidRPr="00991B50" w:rsidRDefault="002113A7" w:rsidP="00D2708B">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Pr>
          <w:rFonts w:ascii="Calibri" w:eastAsia="Times New Roman" w:hAnsi="Calibri" w:cs="Times New Roman"/>
          <w:b/>
          <w:color w:val="365F91" w:themeColor="accent1" w:themeShade="BF"/>
          <w:sz w:val="44"/>
          <w:lang w:eastAsia="en-GB"/>
        </w:rPr>
        <w:br w:type="page"/>
      </w:r>
      <w:r w:rsidR="00D2708B" w:rsidRPr="00991B50">
        <w:rPr>
          <w:rFonts w:ascii="Candara" w:eastAsia="Times New Roman" w:hAnsi="Candara" w:cs="Times New Roman"/>
          <w:b/>
          <w:color w:val="365F91" w:themeColor="accent1" w:themeShade="BF"/>
          <w:sz w:val="44"/>
          <w:lang w:eastAsia="en-GB"/>
        </w:rPr>
        <w:lastRenderedPageBreak/>
        <w:t>Year 2 Spelling (cont’d)</w:t>
      </w:r>
    </w:p>
    <w:p w14:paraId="5E9BB900" w14:textId="77777777" w:rsidR="00D2708B" w:rsidRDefault="00D2708B" w:rsidP="00D2708B">
      <w:pPr>
        <w:pStyle w:val="ListParagraph"/>
        <w:spacing w:after="0" w:line="240" w:lineRule="auto"/>
        <w:ind w:left="0"/>
        <w:jc w:val="center"/>
        <w:rPr>
          <w:rFonts w:ascii="Calibri" w:eastAsia="Times New Roman" w:hAnsi="Calibri" w:cs="Times New Roman"/>
          <w:b/>
          <w:color w:val="365F91" w:themeColor="accent1" w:themeShade="BF"/>
          <w:sz w:val="44"/>
          <w:lang w:eastAsia="en-GB"/>
        </w:rPr>
      </w:pPr>
    </w:p>
    <w:tbl>
      <w:tblPr>
        <w:tblW w:w="0" w:type="auto"/>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552"/>
        <w:gridCol w:w="246"/>
        <w:gridCol w:w="4196"/>
        <w:gridCol w:w="2665"/>
      </w:tblGrid>
      <w:tr w:rsidR="00D2708B" w:rsidRPr="00D2708B" w14:paraId="19E646F6" w14:textId="77777777" w:rsidTr="00C64F29">
        <w:trPr>
          <w:tblHeader/>
        </w:trPr>
        <w:tc>
          <w:tcPr>
            <w:tcW w:w="2552" w:type="dxa"/>
            <w:tcBorders>
              <w:top w:val="single" w:sz="18" w:space="0" w:color="104F75"/>
              <w:left w:val="single" w:sz="18" w:space="0" w:color="104F75"/>
              <w:bottom w:val="single" w:sz="4" w:space="0" w:color="104F75"/>
              <w:right w:val="single" w:sz="18" w:space="0" w:color="104F75"/>
            </w:tcBorders>
            <w:shd w:val="clear" w:color="auto" w:fill="CFDCE3"/>
          </w:tcPr>
          <w:p w14:paraId="17151549" w14:textId="77777777" w:rsidR="00D2708B" w:rsidRPr="00D2708B" w:rsidRDefault="00D2708B" w:rsidP="00D2708B">
            <w:pPr>
              <w:keepNext/>
              <w:spacing w:before="60" w:after="60" w:line="288" w:lineRule="auto"/>
              <w:outlineLvl w:val="3"/>
              <w:rPr>
                <w:rFonts w:eastAsia="Times New Roman" w:cstheme="minorHAnsi"/>
                <w:b/>
                <w:bCs/>
                <w:color w:val="104F75"/>
              </w:rPr>
            </w:pPr>
            <w:r w:rsidRPr="00D2708B">
              <w:rPr>
                <w:rFonts w:eastAsia="Times New Roman" w:cstheme="minorHAnsi"/>
                <w:b/>
                <w:bCs/>
                <w:color w:val="104F75"/>
              </w:rPr>
              <w:t>Statutory requirements</w:t>
            </w:r>
          </w:p>
        </w:tc>
        <w:tc>
          <w:tcPr>
            <w:tcW w:w="246" w:type="dxa"/>
            <w:tcBorders>
              <w:top w:val="nil"/>
              <w:left w:val="single" w:sz="18" w:space="0" w:color="104F75"/>
              <w:bottom w:val="nil"/>
              <w:right w:val="single" w:sz="4" w:space="0" w:color="104F75"/>
            </w:tcBorders>
          </w:tcPr>
          <w:p w14:paraId="1EDE54A8" w14:textId="77777777" w:rsidR="00D2708B" w:rsidRPr="00D2708B" w:rsidRDefault="00D2708B" w:rsidP="00D2708B">
            <w:pPr>
              <w:keepNext/>
              <w:spacing w:before="60" w:after="60" w:line="288" w:lineRule="auto"/>
              <w:outlineLvl w:val="3"/>
              <w:rPr>
                <w:rFonts w:eastAsia="Times New Roman" w:cstheme="minorHAnsi"/>
                <w:b/>
                <w:bCs/>
                <w:color w:val="104F75"/>
              </w:rPr>
            </w:pPr>
          </w:p>
        </w:tc>
        <w:tc>
          <w:tcPr>
            <w:tcW w:w="4196" w:type="dxa"/>
            <w:tcBorders>
              <w:top w:val="single" w:sz="4" w:space="0" w:color="104F75"/>
              <w:left w:val="single" w:sz="4" w:space="0" w:color="104F75"/>
              <w:bottom w:val="single" w:sz="4" w:space="0" w:color="104F75"/>
              <w:right w:val="single" w:sz="4" w:space="0" w:color="104F75"/>
            </w:tcBorders>
            <w:shd w:val="clear" w:color="auto" w:fill="CFDCE3"/>
          </w:tcPr>
          <w:p w14:paraId="52628147" w14:textId="77777777" w:rsidR="00D2708B" w:rsidRPr="00D2708B" w:rsidRDefault="00D2708B" w:rsidP="00D2708B">
            <w:pPr>
              <w:keepNext/>
              <w:spacing w:before="60" w:after="60" w:line="288" w:lineRule="auto"/>
              <w:outlineLvl w:val="3"/>
              <w:rPr>
                <w:rFonts w:eastAsia="Times New Roman" w:cstheme="minorHAnsi"/>
                <w:b/>
                <w:bCs/>
                <w:color w:val="104F75"/>
              </w:rPr>
            </w:pPr>
            <w:r w:rsidRPr="00D2708B">
              <w:rPr>
                <w:rFonts w:eastAsia="Times New Roman" w:cstheme="minorHAnsi"/>
                <w:b/>
                <w:bCs/>
                <w:color w:val="104F75"/>
              </w:rPr>
              <w:t>Rules and guidance (non</w:t>
            </w:r>
            <w:r w:rsidRPr="00D2708B">
              <w:rPr>
                <w:rFonts w:eastAsia="Times New Roman" w:cstheme="minorHAnsi"/>
                <w:b/>
                <w:bCs/>
                <w:color w:val="104F75"/>
              </w:rPr>
              <w:noBreakHyphen/>
              <w:t>statutory)</w:t>
            </w:r>
          </w:p>
        </w:tc>
        <w:tc>
          <w:tcPr>
            <w:tcW w:w="2665" w:type="dxa"/>
            <w:tcBorders>
              <w:top w:val="single" w:sz="4" w:space="0" w:color="104F75"/>
              <w:left w:val="single" w:sz="4" w:space="0" w:color="104F75"/>
              <w:bottom w:val="single" w:sz="4" w:space="0" w:color="104F75"/>
              <w:right w:val="single" w:sz="4" w:space="0" w:color="104F75"/>
            </w:tcBorders>
            <w:shd w:val="clear" w:color="auto" w:fill="CFDCE3"/>
          </w:tcPr>
          <w:p w14:paraId="28066F3D" w14:textId="77777777" w:rsidR="00D2708B" w:rsidRPr="00D2708B" w:rsidRDefault="00D2708B" w:rsidP="00D2708B">
            <w:pPr>
              <w:keepNext/>
              <w:spacing w:before="60" w:after="60" w:line="288" w:lineRule="auto"/>
              <w:outlineLvl w:val="3"/>
              <w:rPr>
                <w:rFonts w:eastAsia="Times New Roman" w:cstheme="minorHAnsi"/>
                <w:b/>
                <w:bCs/>
                <w:color w:val="104F75"/>
              </w:rPr>
            </w:pPr>
            <w:r w:rsidRPr="00D2708B">
              <w:rPr>
                <w:rFonts w:eastAsia="Times New Roman" w:cstheme="minorHAnsi"/>
                <w:b/>
                <w:bCs/>
                <w:color w:val="104F75"/>
              </w:rPr>
              <w:t>Example words (non</w:t>
            </w:r>
            <w:r w:rsidRPr="00D2708B">
              <w:rPr>
                <w:rFonts w:eastAsia="Times New Roman" w:cstheme="minorHAnsi"/>
                <w:b/>
                <w:bCs/>
                <w:color w:val="104F75"/>
              </w:rPr>
              <w:noBreakHyphen/>
              <w:t>statutory)</w:t>
            </w:r>
          </w:p>
        </w:tc>
      </w:tr>
      <w:tr w:rsidR="00D2708B" w:rsidRPr="00D2708B" w14:paraId="238FAC49" w14:textId="77777777" w:rsidTr="00C64F29">
        <w:tc>
          <w:tcPr>
            <w:tcW w:w="2552" w:type="dxa"/>
            <w:tcBorders>
              <w:top w:val="single" w:sz="4" w:space="0" w:color="104F75"/>
              <w:left w:val="single" w:sz="18" w:space="0" w:color="104F75"/>
              <w:bottom w:val="single" w:sz="4" w:space="0" w:color="104F75"/>
              <w:right w:val="single" w:sz="18" w:space="0" w:color="104F75"/>
            </w:tcBorders>
          </w:tcPr>
          <w:p w14:paraId="323D1001" w14:textId="77777777" w:rsidR="00D2708B" w:rsidRPr="00D2708B" w:rsidRDefault="00D2708B" w:rsidP="00D2708B">
            <w:pPr>
              <w:spacing w:before="60" w:after="60" w:line="288" w:lineRule="auto"/>
              <w:rPr>
                <w:rFonts w:eastAsia="Times New Roman" w:cstheme="minorHAnsi"/>
              </w:rPr>
            </w:pPr>
            <w:r w:rsidRPr="00D2708B">
              <w:rPr>
                <w:rFonts w:eastAsia="Times New Roman" w:cstheme="minorHAnsi"/>
              </w:rPr>
              <w:t>Homophones</w:t>
            </w:r>
            <w:r w:rsidRPr="00D2708B">
              <w:rPr>
                <w:rFonts w:eastAsia="Times New Roman" w:cstheme="minorHAnsi"/>
                <w:lang w:eastAsia="en-GB"/>
              </w:rPr>
              <w:t xml:space="preserve"> and near-homophones</w:t>
            </w:r>
          </w:p>
        </w:tc>
        <w:tc>
          <w:tcPr>
            <w:tcW w:w="246" w:type="dxa"/>
            <w:tcBorders>
              <w:top w:val="nil"/>
              <w:left w:val="single" w:sz="18" w:space="0" w:color="104F75"/>
              <w:bottom w:val="nil"/>
              <w:right w:val="single" w:sz="4" w:space="0" w:color="104F75"/>
            </w:tcBorders>
          </w:tcPr>
          <w:p w14:paraId="6B9BB886" w14:textId="77777777" w:rsidR="00D2708B" w:rsidRPr="00D2708B" w:rsidRDefault="00D2708B" w:rsidP="00D2708B">
            <w:pPr>
              <w:spacing w:before="60" w:after="60" w:line="288" w:lineRule="auto"/>
              <w:rPr>
                <w:rFonts w:eastAsia="Times New Roman" w:cstheme="minorHAnsi"/>
              </w:rPr>
            </w:pPr>
          </w:p>
        </w:tc>
        <w:tc>
          <w:tcPr>
            <w:tcW w:w="4196" w:type="dxa"/>
            <w:tcBorders>
              <w:top w:val="single" w:sz="4" w:space="0" w:color="104F75"/>
              <w:left w:val="single" w:sz="4" w:space="0" w:color="104F75"/>
              <w:bottom w:val="single" w:sz="4" w:space="0" w:color="104F75"/>
              <w:right w:val="single" w:sz="4" w:space="0" w:color="104F75"/>
            </w:tcBorders>
          </w:tcPr>
          <w:p w14:paraId="5002D56E" w14:textId="77777777" w:rsidR="00D2708B" w:rsidRPr="00D2708B" w:rsidRDefault="00D2708B" w:rsidP="00D2708B">
            <w:pPr>
              <w:spacing w:before="60" w:after="60" w:line="288" w:lineRule="auto"/>
              <w:rPr>
                <w:rFonts w:eastAsia="Times New Roman" w:cstheme="minorHAnsi"/>
              </w:rPr>
            </w:pPr>
            <w:r w:rsidRPr="00D2708B">
              <w:rPr>
                <w:rFonts w:eastAsia="Times New Roman" w:cstheme="minorHAnsi"/>
                <w:lang w:eastAsia="en-GB"/>
              </w:rPr>
              <w:t xml:space="preserve">It is important to know the </w:t>
            </w:r>
            <w:r w:rsidRPr="00D2708B">
              <w:rPr>
                <w:rFonts w:eastAsia="Times New Roman" w:cstheme="minorHAnsi"/>
              </w:rPr>
              <w:t>difference</w:t>
            </w:r>
            <w:r w:rsidRPr="00D2708B">
              <w:rPr>
                <w:rFonts w:eastAsia="Times New Roman" w:cstheme="minorHAnsi"/>
                <w:lang w:eastAsia="en-GB"/>
              </w:rPr>
              <w:t xml:space="preserve"> in meaning between homophones.</w:t>
            </w:r>
          </w:p>
        </w:tc>
        <w:tc>
          <w:tcPr>
            <w:tcW w:w="2665" w:type="dxa"/>
            <w:tcBorders>
              <w:top w:val="single" w:sz="4" w:space="0" w:color="104F75"/>
              <w:left w:val="single" w:sz="4" w:space="0" w:color="104F75"/>
              <w:bottom w:val="single" w:sz="4" w:space="0" w:color="104F75"/>
              <w:right w:val="single" w:sz="4" w:space="0" w:color="104F75"/>
            </w:tcBorders>
          </w:tcPr>
          <w:p w14:paraId="17C2B468" w14:textId="77777777" w:rsidR="00D2708B" w:rsidRPr="00D2708B" w:rsidRDefault="00D2708B" w:rsidP="00D2708B">
            <w:pPr>
              <w:spacing w:before="60" w:after="60" w:line="288" w:lineRule="auto"/>
              <w:rPr>
                <w:rFonts w:eastAsia="Times New Roman" w:cstheme="minorHAnsi"/>
              </w:rPr>
            </w:pPr>
            <w:r w:rsidRPr="00D2708B">
              <w:rPr>
                <w:rFonts w:eastAsia="Times New Roman" w:cstheme="minorHAnsi"/>
                <w:lang w:eastAsia="en-GB"/>
              </w:rPr>
              <w:t>there/their/they’re, here/hear, quite/quiet, see/sea, bare/bear, one/won, sun/son, to/too/two, be/bee, blue/blew, night/knight</w:t>
            </w:r>
          </w:p>
        </w:tc>
      </w:tr>
      <w:tr w:rsidR="00D2708B" w:rsidRPr="00D2708B" w14:paraId="01D7721F" w14:textId="77777777" w:rsidTr="00C64F29">
        <w:tc>
          <w:tcPr>
            <w:tcW w:w="2552" w:type="dxa"/>
            <w:tcBorders>
              <w:top w:val="single" w:sz="4" w:space="0" w:color="104F75"/>
              <w:left w:val="single" w:sz="18" w:space="0" w:color="104F75"/>
              <w:bottom w:val="single" w:sz="18" w:space="0" w:color="104F75"/>
              <w:right w:val="single" w:sz="18" w:space="0" w:color="104F75"/>
            </w:tcBorders>
          </w:tcPr>
          <w:p w14:paraId="59D13054" w14:textId="77777777" w:rsidR="00D2708B" w:rsidRPr="00D2708B" w:rsidRDefault="00D2708B" w:rsidP="00D2708B">
            <w:pPr>
              <w:spacing w:before="60" w:after="60" w:line="288" w:lineRule="auto"/>
              <w:rPr>
                <w:rFonts w:eastAsia="Times New Roman" w:cstheme="minorHAnsi"/>
              </w:rPr>
            </w:pPr>
            <w:r w:rsidRPr="00D2708B">
              <w:rPr>
                <w:rFonts w:eastAsia="Times New Roman" w:cstheme="minorHAnsi"/>
                <w:lang w:eastAsia="en-GB"/>
              </w:rPr>
              <w:t>Common exception words</w:t>
            </w:r>
          </w:p>
        </w:tc>
        <w:tc>
          <w:tcPr>
            <w:tcW w:w="246" w:type="dxa"/>
            <w:tcBorders>
              <w:top w:val="nil"/>
              <w:left w:val="single" w:sz="18" w:space="0" w:color="104F75"/>
              <w:bottom w:val="nil"/>
              <w:right w:val="single" w:sz="4" w:space="0" w:color="104F75"/>
            </w:tcBorders>
          </w:tcPr>
          <w:p w14:paraId="4937EF1E" w14:textId="77777777" w:rsidR="00D2708B" w:rsidRPr="00D2708B" w:rsidRDefault="00D2708B" w:rsidP="00D2708B">
            <w:pPr>
              <w:spacing w:before="60" w:after="60" w:line="288" w:lineRule="auto"/>
              <w:rPr>
                <w:rFonts w:eastAsia="Times New Roman" w:cstheme="minorHAnsi"/>
              </w:rPr>
            </w:pPr>
          </w:p>
        </w:tc>
        <w:tc>
          <w:tcPr>
            <w:tcW w:w="4196" w:type="dxa"/>
            <w:tcBorders>
              <w:top w:val="single" w:sz="4" w:space="0" w:color="104F75"/>
              <w:left w:val="single" w:sz="4" w:space="0" w:color="104F75"/>
              <w:bottom w:val="single" w:sz="4" w:space="0" w:color="104F75"/>
              <w:right w:val="single" w:sz="4" w:space="0" w:color="104F75"/>
            </w:tcBorders>
          </w:tcPr>
          <w:p w14:paraId="01DD1B42" w14:textId="77777777" w:rsidR="00D2708B" w:rsidRPr="00D2708B" w:rsidRDefault="00D2708B" w:rsidP="00D2708B">
            <w:pPr>
              <w:spacing w:before="60" w:after="60" w:line="288" w:lineRule="auto"/>
              <w:rPr>
                <w:rFonts w:eastAsia="Times New Roman" w:cstheme="minorHAnsi"/>
                <w:iCs/>
                <w:lang w:eastAsia="en-GB"/>
              </w:rPr>
            </w:pPr>
            <w:r w:rsidRPr="00D2708B">
              <w:rPr>
                <w:rFonts w:eastAsia="Times New Roman" w:cstheme="minorHAnsi"/>
              </w:rPr>
              <w:t>Some</w:t>
            </w:r>
            <w:r w:rsidRPr="00D2708B">
              <w:rPr>
                <w:rFonts w:eastAsia="Times New Roman" w:cstheme="minorHAnsi"/>
                <w:lang w:eastAsia="en-GB"/>
              </w:rPr>
              <w:t xml:space="preserve"> words are exceptions in some accents but not in others – e.g. </w:t>
            </w:r>
            <w:r w:rsidRPr="00D2708B">
              <w:rPr>
                <w:rFonts w:eastAsia="Times New Roman" w:cstheme="minorHAnsi"/>
                <w:i/>
                <w:iCs/>
                <w:lang w:eastAsia="en-GB"/>
              </w:rPr>
              <w:t>past</w:t>
            </w:r>
            <w:r w:rsidRPr="00D2708B">
              <w:rPr>
                <w:rFonts w:eastAsia="Times New Roman" w:cstheme="minorHAnsi"/>
                <w:lang w:eastAsia="en-GB"/>
              </w:rPr>
              <w:t>,</w:t>
            </w:r>
            <w:r w:rsidRPr="00D2708B">
              <w:rPr>
                <w:rFonts w:eastAsia="Times New Roman" w:cstheme="minorHAnsi"/>
                <w:i/>
                <w:iCs/>
                <w:lang w:eastAsia="en-GB"/>
              </w:rPr>
              <w:t xml:space="preserve"> last</w:t>
            </w:r>
            <w:r w:rsidRPr="00D2708B">
              <w:rPr>
                <w:rFonts w:eastAsia="Times New Roman" w:cstheme="minorHAnsi"/>
                <w:lang w:eastAsia="en-GB"/>
              </w:rPr>
              <w:t xml:space="preserve">, </w:t>
            </w:r>
            <w:r w:rsidRPr="00D2708B">
              <w:rPr>
                <w:rFonts w:eastAsia="Times New Roman" w:cstheme="minorHAnsi"/>
                <w:i/>
                <w:iCs/>
                <w:lang w:eastAsia="en-GB"/>
              </w:rPr>
              <w:t>fast</w:t>
            </w:r>
            <w:r w:rsidRPr="00D2708B">
              <w:rPr>
                <w:rFonts w:eastAsia="Times New Roman" w:cstheme="minorHAnsi"/>
                <w:lang w:eastAsia="en-GB"/>
              </w:rPr>
              <w:t>,</w:t>
            </w:r>
            <w:r w:rsidRPr="00D2708B">
              <w:rPr>
                <w:rFonts w:eastAsia="Times New Roman" w:cstheme="minorHAnsi"/>
                <w:i/>
                <w:iCs/>
                <w:lang w:eastAsia="en-GB"/>
              </w:rPr>
              <w:t xml:space="preserve"> path</w:t>
            </w:r>
            <w:r w:rsidRPr="00D2708B">
              <w:rPr>
                <w:rFonts w:eastAsia="Times New Roman" w:cstheme="minorHAnsi"/>
                <w:lang w:eastAsia="en-GB"/>
              </w:rPr>
              <w:t xml:space="preserve"> and </w:t>
            </w:r>
            <w:r w:rsidRPr="00D2708B">
              <w:rPr>
                <w:rFonts w:eastAsia="Times New Roman" w:cstheme="minorHAnsi"/>
                <w:i/>
                <w:iCs/>
                <w:lang w:eastAsia="en-GB"/>
              </w:rPr>
              <w:t>bath</w:t>
            </w:r>
            <w:r w:rsidRPr="00D2708B">
              <w:rPr>
                <w:rFonts w:eastAsia="Times New Roman" w:cstheme="minorHAnsi"/>
                <w:lang w:eastAsia="en-GB"/>
              </w:rPr>
              <w:t xml:space="preserve"> are not exceptions in accents where the </w:t>
            </w:r>
            <w:r w:rsidRPr="00D2708B">
              <w:rPr>
                <w:rFonts w:eastAsia="Times New Roman" w:cstheme="minorHAnsi"/>
                <w:b/>
                <w:bCs/>
                <w:lang w:eastAsia="en-GB"/>
              </w:rPr>
              <w:t>a</w:t>
            </w:r>
            <w:r w:rsidRPr="00D2708B">
              <w:rPr>
                <w:rFonts w:eastAsia="Times New Roman" w:cstheme="minorHAnsi"/>
                <w:lang w:eastAsia="en-GB"/>
              </w:rPr>
              <w:t xml:space="preserve"> in these words is pronounced /æ/, as in </w:t>
            </w:r>
            <w:r w:rsidRPr="00D2708B">
              <w:rPr>
                <w:rFonts w:eastAsia="Times New Roman" w:cstheme="minorHAnsi"/>
                <w:i/>
                <w:iCs/>
                <w:lang w:eastAsia="en-GB"/>
              </w:rPr>
              <w:t>cat</w:t>
            </w:r>
            <w:r w:rsidRPr="00D2708B">
              <w:rPr>
                <w:rFonts w:eastAsia="Times New Roman" w:cstheme="minorHAnsi"/>
                <w:iCs/>
                <w:lang w:eastAsia="en-GB"/>
              </w:rPr>
              <w:t>.</w:t>
            </w:r>
          </w:p>
          <w:p w14:paraId="1A6B5FC9" w14:textId="77777777" w:rsidR="00D2708B" w:rsidRPr="00D2708B" w:rsidRDefault="00D2708B" w:rsidP="00D2708B">
            <w:pPr>
              <w:spacing w:before="60" w:after="60" w:line="320" w:lineRule="exact"/>
              <w:rPr>
                <w:rFonts w:eastAsia="Times New Roman" w:cstheme="minorHAnsi"/>
              </w:rPr>
            </w:pPr>
            <w:r w:rsidRPr="00D2708B">
              <w:rPr>
                <w:rFonts w:eastAsia="Times New Roman" w:cstheme="minorHAnsi"/>
                <w:i/>
                <w:iCs/>
                <w:lang w:eastAsia="en-GB"/>
              </w:rPr>
              <w:t>Great</w:t>
            </w:r>
            <w:r w:rsidRPr="00D2708B">
              <w:rPr>
                <w:rFonts w:eastAsia="Times New Roman" w:cstheme="minorHAnsi"/>
                <w:lang w:eastAsia="en-GB"/>
              </w:rPr>
              <w:t>,</w:t>
            </w:r>
            <w:r w:rsidRPr="00D2708B">
              <w:rPr>
                <w:rFonts w:eastAsia="Times New Roman" w:cstheme="minorHAnsi"/>
                <w:i/>
                <w:iCs/>
                <w:lang w:eastAsia="en-GB"/>
              </w:rPr>
              <w:t xml:space="preserve"> break</w:t>
            </w:r>
            <w:r w:rsidRPr="00D2708B">
              <w:rPr>
                <w:rFonts w:eastAsia="Times New Roman" w:cstheme="minorHAnsi"/>
                <w:lang w:eastAsia="en-GB"/>
              </w:rPr>
              <w:t xml:space="preserve"> and </w:t>
            </w:r>
            <w:r w:rsidRPr="00D2708B">
              <w:rPr>
                <w:rFonts w:eastAsia="Times New Roman" w:cstheme="minorHAnsi"/>
                <w:i/>
                <w:iCs/>
                <w:lang w:eastAsia="en-GB"/>
              </w:rPr>
              <w:t>steak</w:t>
            </w:r>
            <w:r w:rsidRPr="00D2708B">
              <w:rPr>
                <w:rFonts w:eastAsia="Times New Roman" w:cstheme="minorHAnsi"/>
                <w:lang w:eastAsia="en-GB"/>
              </w:rPr>
              <w:t xml:space="preserve"> are </w:t>
            </w:r>
            <w:r w:rsidRPr="00D2708B">
              <w:rPr>
                <w:rFonts w:eastAsia="Times New Roman" w:cstheme="minorHAnsi"/>
              </w:rPr>
              <w:t>the</w:t>
            </w:r>
            <w:r w:rsidRPr="00D2708B">
              <w:rPr>
                <w:rFonts w:eastAsia="Times New Roman" w:cstheme="minorHAnsi"/>
                <w:lang w:eastAsia="en-GB"/>
              </w:rPr>
              <w:t xml:space="preserve"> only common words where the /eɪ/ sound is spelt </w:t>
            </w:r>
            <w:r w:rsidRPr="00D2708B">
              <w:rPr>
                <w:rFonts w:eastAsia="Times New Roman" w:cstheme="minorHAnsi"/>
                <w:b/>
                <w:lang w:eastAsia="en-GB"/>
              </w:rPr>
              <w:t>ea</w:t>
            </w:r>
            <w:r w:rsidRPr="00D2708B">
              <w:rPr>
                <w:rFonts w:eastAsia="Times New Roman" w:cstheme="minorHAnsi"/>
                <w:lang w:eastAsia="en-GB"/>
              </w:rPr>
              <w:t>.</w:t>
            </w:r>
          </w:p>
        </w:tc>
        <w:tc>
          <w:tcPr>
            <w:tcW w:w="2665" w:type="dxa"/>
            <w:tcBorders>
              <w:top w:val="single" w:sz="4" w:space="0" w:color="104F75"/>
              <w:left w:val="single" w:sz="4" w:space="0" w:color="104F75"/>
              <w:bottom w:val="single" w:sz="4" w:space="0" w:color="104F75"/>
              <w:right w:val="single" w:sz="4" w:space="0" w:color="104F75"/>
            </w:tcBorders>
          </w:tcPr>
          <w:p w14:paraId="24466D54" w14:textId="77777777" w:rsidR="00D2708B" w:rsidRPr="00D2708B" w:rsidRDefault="00D2708B" w:rsidP="00D2708B">
            <w:pPr>
              <w:spacing w:before="60" w:after="60" w:line="288" w:lineRule="auto"/>
              <w:rPr>
                <w:rFonts w:eastAsia="Times New Roman" w:cstheme="minorHAnsi"/>
                <w:lang w:eastAsia="en-GB"/>
              </w:rPr>
            </w:pPr>
            <w:r w:rsidRPr="00D2708B">
              <w:rPr>
                <w:rFonts w:eastAsia="Times New Roman" w:cstheme="minorHAnsi"/>
              </w:rPr>
              <w:t>door</w:t>
            </w:r>
            <w:r w:rsidRPr="00D2708B">
              <w:rPr>
                <w:rFonts w:eastAsia="Times New Roman" w:cstheme="minorHAnsi"/>
                <w:lang w:eastAsia="en-GB"/>
              </w:rPr>
              <w:t>, floor, poor, because, find, kind, mind, behind, child, children*, wild, climb, most, only, both, old, cold, gold, hold, told, every, everybody, even, great, break, steak, pretty, beautiful, after, fast, last, past, father, class, grass, pass, plant, path, bath, hour, move, prove, improve, sure, sugar, eye, could, should, would, who, whole, any, many, clothes, busy, people, water, again, half, money, Mr, Mrs, parents, Christmas – and/or others according to programme used.</w:t>
            </w:r>
          </w:p>
          <w:p w14:paraId="3CDCE8B0" w14:textId="77777777" w:rsidR="00D2708B" w:rsidRPr="00D2708B" w:rsidRDefault="00D2708B" w:rsidP="00D2708B">
            <w:pPr>
              <w:spacing w:before="60" w:after="60" w:line="288" w:lineRule="auto"/>
              <w:rPr>
                <w:rFonts w:eastAsia="Times New Roman" w:cstheme="minorHAnsi"/>
              </w:rPr>
            </w:pPr>
            <w:r w:rsidRPr="00D2708B">
              <w:rPr>
                <w:rFonts w:eastAsia="Times New Roman" w:cstheme="minorHAnsi"/>
                <w:b/>
                <w:lang w:eastAsia="en-GB"/>
              </w:rPr>
              <w:t>Note:</w:t>
            </w:r>
            <w:r w:rsidRPr="00D2708B">
              <w:rPr>
                <w:rFonts w:eastAsia="Times New Roman" w:cstheme="minorHAnsi"/>
                <w:lang w:eastAsia="en-GB"/>
              </w:rPr>
              <w:t xml:space="preserve"> ‘children’</w:t>
            </w:r>
            <w:r w:rsidRPr="00D2708B">
              <w:rPr>
                <w:rFonts w:eastAsia="Times New Roman" w:cstheme="minorHAnsi"/>
                <w:bCs/>
                <w:lang w:eastAsia="en-GB"/>
              </w:rPr>
              <w:t xml:space="preserve"> </w:t>
            </w:r>
            <w:r w:rsidRPr="00D2708B">
              <w:rPr>
                <w:rFonts w:eastAsia="Times New Roman" w:cstheme="minorHAnsi"/>
                <w:lang w:eastAsia="en-GB"/>
              </w:rPr>
              <w:t xml:space="preserve">is </w:t>
            </w:r>
            <w:r w:rsidRPr="00D2708B">
              <w:rPr>
                <w:rFonts w:eastAsia="Times New Roman" w:cstheme="minorHAnsi"/>
              </w:rPr>
              <w:t>not</w:t>
            </w:r>
            <w:r w:rsidRPr="00D2708B">
              <w:rPr>
                <w:rFonts w:eastAsia="Times New Roman" w:cstheme="minorHAnsi"/>
                <w:lang w:eastAsia="en-GB"/>
              </w:rPr>
              <w:t xml:space="preserve"> an exception to what has been taught so far but is included because of its relationship with ‘child’.</w:t>
            </w:r>
          </w:p>
        </w:tc>
      </w:tr>
    </w:tbl>
    <w:p w14:paraId="4141BBFF" w14:textId="77777777" w:rsidR="00D2708B" w:rsidRDefault="00D2708B">
      <w:pPr>
        <w:rPr>
          <w:rFonts w:ascii="Calibri" w:eastAsia="Times New Roman" w:hAnsi="Calibri" w:cs="Times New Roman"/>
          <w:b/>
          <w:color w:val="365F91" w:themeColor="accent1" w:themeShade="BF"/>
          <w:sz w:val="44"/>
          <w:lang w:eastAsia="en-GB"/>
        </w:rPr>
      </w:pPr>
    </w:p>
    <w:p w14:paraId="11D5E9FA" w14:textId="77777777" w:rsidR="00D2708B" w:rsidRDefault="00D2708B">
      <w:pPr>
        <w:rPr>
          <w:rFonts w:ascii="Calibri" w:eastAsia="Times New Roman" w:hAnsi="Calibri" w:cs="Times New Roman"/>
          <w:b/>
          <w:color w:val="365F91" w:themeColor="accent1" w:themeShade="BF"/>
          <w:sz w:val="44"/>
          <w:lang w:eastAsia="en-GB"/>
        </w:rPr>
      </w:pPr>
      <w:r>
        <w:rPr>
          <w:rFonts w:ascii="Calibri" w:eastAsia="Times New Roman" w:hAnsi="Calibri" w:cs="Times New Roman"/>
          <w:b/>
          <w:color w:val="365F91" w:themeColor="accent1" w:themeShade="BF"/>
          <w:sz w:val="44"/>
          <w:lang w:eastAsia="en-GB"/>
        </w:rPr>
        <w:br w:type="page"/>
      </w:r>
    </w:p>
    <w:p w14:paraId="567DD91C" w14:textId="77777777" w:rsidR="002113A7" w:rsidRDefault="002113A7">
      <w:pPr>
        <w:rPr>
          <w:rFonts w:ascii="Calibri" w:eastAsia="Times New Roman" w:hAnsi="Calibri" w:cs="Times New Roman"/>
          <w:b/>
          <w:color w:val="365F91" w:themeColor="accent1" w:themeShade="BF"/>
          <w:sz w:val="44"/>
          <w:lang w:eastAsia="en-GB"/>
        </w:rPr>
      </w:pPr>
    </w:p>
    <w:p w14:paraId="34FEF757" w14:textId="77777777" w:rsidR="00836748" w:rsidRPr="00991B50" w:rsidRDefault="00697042" w:rsidP="00697042">
      <w:pPr>
        <w:jc w:val="center"/>
        <w:rPr>
          <w:rFonts w:ascii="Candara" w:hAnsi="Candara"/>
        </w:rPr>
      </w:pPr>
      <w:r w:rsidRPr="00991B50">
        <w:rPr>
          <w:rFonts w:ascii="Candara" w:eastAsia="Times New Roman" w:hAnsi="Candara" w:cs="Times New Roman"/>
          <w:b/>
          <w:color w:val="365F91" w:themeColor="accent1" w:themeShade="BF"/>
          <w:sz w:val="44"/>
          <w:lang w:eastAsia="en-GB"/>
        </w:rPr>
        <w:t xml:space="preserve">Year </w:t>
      </w:r>
      <w:r w:rsidR="009A1645" w:rsidRPr="00991B50">
        <w:rPr>
          <w:rFonts w:ascii="Candara" w:eastAsia="Times New Roman" w:hAnsi="Candara" w:cs="Times New Roman"/>
          <w:b/>
          <w:color w:val="365F91" w:themeColor="accent1" w:themeShade="BF"/>
          <w:sz w:val="44"/>
          <w:lang w:eastAsia="en-GB"/>
        </w:rPr>
        <w:t>2</w:t>
      </w:r>
      <w:r w:rsidRPr="00991B50">
        <w:rPr>
          <w:rFonts w:ascii="Candara" w:eastAsia="Times New Roman" w:hAnsi="Candara" w:cs="Times New Roman"/>
          <w:b/>
          <w:color w:val="365F91" w:themeColor="accent1" w:themeShade="BF"/>
          <w:sz w:val="44"/>
          <w:lang w:eastAsia="en-GB"/>
        </w:rPr>
        <w:t xml:space="preserve"> Grammar &amp; Punctuation</w:t>
      </w:r>
    </w:p>
    <w:p w14:paraId="34639B39" w14:textId="77777777" w:rsidR="00697042" w:rsidRDefault="00697042"/>
    <w:p w14:paraId="6C46B2A5" w14:textId="77777777" w:rsidR="00697042" w:rsidRPr="00991B50" w:rsidRDefault="00697042">
      <w:pPr>
        <w:rPr>
          <w:rFonts w:ascii="Candara" w:hAnsi="Candara"/>
          <w:color w:val="365F91" w:themeColor="accent1" w:themeShade="BF"/>
          <w:sz w:val="36"/>
        </w:rPr>
      </w:pPr>
      <w:r w:rsidRPr="00991B50">
        <w:rPr>
          <w:rFonts w:ascii="Candara" w:hAnsi="Candara"/>
          <w:color w:val="365F91" w:themeColor="accent1" w:themeShade="BF"/>
          <w:sz w:val="36"/>
        </w:rPr>
        <w:t>Sentence Structure</w:t>
      </w:r>
    </w:p>
    <w:tbl>
      <w:tblPr>
        <w:tblStyle w:val="EnglishTable"/>
        <w:tblW w:w="9639" w:type="dxa"/>
        <w:tblLook w:val="04A0" w:firstRow="1" w:lastRow="0" w:firstColumn="1" w:lastColumn="0" w:noHBand="0" w:noVBand="1"/>
      </w:tblPr>
      <w:tblGrid>
        <w:gridCol w:w="9639"/>
      </w:tblGrid>
      <w:tr w:rsidR="004C7B19" w:rsidRPr="00991B50" w14:paraId="120CEB43" w14:textId="77777777" w:rsidTr="004C7B19">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6F405515" w14:textId="77777777" w:rsidR="004C7B19" w:rsidRPr="00991B50" w:rsidRDefault="004C7B19" w:rsidP="00697042">
            <w:pPr>
              <w:rPr>
                <w:rFonts w:ascii="Candara" w:hAnsi="Candara"/>
                <w:sz w:val="28"/>
                <w:szCs w:val="26"/>
              </w:rPr>
            </w:pPr>
            <w:r w:rsidRPr="00991B50">
              <w:rPr>
                <w:rFonts w:ascii="Candara" w:hAnsi="Candara"/>
                <w:sz w:val="28"/>
                <w:szCs w:val="26"/>
              </w:rPr>
              <w:t xml:space="preserve">Subordination (using </w:t>
            </w:r>
            <w:r w:rsidRPr="00991B50">
              <w:rPr>
                <w:rFonts w:ascii="Candara" w:hAnsi="Candara"/>
                <w:b/>
                <w:i/>
                <w:sz w:val="28"/>
                <w:szCs w:val="26"/>
              </w:rPr>
              <w:t>when, if, that, or because</w:t>
            </w:r>
            <w:r w:rsidRPr="00991B50">
              <w:rPr>
                <w:rFonts w:ascii="Candara" w:hAnsi="Candara"/>
                <w:sz w:val="28"/>
                <w:szCs w:val="26"/>
              </w:rPr>
              <w:t xml:space="preserve">) and co-ordination (using </w:t>
            </w:r>
            <w:r w:rsidRPr="00991B50">
              <w:rPr>
                <w:rFonts w:ascii="Candara" w:hAnsi="Candara"/>
                <w:b/>
                <w:i/>
                <w:sz w:val="28"/>
                <w:szCs w:val="26"/>
              </w:rPr>
              <w:t xml:space="preserve">or, and, </w:t>
            </w:r>
            <w:r w:rsidRPr="0040346B">
              <w:rPr>
                <w:rFonts w:ascii="Candara" w:hAnsi="Candara"/>
                <w:sz w:val="28"/>
                <w:szCs w:val="26"/>
              </w:rPr>
              <w:t>or</w:t>
            </w:r>
            <w:r w:rsidRPr="00991B50">
              <w:rPr>
                <w:rFonts w:ascii="Candara" w:hAnsi="Candara"/>
                <w:b/>
                <w:i/>
                <w:sz w:val="28"/>
                <w:szCs w:val="26"/>
              </w:rPr>
              <w:t xml:space="preserve"> but</w:t>
            </w:r>
            <w:r w:rsidRPr="00991B50">
              <w:rPr>
                <w:rFonts w:ascii="Candara" w:hAnsi="Candara"/>
                <w:sz w:val="28"/>
                <w:szCs w:val="26"/>
              </w:rPr>
              <w:t>)</w:t>
            </w:r>
          </w:p>
        </w:tc>
      </w:tr>
      <w:tr w:rsidR="004C7B19" w:rsidRPr="00991B50" w14:paraId="5CCFD338" w14:textId="77777777" w:rsidTr="004C7B19">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14AA1AB8" w14:textId="77777777" w:rsidR="004C7B19" w:rsidRPr="00991B50" w:rsidRDefault="004C7B19" w:rsidP="00697042">
            <w:pPr>
              <w:rPr>
                <w:rFonts w:ascii="Candara" w:hAnsi="Candara"/>
                <w:sz w:val="28"/>
                <w:szCs w:val="26"/>
              </w:rPr>
            </w:pPr>
            <w:r w:rsidRPr="00991B50">
              <w:rPr>
                <w:rFonts w:ascii="Candara" w:hAnsi="Candara"/>
                <w:sz w:val="28"/>
                <w:szCs w:val="26"/>
              </w:rPr>
              <w:t xml:space="preserve">Expanded noun phrases for description and specification [for example, </w:t>
            </w:r>
            <w:r w:rsidRPr="00991B50">
              <w:rPr>
                <w:rFonts w:ascii="Candara" w:hAnsi="Candara"/>
                <w:b/>
                <w:i/>
                <w:sz w:val="28"/>
                <w:szCs w:val="26"/>
              </w:rPr>
              <w:t>the blue butterfly, plain flour, the man in the moon</w:t>
            </w:r>
            <w:r w:rsidRPr="00991B50">
              <w:rPr>
                <w:rFonts w:ascii="Candara" w:hAnsi="Candara"/>
                <w:sz w:val="28"/>
                <w:szCs w:val="26"/>
              </w:rPr>
              <w:t>]</w:t>
            </w:r>
          </w:p>
        </w:tc>
      </w:tr>
      <w:tr w:rsidR="004C7B19" w:rsidRPr="00991B50" w14:paraId="53ED4E01" w14:textId="77777777" w:rsidTr="004C7B19">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2BE6E509" w14:textId="77777777" w:rsidR="004C7B19" w:rsidRPr="00991B50" w:rsidRDefault="004C7B19" w:rsidP="00697042">
            <w:pPr>
              <w:rPr>
                <w:rFonts w:ascii="Candara" w:hAnsi="Candara"/>
                <w:sz w:val="28"/>
                <w:szCs w:val="26"/>
              </w:rPr>
            </w:pPr>
            <w:r w:rsidRPr="00991B50">
              <w:rPr>
                <w:rFonts w:ascii="Candara" w:hAnsi="Candara"/>
                <w:sz w:val="28"/>
                <w:szCs w:val="26"/>
              </w:rPr>
              <w:t>How the grammatical patterns in a sentence indicate its function as a statement, question, exclamation or command</w:t>
            </w:r>
          </w:p>
        </w:tc>
      </w:tr>
    </w:tbl>
    <w:p w14:paraId="51D65DFE" w14:textId="77777777" w:rsidR="00697042" w:rsidRDefault="00697042"/>
    <w:p w14:paraId="27E0CD1D" w14:textId="77777777" w:rsidR="00697042" w:rsidRPr="00991B50" w:rsidRDefault="00697042" w:rsidP="00697042">
      <w:pPr>
        <w:rPr>
          <w:rFonts w:ascii="Candara" w:hAnsi="Candara"/>
          <w:color w:val="365F91" w:themeColor="accent1" w:themeShade="BF"/>
          <w:sz w:val="36"/>
        </w:rPr>
      </w:pPr>
      <w:r w:rsidRPr="00991B50">
        <w:rPr>
          <w:rFonts w:ascii="Candara" w:hAnsi="Candara"/>
          <w:color w:val="365F91" w:themeColor="accent1" w:themeShade="BF"/>
          <w:sz w:val="36"/>
        </w:rPr>
        <w:t>Text Structure</w:t>
      </w:r>
    </w:p>
    <w:tbl>
      <w:tblPr>
        <w:tblStyle w:val="EnglishTable"/>
        <w:tblW w:w="9639" w:type="dxa"/>
        <w:tblLook w:val="04A0" w:firstRow="1" w:lastRow="0" w:firstColumn="1" w:lastColumn="0" w:noHBand="0" w:noVBand="1"/>
      </w:tblPr>
      <w:tblGrid>
        <w:gridCol w:w="9639"/>
      </w:tblGrid>
      <w:tr w:rsidR="004C7B19" w:rsidRPr="00991B50" w14:paraId="36921FB4" w14:textId="77777777" w:rsidTr="004C7B19">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7629A454" w14:textId="77777777" w:rsidR="004C7B19" w:rsidRPr="00991B50" w:rsidRDefault="004C7B19" w:rsidP="00697042">
            <w:pPr>
              <w:rPr>
                <w:rFonts w:ascii="Candara" w:hAnsi="Candara"/>
                <w:sz w:val="28"/>
                <w:szCs w:val="26"/>
              </w:rPr>
            </w:pPr>
            <w:r w:rsidRPr="00991B50">
              <w:rPr>
                <w:rFonts w:ascii="Candara" w:hAnsi="Candara"/>
                <w:sz w:val="28"/>
                <w:szCs w:val="26"/>
              </w:rPr>
              <w:t>Correct choice and consistent use of present tense and past tense throughout writing</w:t>
            </w:r>
          </w:p>
        </w:tc>
      </w:tr>
      <w:tr w:rsidR="004C7B19" w:rsidRPr="00991B50" w14:paraId="3CFB216A" w14:textId="77777777" w:rsidTr="004C7B19">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1ED71987" w14:textId="77777777" w:rsidR="004C7B19" w:rsidRPr="00991B50" w:rsidRDefault="004C7B19" w:rsidP="00697042">
            <w:pPr>
              <w:rPr>
                <w:rFonts w:ascii="Candara" w:hAnsi="Candara"/>
                <w:sz w:val="28"/>
                <w:szCs w:val="26"/>
              </w:rPr>
            </w:pPr>
            <w:r w:rsidRPr="00991B50">
              <w:rPr>
                <w:rFonts w:ascii="Candara" w:hAnsi="Candara"/>
                <w:sz w:val="28"/>
                <w:szCs w:val="26"/>
              </w:rPr>
              <w:t xml:space="preserve">Use of the progressive form of verbs in the present and past tense to mark actions in progress [for example, </w:t>
            </w:r>
            <w:r w:rsidRPr="00991B50">
              <w:rPr>
                <w:rFonts w:ascii="Candara" w:hAnsi="Candara"/>
                <w:b/>
                <w:i/>
                <w:sz w:val="28"/>
                <w:szCs w:val="26"/>
              </w:rPr>
              <w:t>she is drumming, he was shouting</w:t>
            </w:r>
            <w:r w:rsidRPr="00991B50">
              <w:rPr>
                <w:rFonts w:ascii="Candara" w:hAnsi="Candara"/>
                <w:sz w:val="28"/>
                <w:szCs w:val="26"/>
              </w:rPr>
              <w:t>]</w:t>
            </w:r>
          </w:p>
        </w:tc>
      </w:tr>
    </w:tbl>
    <w:p w14:paraId="093DC364" w14:textId="77777777" w:rsidR="00697042" w:rsidRDefault="00697042"/>
    <w:p w14:paraId="217D8BAD" w14:textId="77777777" w:rsidR="005A2076" w:rsidRPr="00991B50" w:rsidRDefault="005A2076" w:rsidP="005A2076">
      <w:pPr>
        <w:rPr>
          <w:rFonts w:ascii="Candara" w:hAnsi="Candara"/>
          <w:color w:val="365F91" w:themeColor="accent1" w:themeShade="BF"/>
          <w:sz w:val="36"/>
        </w:rPr>
      </w:pPr>
      <w:r w:rsidRPr="00991B50">
        <w:rPr>
          <w:rFonts w:ascii="Candara" w:hAnsi="Candara"/>
          <w:color w:val="365F91" w:themeColor="accent1" w:themeShade="BF"/>
          <w:sz w:val="36"/>
        </w:rPr>
        <w:t xml:space="preserve">Punctuation  </w:t>
      </w:r>
    </w:p>
    <w:tbl>
      <w:tblPr>
        <w:tblStyle w:val="EnglishTable"/>
        <w:tblW w:w="9639" w:type="dxa"/>
        <w:tblLook w:val="04A0" w:firstRow="1" w:lastRow="0" w:firstColumn="1" w:lastColumn="0" w:noHBand="0" w:noVBand="1"/>
      </w:tblPr>
      <w:tblGrid>
        <w:gridCol w:w="9639"/>
      </w:tblGrid>
      <w:tr w:rsidR="004C7B19" w:rsidRPr="00991B50" w14:paraId="677C5D82" w14:textId="77777777" w:rsidTr="004C7B19">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68643619" w14:textId="77777777" w:rsidR="004C7B19" w:rsidRPr="00991B50" w:rsidRDefault="004C7B19" w:rsidP="000E2ABB">
            <w:pPr>
              <w:rPr>
                <w:rFonts w:ascii="Candara" w:hAnsi="Candara"/>
                <w:sz w:val="28"/>
                <w:szCs w:val="26"/>
              </w:rPr>
            </w:pPr>
            <w:r w:rsidRPr="00991B50">
              <w:rPr>
                <w:rFonts w:ascii="Candara" w:hAnsi="Candara"/>
                <w:sz w:val="28"/>
                <w:szCs w:val="26"/>
              </w:rPr>
              <w:t>Use of capital letters, full stops, question marks and exclamation marks to demarcate sentences</w:t>
            </w:r>
          </w:p>
        </w:tc>
      </w:tr>
      <w:tr w:rsidR="004C7B19" w:rsidRPr="00991B50" w14:paraId="38A2EDDD" w14:textId="77777777" w:rsidTr="004C7B19">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291C2ACE" w14:textId="77777777" w:rsidR="004C7B19" w:rsidRPr="00991B50" w:rsidRDefault="004C7B19" w:rsidP="000E2ABB">
            <w:pPr>
              <w:rPr>
                <w:rFonts w:ascii="Candara" w:hAnsi="Candara"/>
                <w:sz w:val="28"/>
                <w:szCs w:val="26"/>
              </w:rPr>
            </w:pPr>
            <w:r w:rsidRPr="00991B50">
              <w:rPr>
                <w:rFonts w:ascii="Candara" w:hAnsi="Candara"/>
                <w:sz w:val="28"/>
                <w:szCs w:val="26"/>
              </w:rPr>
              <w:t>Commas to separate items in a list</w:t>
            </w:r>
          </w:p>
        </w:tc>
      </w:tr>
      <w:tr w:rsidR="004C7B19" w:rsidRPr="00991B50" w14:paraId="5FE75C67" w14:textId="77777777" w:rsidTr="004C7B19">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5D8C06A2" w14:textId="77777777" w:rsidR="004C7B19" w:rsidRPr="00991B50" w:rsidRDefault="004C7B19" w:rsidP="005A2076">
            <w:pPr>
              <w:rPr>
                <w:rFonts w:ascii="Candara" w:hAnsi="Candara"/>
                <w:sz w:val="28"/>
                <w:szCs w:val="26"/>
              </w:rPr>
            </w:pPr>
            <w:r w:rsidRPr="00991B50">
              <w:rPr>
                <w:rFonts w:ascii="Candara" w:hAnsi="Candara"/>
                <w:sz w:val="28"/>
                <w:szCs w:val="26"/>
              </w:rPr>
              <w:t xml:space="preserve">Apostrophes to mark where letters are missing in spelling and to mark singular possession in nouns [for example, </w:t>
            </w:r>
            <w:r w:rsidRPr="00991B50">
              <w:rPr>
                <w:rFonts w:ascii="Candara" w:hAnsi="Candara"/>
                <w:b/>
                <w:i/>
                <w:sz w:val="28"/>
                <w:szCs w:val="26"/>
              </w:rPr>
              <w:t>the girl’s name</w:t>
            </w:r>
            <w:r w:rsidRPr="00991B50">
              <w:rPr>
                <w:rFonts w:ascii="Candara" w:hAnsi="Candara"/>
                <w:sz w:val="28"/>
                <w:szCs w:val="26"/>
              </w:rPr>
              <w:t>]</w:t>
            </w:r>
          </w:p>
        </w:tc>
      </w:tr>
    </w:tbl>
    <w:p w14:paraId="49D0B64E" w14:textId="77777777" w:rsidR="005A2076" w:rsidRDefault="005A2076" w:rsidP="005A2076">
      <w:pPr>
        <w:rPr>
          <w:color w:val="365F91" w:themeColor="accent1" w:themeShade="BF"/>
          <w:sz w:val="36"/>
        </w:rPr>
      </w:pPr>
    </w:p>
    <w:p w14:paraId="66EEB4D6" w14:textId="77777777" w:rsidR="005A2076" w:rsidRPr="00991B50" w:rsidRDefault="004C2380" w:rsidP="005A2076">
      <w:pPr>
        <w:rPr>
          <w:rFonts w:ascii="Candara" w:hAnsi="Candara"/>
          <w:color w:val="365F91" w:themeColor="accent1" w:themeShade="BF"/>
          <w:sz w:val="36"/>
        </w:rPr>
      </w:pPr>
      <w:r w:rsidRPr="00991B50">
        <w:rPr>
          <w:rFonts w:ascii="Candara" w:hAnsi="Candara"/>
          <w:color w:val="365F91" w:themeColor="accent1" w:themeShade="BF"/>
          <w:sz w:val="36"/>
        </w:rPr>
        <w:t>Terminology for Pupils</w:t>
      </w:r>
    </w:p>
    <w:tbl>
      <w:tblPr>
        <w:tblStyle w:val="EnglishTable"/>
        <w:tblW w:w="9639" w:type="dxa"/>
        <w:tblLook w:val="04A0" w:firstRow="1" w:lastRow="0" w:firstColumn="1" w:lastColumn="0" w:noHBand="0" w:noVBand="1"/>
      </w:tblPr>
      <w:tblGrid>
        <w:gridCol w:w="9639"/>
      </w:tblGrid>
      <w:tr w:rsidR="004C7B19" w:rsidRPr="00991B50" w14:paraId="006EB8BB" w14:textId="77777777" w:rsidTr="004C7B19">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6E9C6229" w14:textId="77777777" w:rsidR="004C7B19" w:rsidRPr="00991B50" w:rsidRDefault="004C7B19" w:rsidP="000E2ABB">
            <w:pPr>
              <w:rPr>
                <w:rFonts w:ascii="Candara" w:hAnsi="Candara"/>
                <w:sz w:val="28"/>
                <w:szCs w:val="26"/>
              </w:rPr>
            </w:pPr>
            <w:r w:rsidRPr="00991B50">
              <w:rPr>
                <w:rFonts w:ascii="Candara" w:hAnsi="Candara"/>
                <w:sz w:val="28"/>
                <w:szCs w:val="26"/>
              </w:rPr>
              <w:t>noun, noun phrase, statement, question, exclamation, command, compound, suffix, adjective, adverb, verb, tense (past, present), apostrophe, comma</w:t>
            </w:r>
          </w:p>
        </w:tc>
      </w:tr>
    </w:tbl>
    <w:p w14:paraId="32B19EE6" w14:textId="77777777" w:rsidR="00044510" w:rsidRDefault="00044510" w:rsidP="00044510">
      <w:pPr>
        <w:keepNext/>
        <w:spacing w:after="0" w:line="240" w:lineRule="auto"/>
        <w:jc w:val="both"/>
        <w:outlineLvl w:val="3"/>
      </w:pPr>
    </w:p>
    <w:p w14:paraId="6329A389" w14:textId="77777777" w:rsidR="00D44C61" w:rsidRPr="0042147F" w:rsidRDefault="00D47F8A" w:rsidP="00D44C61">
      <w:pPr>
        <w:spacing w:line="240" w:lineRule="auto"/>
        <w:jc w:val="both"/>
        <w:rPr>
          <w:rFonts w:ascii="Candara" w:hAnsi="Candara"/>
          <w:b/>
          <w:sz w:val="20"/>
          <w:szCs w:val="20"/>
        </w:rPr>
      </w:pPr>
      <w:r>
        <w:rPr>
          <w:sz w:val="28"/>
          <w:u w:val="single"/>
        </w:rPr>
        <w:br w:type="page"/>
      </w:r>
      <w:r w:rsidR="00D44C61">
        <w:rPr>
          <w:rFonts w:ascii="Candara" w:hAnsi="Candara"/>
          <w:b/>
          <w:sz w:val="20"/>
          <w:szCs w:val="20"/>
        </w:rPr>
        <w:lastRenderedPageBreak/>
        <w:t xml:space="preserve">Behaviour Policy </w:t>
      </w:r>
    </w:p>
    <w:p w14:paraId="4F73BD23" w14:textId="77777777" w:rsidR="00D44C61" w:rsidRDefault="00D44C61" w:rsidP="00D44C61">
      <w:pPr>
        <w:spacing w:line="240" w:lineRule="auto"/>
        <w:jc w:val="both"/>
        <w:rPr>
          <w:rFonts w:ascii="Candara" w:hAnsi="Candara"/>
          <w:sz w:val="20"/>
          <w:szCs w:val="20"/>
        </w:rPr>
      </w:pPr>
      <w:r w:rsidRPr="0042147F">
        <w:rPr>
          <w:rFonts w:ascii="Candara" w:hAnsi="Candara"/>
          <w:sz w:val="20"/>
          <w:szCs w:val="20"/>
        </w:rPr>
        <w:t xml:space="preserve">We have chosen three rules through which the code of conduct </w:t>
      </w:r>
      <w:r>
        <w:rPr>
          <w:rFonts w:ascii="Candara" w:hAnsi="Candara"/>
          <w:sz w:val="20"/>
          <w:szCs w:val="20"/>
        </w:rPr>
        <w:t>is</w:t>
      </w:r>
      <w:r w:rsidRPr="0042147F">
        <w:rPr>
          <w:rFonts w:ascii="Candara" w:hAnsi="Candara"/>
          <w:sz w:val="20"/>
          <w:szCs w:val="20"/>
        </w:rPr>
        <w:t xml:space="preserve"> promoted in all aspects of school life. </w:t>
      </w:r>
    </w:p>
    <w:p w14:paraId="262BBB56" w14:textId="77777777" w:rsidR="00D44C61" w:rsidRPr="0042147F" w:rsidRDefault="00D44C61" w:rsidP="00D44C61">
      <w:pPr>
        <w:spacing w:line="240" w:lineRule="auto"/>
        <w:jc w:val="both"/>
        <w:rPr>
          <w:rFonts w:ascii="Candara" w:hAnsi="Candara"/>
          <w:sz w:val="20"/>
          <w:szCs w:val="20"/>
        </w:rPr>
      </w:pPr>
      <w:r w:rsidRPr="0042147F">
        <w:rPr>
          <w:rFonts w:ascii="Candara" w:hAnsi="Candara"/>
          <w:sz w:val="20"/>
          <w:szCs w:val="20"/>
        </w:rPr>
        <w:t>Be</w:t>
      </w:r>
    </w:p>
    <w:p w14:paraId="76BEA0FD" w14:textId="77777777" w:rsidR="00D44C61" w:rsidRPr="0042147F" w:rsidRDefault="00D44C61" w:rsidP="00D44C61">
      <w:pPr>
        <w:spacing w:after="0" w:line="240" w:lineRule="auto"/>
        <w:jc w:val="both"/>
        <w:rPr>
          <w:rFonts w:ascii="Candara" w:hAnsi="Candara"/>
          <w:sz w:val="20"/>
          <w:szCs w:val="20"/>
        </w:rPr>
      </w:pPr>
      <w:r w:rsidRPr="0042147F">
        <w:rPr>
          <w:rFonts w:ascii="Candara" w:hAnsi="Candara"/>
          <w:sz w:val="20"/>
          <w:szCs w:val="20"/>
        </w:rPr>
        <w:t>•</w:t>
      </w:r>
      <w:r w:rsidRPr="0042147F">
        <w:rPr>
          <w:rFonts w:ascii="Candara" w:hAnsi="Candara"/>
          <w:sz w:val="20"/>
          <w:szCs w:val="20"/>
        </w:rPr>
        <w:tab/>
        <w:t>Ready</w:t>
      </w:r>
    </w:p>
    <w:p w14:paraId="0A330672" w14:textId="77777777" w:rsidR="00D44C61" w:rsidRPr="0042147F" w:rsidRDefault="00D44C61" w:rsidP="00D44C61">
      <w:pPr>
        <w:spacing w:after="0" w:line="240" w:lineRule="auto"/>
        <w:jc w:val="both"/>
        <w:rPr>
          <w:rFonts w:ascii="Candara" w:hAnsi="Candara"/>
          <w:sz w:val="20"/>
          <w:szCs w:val="20"/>
        </w:rPr>
      </w:pPr>
      <w:r w:rsidRPr="0042147F">
        <w:rPr>
          <w:rFonts w:ascii="Candara" w:hAnsi="Candara"/>
          <w:sz w:val="20"/>
          <w:szCs w:val="20"/>
        </w:rPr>
        <w:t>•</w:t>
      </w:r>
      <w:r w:rsidRPr="0042147F">
        <w:rPr>
          <w:rFonts w:ascii="Candara" w:hAnsi="Candara"/>
          <w:sz w:val="20"/>
          <w:szCs w:val="20"/>
        </w:rPr>
        <w:tab/>
        <w:t>Respectful</w:t>
      </w:r>
    </w:p>
    <w:p w14:paraId="628AF2B1" w14:textId="77777777" w:rsidR="00D44C61" w:rsidRPr="0042147F" w:rsidRDefault="00D44C61" w:rsidP="00D44C61">
      <w:pPr>
        <w:spacing w:after="0" w:line="240" w:lineRule="auto"/>
        <w:jc w:val="both"/>
        <w:rPr>
          <w:rFonts w:ascii="Candara" w:hAnsi="Candara"/>
          <w:sz w:val="20"/>
          <w:szCs w:val="20"/>
        </w:rPr>
      </w:pPr>
      <w:r w:rsidRPr="0042147F">
        <w:rPr>
          <w:rFonts w:ascii="Candara" w:hAnsi="Candara"/>
          <w:sz w:val="20"/>
          <w:szCs w:val="20"/>
        </w:rPr>
        <w:t>•</w:t>
      </w:r>
      <w:r w:rsidRPr="0042147F">
        <w:rPr>
          <w:rFonts w:ascii="Candara" w:hAnsi="Candara"/>
          <w:sz w:val="20"/>
          <w:szCs w:val="20"/>
        </w:rPr>
        <w:tab/>
        <w:t>Safe</w:t>
      </w:r>
    </w:p>
    <w:p w14:paraId="078D61BF" w14:textId="77777777" w:rsidR="00D44C61" w:rsidRDefault="00D44C61" w:rsidP="00D44C61">
      <w:pPr>
        <w:spacing w:line="240" w:lineRule="auto"/>
        <w:jc w:val="both"/>
      </w:pPr>
    </w:p>
    <w:p w14:paraId="55EB9003" w14:textId="77777777" w:rsidR="00D44C61" w:rsidRPr="009E57CA" w:rsidRDefault="00D44C61" w:rsidP="00D44C61">
      <w:pPr>
        <w:spacing w:line="240" w:lineRule="auto"/>
        <w:jc w:val="both"/>
        <w:rPr>
          <w:rFonts w:ascii="Candara" w:hAnsi="Candara"/>
          <w:b/>
          <w:sz w:val="20"/>
          <w:szCs w:val="20"/>
        </w:rPr>
      </w:pPr>
      <w:r w:rsidRPr="009E57CA">
        <w:rPr>
          <w:rFonts w:ascii="Candara" w:hAnsi="Candara"/>
          <w:b/>
          <w:sz w:val="20"/>
          <w:szCs w:val="20"/>
        </w:rPr>
        <w:t>Incentives and Rewards</w:t>
      </w:r>
    </w:p>
    <w:p w14:paraId="4900A2B3" w14:textId="77777777" w:rsidR="00D44C61" w:rsidRPr="0042147F" w:rsidRDefault="00D44C61" w:rsidP="00D44C61">
      <w:pPr>
        <w:spacing w:line="240" w:lineRule="auto"/>
        <w:jc w:val="both"/>
        <w:rPr>
          <w:rFonts w:ascii="Candara" w:hAnsi="Candara"/>
          <w:sz w:val="20"/>
          <w:szCs w:val="20"/>
        </w:rPr>
      </w:pPr>
      <w:r w:rsidRPr="0042147F">
        <w:rPr>
          <w:rFonts w:ascii="Candara" w:hAnsi="Candara"/>
          <w:sz w:val="20"/>
          <w:szCs w:val="20"/>
        </w:rPr>
        <w:t xml:space="preserve">A major aim of the school policy is to encourage children to practice good behaviour by operating a system of </w:t>
      </w:r>
      <w:r>
        <w:rPr>
          <w:rFonts w:ascii="Candara" w:hAnsi="Candara"/>
          <w:sz w:val="20"/>
          <w:szCs w:val="20"/>
        </w:rPr>
        <w:t>recognition</w:t>
      </w:r>
      <w:r w:rsidRPr="0042147F">
        <w:rPr>
          <w:rFonts w:ascii="Candara" w:hAnsi="Candara"/>
          <w:sz w:val="20"/>
          <w:szCs w:val="20"/>
        </w:rPr>
        <w:t xml:space="preserve"> and reward. </w:t>
      </w:r>
      <w:r>
        <w:rPr>
          <w:rFonts w:ascii="Candara" w:hAnsi="Candara"/>
          <w:sz w:val="20"/>
          <w:szCs w:val="20"/>
        </w:rPr>
        <w:t xml:space="preserve"> </w:t>
      </w:r>
      <w:r w:rsidRPr="0042147F">
        <w:rPr>
          <w:rFonts w:ascii="Candara" w:hAnsi="Candara"/>
          <w:sz w:val="20"/>
          <w:szCs w:val="20"/>
        </w:rPr>
        <w:t>All staff give verbal or written</w:t>
      </w:r>
      <w:r>
        <w:rPr>
          <w:rFonts w:ascii="Candara" w:hAnsi="Candara"/>
          <w:sz w:val="20"/>
          <w:szCs w:val="20"/>
        </w:rPr>
        <w:t xml:space="preserve"> recognition</w:t>
      </w:r>
      <w:r w:rsidRPr="0042147F">
        <w:rPr>
          <w:rFonts w:ascii="Candara" w:hAnsi="Candara"/>
          <w:sz w:val="20"/>
          <w:szCs w:val="20"/>
        </w:rPr>
        <w:t xml:space="preserve"> as often as possible.</w:t>
      </w:r>
      <w:r>
        <w:rPr>
          <w:rFonts w:ascii="Candara" w:hAnsi="Candara"/>
          <w:sz w:val="20"/>
          <w:szCs w:val="20"/>
        </w:rPr>
        <w:t xml:space="preserve"> Other rewards include:</w:t>
      </w:r>
    </w:p>
    <w:p w14:paraId="386E7E2D" w14:textId="77777777" w:rsidR="00D44C61" w:rsidRDefault="00D44C61" w:rsidP="00D44C61">
      <w:pPr>
        <w:pStyle w:val="ListParagraph"/>
        <w:numPr>
          <w:ilvl w:val="0"/>
          <w:numId w:val="19"/>
        </w:numPr>
        <w:spacing w:after="160" w:line="240" w:lineRule="auto"/>
        <w:jc w:val="both"/>
        <w:rPr>
          <w:rFonts w:ascii="Candara" w:hAnsi="Candara"/>
          <w:b/>
          <w:sz w:val="20"/>
          <w:szCs w:val="20"/>
        </w:rPr>
      </w:pPr>
      <w:r w:rsidRPr="00B57EA5">
        <w:rPr>
          <w:rFonts w:ascii="Candara" w:hAnsi="Candara"/>
          <w:b/>
          <w:sz w:val="20"/>
          <w:szCs w:val="20"/>
        </w:rPr>
        <w:t xml:space="preserve">Positive notes home </w:t>
      </w:r>
    </w:p>
    <w:p w14:paraId="01EB5354" w14:textId="77777777" w:rsidR="00D44C61" w:rsidRPr="00B57EA5" w:rsidRDefault="00D44C61" w:rsidP="00D44C61">
      <w:pPr>
        <w:pStyle w:val="ListParagraph"/>
        <w:numPr>
          <w:ilvl w:val="0"/>
          <w:numId w:val="19"/>
        </w:numPr>
        <w:spacing w:after="160" w:line="240" w:lineRule="auto"/>
        <w:jc w:val="both"/>
        <w:rPr>
          <w:rFonts w:ascii="Candara" w:hAnsi="Candara"/>
          <w:b/>
          <w:sz w:val="20"/>
          <w:szCs w:val="20"/>
        </w:rPr>
      </w:pPr>
      <w:r w:rsidRPr="00B57EA5">
        <w:rPr>
          <w:rFonts w:ascii="Candara" w:hAnsi="Candara"/>
          <w:b/>
          <w:sz w:val="20"/>
          <w:szCs w:val="20"/>
        </w:rPr>
        <w:t>Beads in a bottle</w:t>
      </w:r>
      <w:r>
        <w:rPr>
          <w:rFonts w:ascii="Candara" w:hAnsi="Candara"/>
          <w:b/>
          <w:sz w:val="20"/>
          <w:szCs w:val="20"/>
        </w:rPr>
        <w:t xml:space="preserve"> (</w:t>
      </w:r>
      <w:r>
        <w:rPr>
          <w:rFonts w:ascii="Candara" w:hAnsi="Candara"/>
          <w:sz w:val="20"/>
          <w:szCs w:val="20"/>
        </w:rPr>
        <w:t>class reward)</w:t>
      </w:r>
    </w:p>
    <w:p w14:paraId="3BE85BDD" w14:textId="77777777" w:rsidR="00D44C61" w:rsidRDefault="00D44C61" w:rsidP="00D44C61">
      <w:pPr>
        <w:pStyle w:val="ListParagraph"/>
        <w:numPr>
          <w:ilvl w:val="0"/>
          <w:numId w:val="19"/>
        </w:numPr>
        <w:spacing w:after="160" w:line="240" w:lineRule="auto"/>
        <w:jc w:val="both"/>
        <w:rPr>
          <w:rFonts w:ascii="Candara" w:hAnsi="Candara"/>
          <w:b/>
          <w:sz w:val="20"/>
          <w:szCs w:val="20"/>
        </w:rPr>
      </w:pPr>
      <w:r w:rsidRPr="00B57EA5">
        <w:rPr>
          <w:rFonts w:ascii="Candara" w:hAnsi="Candara"/>
          <w:b/>
          <w:sz w:val="20"/>
          <w:szCs w:val="20"/>
        </w:rPr>
        <w:t>Certificates</w:t>
      </w:r>
    </w:p>
    <w:p w14:paraId="5C18F66B" w14:textId="77777777" w:rsidR="00D44C61" w:rsidRDefault="00D44C61" w:rsidP="00D44C61">
      <w:pPr>
        <w:pStyle w:val="ListParagraph"/>
        <w:numPr>
          <w:ilvl w:val="0"/>
          <w:numId w:val="19"/>
        </w:numPr>
        <w:spacing w:after="160" w:line="240" w:lineRule="auto"/>
        <w:jc w:val="both"/>
        <w:rPr>
          <w:rFonts w:ascii="Candara" w:hAnsi="Candara"/>
          <w:b/>
          <w:sz w:val="20"/>
          <w:szCs w:val="20"/>
        </w:rPr>
      </w:pPr>
      <w:r w:rsidRPr="00B57EA5">
        <w:rPr>
          <w:rFonts w:ascii="Candara" w:hAnsi="Candara"/>
          <w:b/>
          <w:sz w:val="20"/>
          <w:szCs w:val="20"/>
        </w:rPr>
        <w:t>Hot Chocolate Fridays</w:t>
      </w:r>
    </w:p>
    <w:p w14:paraId="44B23C24" w14:textId="77777777" w:rsidR="00D44C61" w:rsidRPr="00B57EA5" w:rsidRDefault="00D44C61" w:rsidP="00D44C61">
      <w:pPr>
        <w:pStyle w:val="ListParagraph"/>
        <w:numPr>
          <w:ilvl w:val="0"/>
          <w:numId w:val="19"/>
        </w:numPr>
        <w:spacing w:after="160" w:line="240" w:lineRule="auto"/>
        <w:jc w:val="both"/>
        <w:rPr>
          <w:rFonts w:ascii="Candara" w:hAnsi="Candara"/>
          <w:b/>
          <w:sz w:val="20"/>
          <w:szCs w:val="20"/>
        </w:rPr>
      </w:pPr>
      <w:r w:rsidRPr="00B57EA5">
        <w:rPr>
          <w:rFonts w:ascii="Candara" w:hAnsi="Candara"/>
          <w:b/>
          <w:sz w:val="20"/>
          <w:szCs w:val="20"/>
        </w:rPr>
        <w:t xml:space="preserve">VIP wrist bracelets (Over and above) </w:t>
      </w:r>
    </w:p>
    <w:p w14:paraId="04B9FFAF" w14:textId="77777777" w:rsidR="00D44C61" w:rsidRPr="009E57CA" w:rsidRDefault="00D44C61" w:rsidP="00D44C61">
      <w:pPr>
        <w:spacing w:line="240" w:lineRule="auto"/>
        <w:jc w:val="both"/>
        <w:rPr>
          <w:rFonts w:ascii="Candara" w:hAnsi="Candara"/>
          <w:b/>
          <w:sz w:val="20"/>
          <w:szCs w:val="20"/>
        </w:rPr>
      </w:pPr>
      <w:r w:rsidRPr="009E57CA">
        <w:rPr>
          <w:rFonts w:ascii="Candara" w:hAnsi="Candara"/>
          <w:b/>
          <w:sz w:val="20"/>
          <w:szCs w:val="20"/>
        </w:rPr>
        <w:t>The mindfulness room</w:t>
      </w:r>
    </w:p>
    <w:p w14:paraId="6E927E70" w14:textId="77777777" w:rsidR="00D44C61" w:rsidRPr="0042147F" w:rsidRDefault="00D44C61" w:rsidP="00D44C61">
      <w:pPr>
        <w:spacing w:line="240" w:lineRule="auto"/>
        <w:jc w:val="both"/>
        <w:rPr>
          <w:rFonts w:ascii="Candara" w:hAnsi="Candara"/>
          <w:sz w:val="20"/>
          <w:szCs w:val="20"/>
        </w:rPr>
      </w:pPr>
      <w:r w:rsidRPr="0042147F">
        <w:rPr>
          <w:rFonts w:ascii="Candara" w:hAnsi="Candara"/>
          <w:sz w:val="20"/>
          <w:szCs w:val="20"/>
        </w:rPr>
        <w:t>At breaktimes and lunchtimes, a calm room is available for children to come to if they are feeling angry o</w:t>
      </w:r>
      <w:r>
        <w:rPr>
          <w:rFonts w:ascii="Candara" w:hAnsi="Candara"/>
          <w:sz w:val="20"/>
          <w:szCs w:val="20"/>
        </w:rPr>
        <w:t>r upset and need to calm down.</w:t>
      </w:r>
      <w:r w:rsidRPr="0042147F">
        <w:rPr>
          <w:rFonts w:ascii="Candara" w:hAnsi="Candara"/>
          <w:sz w:val="20"/>
          <w:szCs w:val="20"/>
        </w:rPr>
        <w:t xml:space="preserve"> </w:t>
      </w:r>
    </w:p>
    <w:p w14:paraId="050992CA" w14:textId="77777777" w:rsidR="00D44C61" w:rsidRPr="00FA06FA" w:rsidRDefault="00D44C61" w:rsidP="00D44C61">
      <w:pPr>
        <w:spacing w:line="240" w:lineRule="auto"/>
        <w:jc w:val="both"/>
        <w:rPr>
          <w:rFonts w:ascii="Candara" w:hAnsi="Candara"/>
          <w:b/>
          <w:sz w:val="20"/>
          <w:szCs w:val="20"/>
        </w:rPr>
      </w:pPr>
      <w:r w:rsidRPr="00FA06FA">
        <w:rPr>
          <w:rFonts w:ascii="Candara" w:hAnsi="Candara"/>
          <w:b/>
          <w:sz w:val="20"/>
          <w:szCs w:val="20"/>
        </w:rPr>
        <w:t>Sanctions</w:t>
      </w:r>
    </w:p>
    <w:p w14:paraId="5B510BD9" w14:textId="77777777" w:rsidR="00D44C61" w:rsidRPr="00B57EA5" w:rsidRDefault="00D44C61" w:rsidP="00D44C61">
      <w:pPr>
        <w:spacing w:line="240" w:lineRule="auto"/>
        <w:jc w:val="both"/>
        <w:rPr>
          <w:rFonts w:ascii="Candara" w:hAnsi="Candara"/>
          <w:sz w:val="20"/>
          <w:szCs w:val="20"/>
        </w:rPr>
      </w:pPr>
      <w:r w:rsidRPr="0042147F">
        <w:rPr>
          <w:rFonts w:ascii="Candara" w:hAnsi="Candara"/>
          <w:sz w:val="20"/>
          <w:szCs w:val="20"/>
        </w:rPr>
        <w:t>Our sanctions policy concentrates on encouraging children to make sensible choices and putting things right when possible.</w:t>
      </w:r>
      <w:r>
        <w:rPr>
          <w:rFonts w:ascii="Candara" w:hAnsi="Candara"/>
          <w:sz w:val="20"/>
          <w:szCs w:val="20"/>
        </w:rPr>
        <w:t xml:space="preserve"> </w:t>
      </w:r>
      <w:r w:rsidRPr="0042147F">
        <w:rPr>
          <w:rFonts w:ascii="Candara" w:hAnsi="Candara"/>
          <w:sz w:val="20"/>
          <w:szCs w:val="20"/>
        </w:rPr>
        <w:t>If a child breaks a school rule (e.g. by disturbing others through chatting, calling out etc) the ‘Sanctions Ladder’ should be followed with children moving to the next point on the ladder if the</w:t>
      </w:r>
      <w:r>
        <w:rPr>
          <w:rFonts w:ascii="Candara" w:hAnsi="Candara"/>
          <w:sz w:val="20"/>
          <w:szCs w:val="20"/>
        </w:rPr>
        <w:t xml:space="preserve"> behaviour continues or worsens.</w:t>
      </w:r>
    </w:p>
    <w:p w14:paraId="4F407413" w14:textId="77777777" w:rsidR="00D44C61" w:rsidRPr="0042147F" w:rsidRDefault="00D44C61" w:rsidP="00D44C61">
      <w:pPr>
        <w:spacing w:line="240" w:lineRule="auto"/>
        <w:jc w:val="both"/>
        <w:rPr>
          <w:rFonts w:ascii="Candara" w:hAnsi="Candara"/>
          <w:sz w:val="20"/>
          <w:szCs w:val="20"/>
        </w:rPr>
      </w:pPr>
      <w:r w:rsidRPr="0042147F">
        <w:rPr>
          <w:rFonts w:ascii="Candara" w:hAnsi="Candara"/>
          <w:sz w:val="20"/>
          <w:szCs w:val="20"/>
        </w:rPr>
        <w:t>Before</w:t>
      </w:r>
      <w:r>
        <w:rPr>
          <w:rFonts w:ascii="Candara" w:hAnsi="Candara"/>
          <w:sz w:val="20"/>
          <w:szCs w:val="20"/>
        </w:rPr>
        <w:t xml:space="preserve"> going on to the “ladder”, the </w:t>
      </w:r>
      <w:r w:rsidRPr="0042147F">
        <w:rPr>
          <w:rFonts w:ascii="Candara" w:hAnsi="Candara"/>
          <w:sz w:val="20"/>
          <w:szCs w:val="20"/>
        </w:rPr>
        <w:t>teacher will</w:t>
      </w:r>
      <w:r>
        <w:rPr>
          <w:rFonts w:ascii="Candara" w:hAnsi="Candara"/>
          <w:sz w:val="20"/>
          <w:szCs w:val="20"/>
        </w:rPr>
        <w:t xml:space="preserve"> notice by giving the child a look or let the child know that they are making a poor choice.</w:t>
      </w:r>
    </w:p>
    <w:p w14:paraId="76B1DA7C" w14:textId="77777777" w:rsidR="00D44C61" w:rsidRPr="0042147F" w:rsidRDefault="00D44C61" w:rsidP="00D44C61">
      <w:pPr>
        <w:spacing w:line="240" w:lineRule="auto"/>
        <w:jc w:val="both"/>
        <w:rPr>
          <w:rFonts w:ascii="Candara" w:hAnsi="Candara"/>
          <w:sz w:val="20"/>
          <w:szCs w:val="20"/>
        </w:rPr>
      </w:pPr>
      <w:r>
        <w:rPr>
          <w:rFonts w:ascii="Candara" w:hAnsi="Candara"/>
          <w:sz w:val="20"/>
          <w:szCs w:val="20"/>
        </w:rPr>
        <w:t xml:space="preserve">If the child continues to </w:t>
      </w:r>
      <w:r w:rsidRPr="0042147F">
        <w:rPr>
          <w:rFonts w:ascii="Candara" w:hAnsi="Candara"/>
          <w:sz w:val="20"/>
          <w:szCs w:val="20"/>
        </w:rPr>
        <w:t>break school rules…</w:t>
      </w:r>
    </w:p>
    <w:p w14:paraId="2017C23B" w14:textId="77777777" w:rsidR="00D44C61" w:rsidRPr="0042147F" w:rsidRDefault="00D44C61" w:rsidP="00D44C61">
      <w:pPr>
        <w:spacing w:after="0" w:line="240" w:lineRule="auto"/>
        <w:jc w:val="both"/>
        <w:rPr>
          <w:rFonts w:ascii="Candara" w:hAnsi="Candara"/>
          <w:sz w:val="20"/>
          <w:szCs w:val="20"/>
        </w:rPr>
      </w:pPr>
      <w:r w:rsidRPr="0042147F">
        <w:rPr>
          <w:rFonts w:ascii="Candara" w:hAnsi="Candara"/>
          <w:sz w:val="20"/>
          <w:szCs w:val="20"/>
        </w:rPr>
        <w:t>1.</w:t>
      </w:r>
      <w:r w:rsidRPr="0042147F">
        <w:rPr>
          <w:rFonts w:ascii="Candara" w:hAnsi="Candara"/>
          <w:sz w:val="20"/>
          <w:szCs w:val="20"/>
        </w:rPr>
        <w:tab/>
      </w:r>
      <w:r w:rsidRPr="00FA06FA">
        <w:rPr>
          <w:rFonts w:ascii="Candara" w:hAnsi="Candara"/>
          <w:b/>
          <w:sz w:val="20"/>
          <w:szCs w:val="20"/>
        </w:rPr>
        <w:t>Reminder</w:t>
      </w:r>
    </w:p>
    <w:p w14:paraId="4A831C96" w14:textId="77777777" w:rsidR="00D44C61" w:rsidRPr="0042147F" w:rsidRDefault="00D44C61" w:rsidP="00D44C61">
      <w:pPr>
        <w:spacing w:after="0" w:line="240" w:lineRule="auto"/>
        <w:jc w:val="both"/>
        <w:rPr>
          <w:rFonts w:ascii="Candara" w:hAnsi="Candara"/>
          <w:sz w:val="20"/>
          <w:szCs w:val="20"/>
        </w:rPr>
      </w:pPr>
      <w:r w:rsidRPr="0042147F">
        <w:rPr>
          <w:rFonts w:ascii="Candara" w:hAnsi="Candara"/>
          <w:sz w:val="20"/>
          <w:szCs w:val="20"/>
        </w:rPr>
        <w:t>2.</w:t>
      </w:r>
      <w:r w:rsidRPr="0042147F">
        <w:rPr>
          <w:rFonts w:ascii="Candara" w:hAnsi="Candara"/>
          <w:sz w:val="20"/>
          <w:szCs w:val="20"/>
        </w:rPr>
        <w:tab/>
      </w:r>
      <w:r w:rsidRPr="00FA06FA">
        <w:rPr>
          <w:rFonts w:ascii="Candara" w:hAnsi="Candara"/>
          <w:b/>
          <w:sz w:val="20"/>
          <w:szCs w:val="20"/>
        </w:rPr>
        <w:t>Warning</w:t>
      </w:r>
      <w:r>
        <w:rPr>
          <w:rFonts w:ascii="Candara" w:hAnsi="Candara"/>
          <w:sz w:val="20"/>
          <w:szCs w:val="20"/>
        </w:rPr>
        <w:t xml:space="preserve"> </w:t>
      </w:r>
    </w:p>
    <w:p w14:paraId="22EC8774" w14:textId="77777777" w:rsidR="00D44C61" w:rsidRPr="0042147F" w:rsidRDefault="00D44C61" w:rsidP="00D44C61">
      <w:pPr>
        <w:spacing w:after="0" w:line="240" w:lineRule="auto"/>
        <w:jc w:val="both"/>
        <w:rPr>
          <w:rFonts w:ascii="Candara" w:hAnsi="Candara"/>
          <w:sz w:val="20"/>
          <w:szCs w:val="20"/>
        </w:rPr>
      </w:pPr>
      <w:r w:rsidRPr="0042147F">
        <w:rPr>
          <w:rFonts w:ascii="Candara" w:hAnsi="Candara"/>
          <w:sz w:val="20"/>
          <w:szCs w:val="20"/>
        </w:rPr>
        <w:t>3.</w:t>
      </w:r>
      <w:r w:rsidRPr="0042147F">
        <w:rPr>
          <w:rFonts w:ascii="Candara" w:hAnsi="Candara"/>
          <w:sz w:val="20"/>
          <w:szCs w:val="20"/>
        </w:rPr>
        <w:tab/>
      </w:r>
      <w:r w:rsidRPr="00FA06FA">
        <w:rPr>
          <w:rFonts w:ascii="Candara" w:hAnsi="Candara"/>
          <w:b/>
          <w:sz w:val="20"/>
          <w:szCs w:val="20"/>
        </w:rPr>
        <w:t>Time out or move in class</w:t>
      </w:r>
      <w:r>
        <w:rPr>
          <w:rFonts w:ascii="Candara" w:hAnsi="Candara"/>
          <w:sz w:val="20"/>
          <w:szCs w:val="20"/>
        </w:rPr>
        <w:t xml:space="preserve"> </w:t>
      </w:r>
    </w:p>
    <w:p w14:paraId="67152243" w14:textId="77777777" w:rsidR="00D44C61" w:rsidRDefault="00D44C61" w:rsidP="00D44C61">
      <w:pPr>
        <w:spacing w:after="0" w:line="240" w:lineRule="auto"/>
        <w:jc w:val="both"/>
        <w:rPr>
          <w:rFonts w:ascii="Candara" w:hAnsi="Candara"/>
          <w:sz w:val="20"/>
          <w:szCs w:val="20"/>
        </w:rPr>
      </w:pPr>
      <w:r w:rsidRPr="0042147F">
        <w:rPr>
          <w:rFonts w:ascii="Candara" w:hAnsi="Candara"/>
          <w:sz w:val="20"/>
          <w:szCs w:val="20"/>
        </w:rPr>
        <w:t>4.</w:t>
      </w:r>
      <w:r w:rsidRPr="0042147F">
        <w:rPr>
          <w:rFonts w:ascii="Candara" w:hAnsi="Candara"/>
          <w:sz w:val="20"/>
          <w:szCs w:val="20"/>
        </w:rPr>
        <w:tab/>
      </w:r>
      <w:r w:rsidRPr="00FA06FA">
        <w:rPr>
          <w:rFonts w:ascii="Candara" w:hAnsi="Candara"/>
          <w:b/>
          <w:sz w:val="20"/>
          <w:szCs w:val="20"/>
        </w:rPr>
        <w:t xml:space="preserve">Repair </w:t>
      </w:r>
      <w:r>
        <w:rPr>
          <w:rFonts w:ascii="Candara" w:hAnsi="Candara"/>
          <w:sz w:val="20"/>
          <w:szCs w:val="20"/>
        </w:rPr>
        <w:t xml:space="preserve">(discuss behaviour with </w:t>
      </w:r>
      <w:r w:rsidRPr="0042147F">
        <w:rPr>
          <w:rFonts w:ascii="Candara" w:hAnsi="Candara"/>
          <w:sz w:val="20"/>
          <w:szCs w:val="20"/>
        </w:rPr>
        <w:t xml:space="preserve">teacher and consider </w:t>
      </w:r>
      <w:r>
        <w:rPr>
          <w:rFonts w:ascii="Candara" w:hAnsi="Candara"/>
          <w:sz w:val="20"/>
          <w:szCs w:val="20"/>
        </w:rPr>
        <w:t>how best to repair the problem)</w:t>
      </w:r>
    </w:p>
    <w:p w14:paraId="30D05C3A" w14:textId="77777777" w:rsidR="00D44C61" w:rsidRDefault="00D44C61" w:rsidP="00D44C61">
      <w:pPr>
        <w:spacing w:line="240" w:lineRule="auto"/>
        <w:jc w:val="both"/>
        <w:rPr>
          <w:rFonts w:ascii="Candara" w:hAnsi="Candara"/>
          <w:sz w:val="20"/>
          <w:szCs w:val="20"/>
        </w:rPr>
      </w:pPr>
    </w:p>
    <w:p w14:paraId="446EE886" w14:textId="77777777" w:rsidR="00D44C61" w:rsidRPr="0042147F" w:rsidRDefault="00D44C61" w:rsidP="00D44C61">
      <w:pPr>
        <w:spacing w:line="240" w:lineRule="auto"/>
        <w:jc w:val="both"/>
        <w:rPr>
          <w:rFonts w:ascii="Candara" w:hAnsi="Candara"/>
          <w:sz w:val="20"/>
          <w:szCs w:val="20"/>
        </w:rPr>
      </w:pPr>
      <w:r w:rsidRPr="0042147F">
        <w:rPr>
          <w:rFonts w:ascii="Candara" w:hAnsi="Candara"/>
          <w:sz w:val="20"/>
          <w:szCs w:val="20"/>
        </w:rPr>
        <w:t xml:space="preserve">If you are sent </w:t>
      </w:r>
      <w:r>
        <w:rPr>
          <w:rFonts w:ascii="Candara" w:hAnsi="Candara"/>
          <w:sz w:val="20"/>
          <w:szCs w:val="20"/>
        </w:rPr>
        <w:t>out of your classroom</w:t>
      </w:r>
      <w:r w:rsidRPr="0042147F">
        <w:rPr>
          <w:rFonts w:ascii="Candara" w:hAnsi="Candara"/>
          <w:sz w:val="20"/>
          <w:szCs w:val="20"/>
        </w:rPr>
        <w:t>, your teac</w:t>
      </w:r>
      <w:r>
        <w:rPr>
          <w:rFonts w:ascii="Candara" w:hAnsi="Candara"/>
          <w:sz w:val="20"/>
          <w:szCs w:val="20"/>
        </w:rPr>
        <w:t>her will speak to your parents.</w:t>
      </w:r>
    </w:p>
    <w:p w14:paraId="6DDB3325" w14:textId="77777777" w:rsidR="00D44C61" w:rsidRPr="0042147F" w:rsidRDefault="00D44C61" w:rsidP="00D44C61">
      <w:pPr>
        <w:spacing w:line="240" w:lineRule="auto"/>
        <w:jc w:val="both"/>
        <w:rPr>
          <w:rFonts w:ascii="Candara" w:hAnsi="Candara"/>
          <w:sz w:val="20"/>
          <w:szCs w:val="20"/>
        </w:rPr>
      </w:pPr>
      <w:r w:rsidRPr="0042147F">
        <w:rPr>
          <w:rFonts w:ascii="Candara" w:hAnsi="Candara"/>
          <w:sz w:val="20"/>
          <w:szCs w:val="20"/>
        </w:rPr>
        <w:t xml:space="preserve">If your behaviour does not improve you will discuss this with </w:t>
      </w:r>
      <w:r>
        <w:rPr>
          <w:rFonts w:ascii="Candara" w:hAnsi="Candara"/>
          <w:sz w:val="20"/>
          <w:szCs w:val="20"/>
        </w:rPr>
        <w:t xml:space="preserve">your class teacher and Head Teacher </w:t>
      </w:r>
      <w:r w:rsidRPr="0042147F">
        <w:rPr>
          <w:rFonts w:ascii="Candara" w:hAnsi="Candara"/>
          <w:sz w:val="20"/>
          <w:szCs w:val="20"/>
        </w:rPr>
        <w:t>and your parents will be contacted.</w:t>
      </w:r>
    </w:p>
    <w:p w14:paraId="0D4603D0" w14:textId="77777777" w:rsidR="00D44C61" w:rsidRPr="0042147F" w:rsidRDefault="00D44C61" w:rsidP="00D44C61">
      <w:pPr>
        <w:spacing w:line="240" w:lineRule="auto"/>
        <w:jc w:val="both"/>
        <w:rPr>
          <w:rFonts w:ascii="Candara" w:hAnsi="Candara"/>
          <w:sz w:val="20"/>
          <w:szCs w:val="20"/>
        </w:rPr>
      </w:pPr>
      <w:r w:rsidRPr="0042147F">
        <w:rPr>
          <w:rFonts w:ascii="Candara" w:hAnsi="Candara"/>
          <w:sz w:val="20"/>
          <w:szCs w:val="20"/>
        </w:rPr>
        <w:t xml:space="preserve">Repeated classroom disruption may result in a </w:t>
      </w:r>
      <w:r>
        <w:rPr>
          <w:rFonts w:ascii="Candara" w:hAnsi="Candara"/>
          <w:sz w:val="20"/>
          <w:szCs w:val="20"/>
        </w:rPr>
        <w:t xml:space="preserve">behaviour chart or plan being implemented. </w:t>
      </w:r>
    </w:p>
    <w:p w14:paraId="520CEF4B" w14:textId="77777777" w:rsidR="00D44C61" w:rsidRDefault="00D44C61" w:rsidP="00D44C61">
      <w:pPr>
        <w:spacing w:line="240" w:lineRule="auto"/>
        <w:jc w:val="both"/>
        <w:rPr>
          <w:rFonts w:ascii="Candara" w:hAnsi="Candara"/>
          <w:sz w:val="20"/>
          <w:szCs w:val="20"/>
        </w:rPr>
      </w:pPr>
      <w:r w:rsidRPr="0042147F">
        <w:rPr>
          <w:rFonts w:ascii="Candara" w:hAnsi="Candara"/>
          <w:sz w:val="20"/>
          <w:szCs w:val="20"/>
        </w:rPr>
        <w:t>If a child wastes time or does not complete work that has been set, the work will be completed in the child’s own time i.e. at break or lunchtime</w:t>
      </w:r>
      <w:r>
        <w:rPr>
          <w:rFonts w:ascii="Candara" w:hAnsi="Candara"/>
          <w:sz w:val="20"/>
          <w:szCs w:val="20"/>
        </w:rPr>
        <w:t xml:space="preserve">. </w:t>
      </w:r>
    </w:p>
    <w:p w14:paraId="5544FAF1" w14:textId="77777777" w:rsidR="00D44C61" w:rsidRDefault="00D44C61" w:rsidP="00D44C61">
      <w:pPr>
        <w:spacing w:line="240" w:lineRule="auto"/>
        <w:jc w:val="both"/>
        <w:rPr>
          <w:rFonts w:ascii="Candara" w:hAnsi="Candara"/>
          <w:sz w:val="20"/>
          <w:szCs w:val="20"/>
        </w:rPr>
      </w:pPr>
    </w:p>
    <w:p w14:paraId="525BE291" w14:textId="77777777" w:rsidR="00D44C61" w:rsidRPr="0003557C" w:rsidRDefault="00D44C61" w:rsidP="00D44C61">
      <w:pPr>
        <w:spacing w:line="240" w:lineRule="auto"/>
        <w:jc w:val="both"/>
        <w:rPr>
          <w:rFonts w:ascii="Candara" w:hAnsi="Candara"/>
          <w:b/>
          <w:sz w:val="20"/>
          <w:szCs w:val="20"/>
        </w:rPr>
      </w:pPr>
      <w:r w:rsidRPr="0003557C">
        <w:rPr>
          <w:rFonts w:ascii="Candara" w:hAnsi="Candara"/>
          <w:b/>
          <w:sz w:val="20"/>
          <w:szCs w:val="20"/>
        </w:rPr>
        <w:t xml:space="preserve">Serious Breaches of the Behaviour Policy </w:t>
      </w:r>
    </w:p>
    <w:p w14:paraId="2A0FA78C" w14:textId="77777777" w:rsidR="00D47F8A" w:rsidRDefault="00D44C61" w:rsidP="00D44C61">
      <w:pPr>
        <w:spacing w:line="240" w:lineRule="auto"/>
        <w:jc w:val="both"/>
        <w:rPr>
          <w:rFonts w:ascii="Arial" w:eastAsia="Times New Roman" w:hAnsi="Arial" w:cs="Times New Roman"/>
          <w:b/>
          <w:bCs/>
          <w:color w:val="104F75"/>
          <w:sz w:val="28"/>
          <w:szCs w:val="28"/>
          <w:u w:val="single"/>
        </w:rPr>
      </w:pPr>
      <w:r w:rsidRPr="0042147F">
        <w:rPr>
          <w:rFonts w:ascii="Candara" w:hAnsi="Candara"/>
          <w:sz w:val="20"/>
          <w:szCs w:val="20"/>
        </w:rPr>
        <w:t>For more serious behaviour e.g. swearing, spitting, causing physical harm, damaging school property, which goes beyond the breaking of class rules, the adult dealing with the situation will need to use their professional judgement over the best course of action ensuring the safety of chi</w:t>
      </w:r>
      <w:r>
        <w:rPr>
          <w:rFonts w:ascii="Candara" w:hAnsi="Candara"/>
          <w:sz w:val="20"/>
          <w:szCs w:val="20"/>
        </w:rPr>
        <w:t>ldren and staff first</w:t>
      </w:r>
      <w:r w:rsidRPr="0042147F">
        <w:rPr>
          <w:rFonts w:ascii="Candara" w:hAnsi="Candara"/>
          <w:sz w:val="20"/>
          <w:szCs w:val="20"/>
        </w:rPr>
        <w:t>.</w:t>
      </w:r>
    </w:p>
    <w:sectPr w:rsidR="00D47F8A" w:rsidSect="001966C6">
      <w:pgSz w:w="11906" w:h="16838"/>
      <w:pgMar w:top="450" w:right="926" w:bottom="1440" w:left="900" w:header="708" w:footer="1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0FD04" w14:textId="77777777" w:rsidR="00F431FF" w:rsidRDefault="00F431FF" w:rsidP="000E2ABB">
      <w:pPr>
        <w:spacing w:after="0" w:line="240" w:lineRule="auto"/>
      </w:pPr>
      <w:r>
        <w:separator/>
      </w:r>
    </w:p>
  </w:endnote>
  <w:endnote w:type="continuationSeparator" w:id="0">
    <w:p w14:paraId="36BD1681" w14:textId="77777777" w:rsidR="00F431FF" w:rsidRDefault="00F431FF" w:rsidP="000E2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23C33" w14:textId="77777777" w:rsidR="00F431FF" w:rsidRDefault="00F431FF">
    <w:pPr>
      <w:pStyle w:val="Footer"/>
    </w:pPr>
    <w:r>
      <w:rPr>
        <w:noProof/>
        <w:lang w:eastAsia="en-GB"/>
      </w:rPr>
      <w:ptab w:relativeTo="margin" w:alignment="center" w:leader="none"/>
    </w:r>
    <w:r>
      <w:rPr>
        <w:noProof/>
        <w:lang w:eastAsia="en-GB"/>
      </w:rPr>
      <w:drawing>
        <wp:inline distT="0" distB="0" distL="0" distR="0" wp14:anchorId="38B07BC9" wp14:editId="6589B2F2">
          <wp:extent cx="945931" cy="945931"/>
          <wp:effectExtent l="0" t="0" r="6985"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vertonschool_stationery.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5931" cy="945931"/>
                  </a:xfrm>
                  <a:prstGeom prst="rect">
                    <a:avLst/>
                  </a:prstGeom>
                </pic:spPr>
              </pic:pic>
            </a:graphicData>
          </a:graphic>
        </wp:inline>
      </w:drawing>
    </w:r>
  </w:p>
  <w:p w14:paraId="5CDC4904" w14:textId="77777777" w:rsidR="00F431FF" w:rsidRDefault="00F431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7ADCA" w14:textId="77777777" w:rsidR="00F431FF" w:rsidRDefault="00F431FF" w:rsidP="000E2ABB">
      <w:pPr>
        <w:spacing w:after="0" w:line="240" w:lineRule="auto"/>
      </w:pPr>
      <w:r>
        <w:separator/>
      </w:r>
    </w:p>
  </w:footnote>
  <w:footnote w:type="continuationSeparator" w:id="0">
    <w:p w14:paraId="2D3828EE" w14:textId="77777777" w:rsidR="00F431FF" w:rsidRDefault="00F431FF" w:rsidP="000E2A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E500D"/>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99152F"/>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375809"/>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3D3ED1"/>
    <w:multiLevelType w:val="hybridMultilevel"/>
    <w:tmpl w:val="488C9C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0F5686"/>
    <w:multiLevelType w:val="hybridMultilevel"/>
    <w:tmpl w:val="4E36E3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F51CBF"/>
    <w:multiLevelType w:val="hybridMultilevel"/>
    <w:tmpl w:val="EABA7B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D30E04"/>
    <w:multiLevelType w:val="hybridMultilevel"/>
    <w:tmpl w:val="BD969B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CE84FB6"/>
    <w:multiLevelType w:val="hybridMultilevel"/>
    <w:tmpl w:val="1D56BBF0"/>
    <w:lvl w:ilvl="0" w:tplc="FC3C1AB6">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F62E49"/>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3609DF"/>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696E71"/>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F32B1F"/>
    <w:multiLevelType w:val="hybridMultilevel"/>
    <w:tmpl w:val="073CEE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2742C0"/>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E11E4A"/>
    <w:multiLevelType w:val="hybridMultilevel"/>
    <w:tmpl w:val="6B16A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17652D"/>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723886"/>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611DC6"/>
    <w:multiLevelType w:val="hybridMultilevel"/>
    <w:tmpl w:val="BC8852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DA76177"/>
    <w:multiLevelType w:val="hybridMultilevel"/>
    <w:tmpl w:val="AEB274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BC20E29"/>
    <w:multiLevelType w:val="hybridMultilevel"/>
    <w:tmpl w:val="E7289E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0"/>
  </w:num>
  <w:num w:numId="3">
    <w:abstractNumId w:val="2"/>
  </w:num>
  <w:num w:numId="4">
    <w:abstractNumId w:val="0"/>
  </w:num>
  <w:num w:numId="5">
    <w:abstractNumId w:val="8"/>
  </w:num>
  <w:num w:numId="6">
    <w:abstractNumId w:val="9"/>
  </w:num>
  <w:num w:numId="7">
    <w:abstractNumId w:val="14"/>
  </w:num>
  <w:num w:numId="8">
    <w:abstractNumId w:val="1"/>
  </w:num>
  <w:num w:numId="9">
    <w:abstractNumId w:val="7"/>
  </w:num>
  <w:num w:numId="10">
    <w:abstractNumId w:val="11"/>
  </w:num>
  <w:num w:numId="11">
    <w:abstractNumId w:val="5"/>
  </w:num>
  <w:num w:numId="12">
    <w:abstractNumId w:val="12"/>
  </w:num>
  <w:num w:numId="13">
    <w:abstractNumId w:val="3"/>
  </w:num>
  <w:num w:numId="14">
    <w:abstractNumId w:val="17"/>
  </w:num>
  <w:num w:numId="15">
    <w:abstractNumId w:val="18"/>
  </w:num>
  <w:num w:numId="16">
    <w:abstractNumId w:val="16"/>
  </w:num>
  <w:num w:numId="17">
    <w:abstractNumId w:val="4"/>
  </w:num>
  <w:num w:numId="18">
    <w:abstractNumId w:val="6"/>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4096" w:nlCheck="1" w:checkStyle="0"/>
  <w:defaultTabStop w:val="720"/>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EA5"/>
    <w:rsid w:val="00013FE2"/>
    <w:rsid w:val="00021963"/>
    <w:rsid w:val="00031723"/>
    <w:rsid w:val="00044510"/>
    <w:rsid w:val="000A35EC"/>
    <w:rsid w:val="000B124F"/>
    <w:rsid w:val="000E2A90"/>
    <w:rsid w:val="000E2ABB"/>
    <w:rsid w:val="000F4EA5"/>
    <w:rsid w:val="001966C6"/>
    <w:rsid w:val="002113A7"/>
    <w:rsid w:val="0023558D"/>
    <w:rsid w:val="00253787"/>
    <w:rsid w:val="00253798"/>
    <w:rsid w:val="00312910"/>
    <w:rsid w:val="00320FE7"/>
    <w:rsid w:val="0032772F"/>
    <w:rsid w:val="00365408"/>
    <w:rsid w:val="003A0A5D"/>
    <w:rsid w:val="003C198B"/>
    <w:rsid w:val="0040346B"/>
    <w:rsid w:val="0041503F"/>
    <w:rsid w:val="00431C68"/>
    <w:rsid w:val="00454419"/>
    <w:rsid w:val="0047657B"/>
    <w:rsid w:val="004B344B"/>
    <w:rsid w:val="004C2380"/>
    <w:rsid w:val="004C7B19"/>
    <w:rsid w:val="0052222A"/>
    <w:rsid w:val="005315BD"/>
    <w:rsid w:val="0057727D"/>
    <w:rsid w:val="005A2076"/>
    <w:rsid w:val="005D3CE8"/>
    <w:rsid w:val="005F5154"/>
    <w:rsid w:val="00620CA8"/>
    <w:rsid w:val="00697042"/>
    <w:rsid w:val="006C745F"/>
    <w:rsid w:val="006F76E2"/>
    <w:rsid w:val="00712587"/>
    <w:rsid w:val="007A4AF3"/>
    <w:rsid w:val="007B048C"/>
    <w:rsid w:val="007B04B5"/>
    <w:rsid w:val="007C1C03"/>
    <w:rsid w:val="007E43DC"/>
    <w:rsid w:val="007E579B"/>
    <w:rsid w:val="00807609"/>
    <w:rsid w:val="00835E7C"/>
    <w:rsid w:val="00836748"/>
    <w:rsid w:val="0090426D"/>
    <w:rsid w:val="009366D3"/>
    <w:rsid w:val="0096110A"/>
    <w:rsid w:val="00991B50"/>
    <w:rsid w:val="009A1645"/>
    <w:rsid w:val="009A5A2C"/>
    <w:rsid w:val="009B0696"/>
    <w:rsid w:val="009E5970"/>
    <w:rsid w:val="00A27508"/>
    <w:rsid w:val="00A30AAD"/>
    <w:rsid w:val="00A753EC"/>
    <w:rsid w:val="00A940BB"/>
    <w:rsid w:val="00AB39D2"/>
    <w:rsid w:val="00AB4EF5"/>
    <w:rsid w:val="00B21224"/>
    <w:rsid w:val="00B21F6A"/>
    <w:rsid w:val="00B679B3"/>
    <w:rsid w:val="00B82595"/>
    <w:rsid w:val="00BD3081"/>
    <w:rsid w:val="00BF47F6"/>
    <w:rsid w:val="00C31FA7"/>
    <w:rsid w:val="00C42797"/>
    <w:rsid w:val="00C56FB9"/>
    <w:rsid w:val="00C64F29"/>
    <w:rsid w:val="00C66C16"/>
    <w:rsid w:val="00C816AA"/>
    <w:rsid w:val="00CD48FF"/>
    <w:rsid w:val="00CF2E90"/>
    <w:rsid w:val="00D067CE"/>
    <w:rsid w:val="00D13947"/>
    <w:rsid w:val="00D2708B"/>
    <w:rsid w:val="00D43034"/>
    <w:rsid w:val="00D44C61"/>
    <w:rsid w:val="00D47F8A"/>
    <w:rsid w:val="00D8137A"/>
    <w:rsid w:val="00DB1144"/>
    <w:rsid w:val="00DB3255"/>
    <w:rsid w:val="00DB732B"/>
    <w:rsid w:val="00DE6721"/>
    <w:rsid w:val="00E071C0"/>
    <w:rsid w:val="00E25DE3"/>
    <w:rsid w:val="00E2703B"/>
    <w:rsid w:val="00E96928"/>
    <w:rsid w:val="00EF7916"/>
    <w:rsid w:val="00F0159B"/>
    <w:rsid w:val="00F26C4B"/>
    <w:rsid w:val="00F41645"/>
    <w:rsid w:val="00F431FF"/>
    <w:rsid w:val="00F542DA"/>
    <w:rsid w:val="00F576D5"/>
    <w:rsid w:val="00F67E37"/>
    <w:rsid w:val="00F92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79AFFC6C"/>
  <w15:docId w15:val="{880A3E6D-795D-46FC-A73E-65B9E47C0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031723"/>
    <w:pPr>
      <w:keepNext/>
      <w:spacing w:before="240" w:after="60" w:line="288" w:lineRule="auto"/>
      <w:outlineLvl w:val="3"/>
    </w:pPr>
    <w:rPr>
      <w:rFonts w:ascii="Arial" w:eastAsia="Times New Roman" w:hAnsi="Arial" w:cs="Times New Roman"/>
      <w:b/>
      <w:bCs/>
      <w:color w:val="104F75"/>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6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76E2"/>
    <w:pPr>
      <w:ind w:left="720"/>
      <w:contextualSpacing/>
    </w:pPr>
  </w:style>
  <w:style w:type="table" w:customStyle="1" w:styleId="EnglishTable">
    <w:name w:val="EnglishTable"/>
    <w:basedOn w:val="TableNormal"/>
    <w:uiPriority w:val="99"/>
    <w:qFormat/>
    <w:rsid w:val="006F76E2"/>
    <w:pPr>
      <w:spacing w:after="0" w:line="240" w:lineRule="auto"/>
    </w:pPr>
    <w:tblPr>
      <w:tblStyleRow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uto"/>
    </w:tcPr>
    <w:tblStylePr w:type="band1Horz">
      <w:tblPr/>
      <w:tcPr>
        <w:shd w:val="clear" w:color="auto" w:fill="FFD243"/>
      </w:tcPr>
    </w:tblStylePr>
    <w:tblStylePr w:type="band2Horz">
      <w:tblPr/>
      <w:tcPr>
        <w:shd w:val="clear" w:color="auto" w:fill="FFFF99"/>
      </w:tcPr>
    </w:tblStylePr>
  </w:style>
  <w:style w:type="paragraph" w:styleId="BalloonText">
    <w:name w:val="Balloon Text"/>
    <w:basedOn w:val="Normal"/>
    <w:link w:val="BalloonTextChar"/>
    <w:uiPriority w:val="99"/>
    <w:semiHidden/>
    <w:unhideWhenUsed/>
    <w:rsid w:val="008367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748"/>
    <w:rPr>
      <w:rFonts w:ascii="Tahoma" w:hAnsi="Tahoma" w:cs="Tahoma"/>
      <w:sz w:val="16"/>
      <w:szCs w:val="16"/>
    </w:rPr>
  </w:style>
  <w:style w:type="table" w:customStyle="1" w:styleId="ScienceTable">
    <w:name w:val="ScienceTable"/>
    <w:basedOn w:val="TableNormal"/>
    <w:uiPriority w:val="99"/>
    <w:qFormat/>
    <w:rsid w:val="00836748"/>
    <w:pPr>
      <w:spacing w:after="0" w:line="240" w:lineRule="auto"/>
    </w:pPr>
    <w:tblPr>
      <w:tblStyleRow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uto"/>
    </w:tcPr>
    <w:tblStylePr w:type="band1Horz">
      <w:tblPr/>
      <w:tcPr>
        <w:shd w:val="clear" w:color="auto" w:fill="FF9900"/>
      </w:tcPr>
    </w:tblStylePr>
    <w:tblStylePr w:type="band2Horz">
      <w:tblPr/>
      <w:tcPr>
        <w:shd w:val="clear" w:color="auto" w:fill="FFCC99"/>
      </w:tcPr>
    </w:tblStylePr>
  </w:style>
  <w:style w:type="character" w:customStyle="1" w:styleId="Heading4Char">
    <w:name w:val="Heading 4 Char"/>
    <w:basedOn w:val="DefaultParagraphFont"/>
    <w:link w:val="Heading4"/>
    <w:rsid w:val="00031723"/>
    <w:rPr>
      <w:rFonts w:ascii="Arial" w:eastAsia="Times New Roman" w:hAnsi="Arial" w:cs="Times New Roman"/>
      <w:b/>
      <w:bCs/>
      <w:color w:val="104F75"/>
      <w:sz w:val="24"/>
      <w:szCs w:val="28"/>
    </w:rPr>
  </w:style>
  <w:style w:type="paragraph" w:styleId="Header">
    <w:name w:val="header"/>
    <w:basedOn w:val="Normal"/>
    <w:link w:val="HeaderChar"/>
    <w:uiPriority w:val="99"/>
    <w:unhideWhenUsed/>
    <w:rsid w:val="000E2A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ABB"/>
  </w:style>
  <w:style w:type="paragraph" w:styleId="Footer">
    <w:name w:val="footer"/>
    <w:basedOn w:val="Normal"/>
    <w:link w:val="FooterChar"/>
    <w:uiPriority w:val="99"/>
    <w:unhideWhenUsed/>
    <w:rsid w:val="000E2A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A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99D59-3205-4D2A-B115-DC7D65E46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14</Pages>
  <Words>2394</Words>
  <Characters>13651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Warren Glew</dc:creator>
  <cp:lastModifiedBy>Lee Butler</cp:lastModifiedBy>
  <cp:revision>8</cp:revision>
  <cp:lastPrinted>2015-09-10T07:20:00Z</cp:lastPrinted>
  <dcterms:created xsi:type="dcterms:W3CDTF">2024-09-20T14:51:00Z</dcterms:created>
  <dcterms:modified xsi:type="dcterms:W3CDTF">2025-09-18T16:52:00Z</dcterms:modified>
</cp:coreProperties>
</file>