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61AB7" w14:textId="77777777" w:rsidR="00357D05" w:rsidRPr="00836748" w:rsidRDefault="00357D05" w:rsidP="00357D05">
      <w:pPr>
        <w:pStyle w:val="ListParagraph"/>
        <w:spacing w:after="0" w:line="240" w:lineRule="auto"/>
        <w:ind w:left="0"/>
        <w:jc w:val="center"/>
        <w:rPr>
          <w:rFonts w:ascii="Candara" w:eastAsia="Times New Roman" w:hAnsi="Candara" w:cs="Times New Roman"/>
          <w:b/>
          <w:color w:val="0070C0"/>
          <w:sz w:val="44"/>
          <w:lang w:eastAsia="en-GB"/>
        </w:rPr>
      </w:pPr>
      <w:r>
        <w:rPr>
          <w:rFonts w:ascii="Candara" w:eastAsia="Times New Roman" w:hAnsi="Candara" w:cs="Times New Roman"/>
          <w:b/>
          <w:color w:val="1F497D" w:themeColor="text2"/>
          <w:sz w:val="180"/>
          <w:lang w:eastAsia="en-GB"/>
        </w:rPr>
        <w:t>Year 4</w:t>
      </w:r>
    </w:p>
    <w:p w14:paraId="729BA06A" w14:textId="77777777" w:rsidR="00357D05" w:rsidRDefault="00357D05" w:rsidP="00357D05"/>
    <w:p w14:paraId="5765FCB7" w14:textId="77777777" w:rsidR="00357D05" w:rsidRDefault="00357D05" w:rsidP="00357D05"/>
    <w:p w14:paraId="7E9CDC35" w14:textId="77777777" w:rsidR="00357D05" w:rsidRDefault="00357D05" w:rsidP="00357D05">
      <w:r>
        <w:rPr>
          <w:noProof/>
          <w:lang w:eastAsia="en-GB"/>
        </w:rPr>
        <w:drawing>
          <wp:anchor distT="0" distB="0" distL="114300" distR="114300" simplePos="0" relativeHeight="251659264" behindDoc="1" locked="0" layoutInCell="1" allowOverlap="1" wp14:anchorId="14397AA2" wp14:editId="7C2249C7">
            <wp:simplePos x="0" y="0"/>
            <wp:positionH relativeFrom="margin">
              <wp:align>center</wp:align>
            </wp:positionH>
            <wp:positionV relativeFrom="paragraph">
              <wp:posOffset>29845</wp:posOffset>
            </wp:positionV>
            <wp:extent cx="4156075" cy="4156075"/>
            <wp:effectExtent l="0" t="0" r="0" b="0"/>
            <wp:wrapTight wrapText="bothSides">
              <wp:wrapPolygon edited="0">
                <wp:start x="0" y="0"/>
                <wp:lineTo x="0" y="21484"/>
                <wp:lineTo x="21484" y="21484"/>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56075" cy="4156075"/>
                    </a:xfrm>
                    <a:prstGeom prst="rect">
                      <a:avLst/>
                    </a:prstGeom>
                  </pic:spPr>
                </pic:pic>
              </a:graphicData>
            </a:graphic>
            <wp14:sizeRelH relativeFrom="page">
              <wp14:pctWidth>0</wp14:pctWidth>
            </wp14:sizeRelH>
            <wp14:sizeRelV relativeFrom="page">
              <wp14:pctHeight>0</wp14:pctHeight>
            </wp14:sizeRelV>
          </wp:anchor>
        </w:drawing>
      </w:r>
    </w:p>
    <w:p w14:paraId="62B8D463" w14:textId="77777777" w:rsidR="00357D05" w:rsidRDefault="00357D05" w:rsidP="00357D05"/>
    <w:p w14:paraId="67B8D2F9" w14:textId="77777777" w:rsidR="00357D05" w:rsidRDefault="00357D05" w:rsidP="00357D05"/>
    <w:p w14:paraId="388281B6" w14:textId="77777777" w:rsidR="00357D05" w:rsidRDefault="00357D05" w:rsidP="00357D05"/>
    <w:p w14:paraId="01B6E223" w14:textId="77777777" w:rsidR="00357D05" w:rsidRDefault="00357D05" w:rsidP="00357D05"/>
    <w:p w14:paraId="600E02F9" w14:textId="77777777" w:rsidR="00357D05" w:rsidRDefault="00357D05" w:rsidP="00357D05"/>
    <w:p w14:paraId="1494F563" w14:textId="77777777" w:rsidR="00357D05" w:rsidRDefault="00357D05" w:rsidP="00357D05"/>
    <w:p w14:paraId="319682CD" w14:textId="77777777" w:rsidR="00357D05" w:rsidRDefault="00357D05" w:rsidP="00357D05"/>
    <w:p w14:paraId="7624AFE9" w14:textId="77777777" w:rsidR="00357D05" w:rsidRDefault="00357D05" w:rsidP="00357D05"/>
    <w:p w14:paraId="787D7BBF" w14:textId="77777777" w:rsidR="00357D05" w:rsidRDefault="00357D05" w:rsidP="00357D05"/>
    <w:p w14:paraId="01014334" w14:textId="77777777" w:rsidR="00357D05" w:rsidRDefault="00357D05" w:rsidP="00357D05"/>
    <w:p w14:paraId="287BDC43" w14:textId="77777777" w:rsidR="00357D05" w:rsidRDefault="00357D05" w:rsidP="00357D05"/>
    <w:p w14:paraId="32BDBCED" w14:textId="77777777" w:rsidR="00357D05" w:rsidRDefault="00357D05" w:rsidP="00357D05"/>
    <w:p w14:paraId="3405931F" w14:textId="6754104C" w:rsidR="00357D05" w:rsidRDefault="0038772E" w:rsidP="00357D05">
      <w:pPr>
        <w:jc w:val="center"/>
        <w:rPr>
          <w:rFonts w:ascii="Candara" w:eastAsia="Times New Roman" w:hAnsi="Candara" w:cs="Times New Roman"/>
          <w:b/>
          <w:color w:val="1F497D" w:themeColor="text2"/>
          <w:sz w:val="180"/>
          <w:lang w:eastAsia="en-GB"/>
        </w:rPr>
      </w:pPr>
      <w:r>
        <w:rPr>
          <w:rFonts w:ascii="Candara" w:eastAsia="Times New Roman" w:hAnsi="Candara" w:cs="Times New Roman"/>
          <w:b/>
          <w:color w:val="1F497D" w:themeColor="text2"/>
          <w:sz w:val="180"/>
          <w:lang w:eastAsia="en-GB"/>
        </w:rPr>
        <w:t>202</w:t>
      </w:r>
      <w:r w:rsidR="00CB76A2">
        <w:rPr>
          <w:rFonts w:ascii="Candara" w:eastAsia="Times New Roman" w:hAnsi="Candara" w:cs="Times New Roman"/>
          <w:b/>
          <w:color w:val="1F497D" w:themeColor="text2"/>
          <w:sz w:val="180"/>
          <w:lang w:eastAsia="en-GB"/>
        </w:rPr>
        <w:t>5</w:t>
      </w:r>
      <w:r>
        <w:rPr>
          <w:rFonts w:ascii="Candara" w:eastAsia="Times New Roman" w:hAnsi="Candara" w:cs="Times New Roman"/>
          <w:b/>
          <w:color w:val="1F497D" w:themeColor="text2"/>
          <w:sz w:val="180"/>
          <w:lang w:eastAsia="en-GB"/>
        </w:rPr>
        <w:t>-202</w:t>
      </w:r>
      <w:r w:rsidR="00CB76A2">
        <w:rPr>
          <w:rFonts w:ascii="Candara" w:eastAsia="Times New Roman" w:hAnsi="Candara" w:cs="Times New Roman"/>
          <w:b/>
          <w:color w:val="1F497D" w:themeColor="text2"/>
          <w:sz w:val="180"/>
          <w:lang w:eastAsia="en-GB"/>
        </w:rPr>
        <w:t>6</w:t>
      </w:r>
    </w:p>
    <w:p w14:paraId="54E9E53D" w14:textId="77777777" w:rsidR="00357D05" w:rsidRDefault="00357D05" w:rsidP="00357D05">
      <w:pPr>
        <w:jc w:val="center"/>
        <w:rPr>
          <w:rFonts w:ascii="Candara" w:eastAsia="Times New Roman" w:hAnsi="Candara" w:cs="Times New Roman"/>
          <w:b/>
          <w:color w:val="1F497D" w:themeColor="text2"/>
          <w:sz w:val="52"/>
          <w:lang w:eastAsia="en-GB"/>
        </w:rPr>
      </w:pPr>
      <w:r w:rsidRPr="00761A05">
        <w:rPr>
          <w:rFonts w:ascii="Candara" w:eastAsia="Times New Roman" w:hAnsi="Candara" w:cs="Times New Roman"/>
          <w:b/>
          <w:color w:val="1F497D" w:themeColor="text2"/>
          <w:sz w:val="52"/>
          <w:lang w:eastAsia="en-GB"/>
        </w:rPr>
        <w:t>Meet &amp; Greet Booklet</w:t>
      </w:r>
    </w:p>
    <w:p w14:paraId="2C0C369B" w14:textId="77777777" w:rsidR="00357D05" w:rsidRDefault="00357D05" w:rsidP="00357D05">
      <w:pPr>
        <w:jc w:val="center"/>
        <w:rPr>
          <w:rFonts w:ascii="Candara" w:eastAsia="Times New Roman" w:hAnsi="Candara" w:cs="Times New Roman"/>
          <w:b/>
          <w:color w:val="1F497D" w:themeColor="text2"/>
          <w:sz w:val="52"/>
          <w:lang w:eastAsia="en-GB"/>
        </w:rPr>
      </w:pPr>
    </w:p>
    <w:p w14:paraId="6B97A795" w14:textId="77777777" w:rsidR="00357D05" w:rsidRDefault="00357D05" w:rsidP="00357D05">
      <w:pPr>
        <w:jc w:val="center"/>
        <w:rPr>
          <w:rFonts w:ascii="Candara" w:eastAsia="Times New Roman" w:hAnsi="Candara" w:cs="Times New Roman"/>
          <w:b/>
          <w:color w:val="1F497D" w:themeColor="text2"/>
          <w:sz w:val="52"/>
          <w:lang w:eastAsia="en-GB"/>
        </w:rPr>
      </w:pPr>
    </w:p>
    <w:p w14:paraId="3404DFB6" w14:textId="77777777" w:rsidR="00357D05" w:rsidRDefault="00357D05" w:rsidP="00357D05">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lastRenderedPageBreak/>
        <w:t>Welcome to Year 4</w:t>
      </w:r>
    </w:p>
    <w:p w14:paraId="3E6D4094" w14:textId="4918767A" w:rsidR="00357D05" w:rsidRDefault="00357D05" w:rsidP="00A35EAC">
      <w:pPr>
        <w:rPr>
          <w:rFonts w:ascii="Candara" w:eastAsia="Times New Roman" w:hAnsi="Candara" w:cs="Times New Roman"/>
          <w:b/>
          <w:color w:val="1F497D" w:themeColor="text2"/>
          <w:sz w:val="52"/>
          <w:lang w:eastAsia="en-GB"/>
        </w:rPr>
      </w:pPr>
    </w:p>
    <w:p w14:paraId="5C32A5D7" w14:textId="626BAD44" w:rsidR="00A35EAC" w:rsidRDefault="00FD5F03" w:rsidP="00A35EAC">
      <w:pPr>
        <w:rPr>
          <w:rFonts w:ascii="Candara" w:eastAsia="Times New Roman" w:hAnsi="Candara" w:cs="Times New Roman"/>
          <w:b/>
          <w:color w:val="1F497D" w:themeColor="text2"/>
          <w:sz w:val="52"/>
          <w:lang w:eastAsia="en-GB"/>
        </w:rPr>
      </w:pPr>
      <w:r>
        <w:rPr>
          <w:noProof/>
          <w:lang w:eastAsia="en-GB"/>
        </w:rPr>
        <w:drawing>
          <wp:anchor distT="0" distB="0" distL="114300" distR="114300" simplePos="0" relativeHeight="251669504" behindDoc="0" locked="0" layoutInCell="1" allowOverlap="1" wp14:anchorId="6540055D" wp14:editId="0EBA96DD">
            <wp:simplePos x="0" y="0"/>
            <wp:positionH relativeFrom="column">
              <wp:posOffset>3907028</wp:posOffset>
            </wp:positionH>
            <wp:positionV relativeFrom="paragraph">
              <wp:posOffset>218440</wp:posOffset>
            </wp:positionV>
            <wp:extent cx="2166620" cy="2986405"/>
            <wp:effectExtent l="0" t="0" r="508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66620" cy="2986405"/>
                    </a:xfrm>
                    <a:prstGeom prst="rect">
                      <a:avLst/>
                    </a:prstGeom>
                  </pic:spPr>
                </pic:pic>
              </a:graphicData>
            </a:graphic>
            <wp14:sizeRelH relativeFrom="page">
              <wp14:pctWidth>0</wp14:pctWidth>
            </wp14:sizeRelH>
            <wp14:sizeRelV relativeFrom="page">
              <wp14:pctHeight>0</wp14:pctHeight>
            </wp14:sizeRelV>
          </wp:anchor>
        </w:drawing>
      </w:r>
      <w:r w:rsidR="00763A74">
        <w:rPr>
          <w:noProof/>
        </w:rPr>
        <w:drawing>
          <wp:anchor distT="0" distB="0" distL="114300" distR="114300" simplePos="0" relativeHeight="251667456" behindDoc="0" locked="0" layoutInCell="1" allowOverlap="1" wp14:anchorId="006AC4AC" wp14:editId="3E4671D3">
            <wp:simplePos x="0" y="0"/>
            <wp:positionH relativeFrom="column">
              <wp:posOffset>410210</wp:posOffset>
            </wp:positionH>
            <wp:positionV relativeFrom="paragraph">
              <wp:posOffset>229870</wp:posOffset>
            </wp:positionV>
            <wp:extent cx="2676525" cy="29134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79693" cy="2916878"/>
                    </a:xfrm>
                    <a:prstGeom prst="rect">
                      <a:avLst/>
                    </a:prstGeom>
                  </pic:spPr>
                </pic:pic>
              </a:graphicData>
            </a:graphic>
            <wp14:sizeRelH relativeFrom="page">
              <wp14:pctWidth>0</wp14:pctWidth>
            </wp14:sizeRelH>
            <wp14:sizeRelV relativeFrom="page">
              <wp14:pctHeight>0</wp14:pctHeight>
            </wp14:sizeRelV>
          </wp:anchor>
        </w:drawing>
      </w:r>
    </w:p>
    <w:p w14:paraId="00534F8D" w14:textId="2C4B5E41" w:rsidR="00357D05" w:rsidRDefault="00FD5F03" w:rsidP="00FD5F03">
      <w:pPr>
        <w:tabs>
          <w:tab w:val="left" w:pos="6989"/>
        </w:tabs>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ab/>
      </w:r>
    </w:p>
    <w:p w14:paraId="0A4B8ADB" w14:textId="77586DD5" w:rsidR="00A35EAC" w:rsidRDefault="00A35EAC" w:rsidP="00357D05">
      <w:pPr>
        <w:jc w:val="center"/>
        <w:rPr>
          <w:rFonts w:ascii="Candara" w:eastAsia="Times New Roman" w:hAnsi="Candara" w:cs="Times New Roman"/>
          <w:b/>
          <w:color w:val="1F497D" w:themeColor="text2"/>
          <w:sz w:val="52"/>
          <w:lang w:eastAsia="en-GB"/>
        </w:rPr>
      </w:pPr>
    </w:p>
    <w:p w14:paraId="0BAC5FC6" w14:textId="77777777" w:rsidR="00A35EAC" w:rsidRDefault="00A35EAC" w:rsidP="00357D05">
      <w:pPr>
        <w:jc w:val="center"/>
        <w:rPr>
          <w:rFonts w:ascii="Candara" w:eastAsia="Times New Roman" w:hAnsi="Candara" w:cs="Times New Roman"/>
          <w:b/>
          <w:color w:val="1F497D" w:themeColor="text2"/>
          <w:sz w:val="52"/>
          <w:lang w:eastAsia="en-GB"/>
        </w:rPr>
      </w:pPr>
    </w:p>
    <w:p w14:paraId="11F4B75E" w14:textId="77777777" w:rsidR="00A35EAC" w:rsidRDefault="00A35EAC" w:rsidP="00357D05">
      <w:pPr>
        <w:jc w:val="center"/>
        <w:rPr>
          <w:rFonts w:ascii="Candara" w:eastAsia="Times New Roman" w:hAnsi="Candara" w:cs="Times New Roman"/>
          <w:b/>
          <w:color w:val="1F497D" w:themeColor="text2"/>
          <w:sz w:val="52"/>
          <w:lang w:eastAsia="en-GB"/>
        </w:rPr>
      </w:pPr>
    </w:p>
    <w:p w14:paraId="3E755773" w14:textId="77777777" w:rsidR="00A35EAC" w:rsidRDefault="00A35EAC" w:rsidP="00357D05">
      <w:pPr>
        <w:jc w:val="center"/>
        <w:rPr>
          <w:rFonts w:ascii="Candara" w:eastAsia="Times New Roman" w:hAnsi="Candara" w:cs="Times New Roman"/>
          <w:b/>
          <w:color w:val="1F497D" w:themeColor="text2"/>
          <w:sz w:val="52"/>
          <w:lang w:eastAsia="en-GB"/>
        </w:rPr>
      </w:pPr>
    </w:p>
    <w:p w14:paraId="7D8A11BA" w14:textId="77777777" w:rsidR="00A35EAC" w:rsidRDefault="00A35EAC" w:rsidP="00357D05">
      <w:pPr>
        <w:jc w:val="center"/>
        <w:rPr>
          <w:rFonts w:ascii="Candara" w:eastAsia="Times New Roman" w:hAnsi="Candara" w:cs="Times New Roman"/>
          <w:b/>
          <w:color w:val="1F497D" w:themeColor="text2"/>
          <w:sz w:val="52"/>
          <w:lang w:eastAsia="en-GB"/>
        </w:rPr>
      </w:pPr>
    </w:p>
    <w:p w14:paraId="37CA286C" w14:textId="77777777" w:rsidR="00A35EAC" w:rsidRDefault="00A35EAC" w:rsidP="00357D05">
      <w:pPr>
        <w:jc w:val="center"/>
        <w:rPr>
          <w:rFonts w:ascii="Candara" w:eastAsia="Times New Roman" w:hAnsi="Candara" w:cs="Times New Roman"/>
          <w:b/>
          <w:color w:val="1F497D" w:themeColor="text2"/>
          <w:sz w:val="52"/>
          <w:lang w:eastAsia="en-GB"/>
        </w:rPr>
      </w:pPr>
    </w:p>
    <w:p w14:paraId="171F8946" w14:textId="2F7CE747" w:rsidR="00357D05" w:rsidRDefault="002D1C0B" w:rsidP="00357D05">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M</w:t>
      </w:r>
      <w:r w:rsidR="00A35EAC">
        <w:rPr>
          <w:rFonts w:ascii="Candara" w:eastAsia="Times New Roman" w:hAnsi="Candara" w:cs="Times New Roman"/>
          <w:b/>
          <w:color w:val="1F497D" w:themeColor="text2"/>
          <w:sz w:val="52"/>
          <w:lang w:eastAsia="en-GB"/>
        </w:rPr>
        <w:t xml:space="preserve">r </w:t>
      </w:r>
      <w:r w:rsidR="006A1DC0">
        <w:rPr>
          <w:rFonts w:ascii="Candara" w:eastAsia="Times New Roman" w:hAnsi="Candara" w:cs="Times New Roman"/>
          <w:b/>
          <w:color w:val="1F497D" w:themeColor="text2"/>
          <w:sz w:val="52"/>
          <w:lang w:eastAsia="en-GB"/>
        </w:rPr>
        <w:t>Holland</w:t>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sidR="006A1DC0">
        <w:rPr>
          <w:rFonts w:ascii="Candara" w:eastAsia="Times New Roman" w:hAnsi="Candara" w:cs="Times New Roman"/>
          <w:b/>
          <w:color w:val="1F497D" w:themeColor="text2"/>
          <w:sz w:val="52"/>
          <w:lang w:eastAsia="en-GB"/>
        </w:rPr>
        <w:t xml:space="preserve"> </w:t>
      </w:r>
      <w:r>
        <w:rPr>
          <w:rFonts w:ascii="Candara" w:eastAsia="Times New Roman" w:hAnsi="Candara" w:cs="Times New Roman"/>
          <w:b/>
          <w:color w:val="1F497D" w:themeColor="text2"/>
          <w:sz w:val="52"/>
          <w:lang w:eastAsia="en-GB"/>
        </w:rPr>
        <w:tab/>
      </w:r>
      <w:r w:rsidR="00F15BDA">
        <w:rPr>
          <w:rFonts w:ascii="Candara" w:eastAsia="Times New Roman" w:hAnsi="Candara" w:cs="Times New Roman"/>
          <w:b/>
          <w:color w:val="1F497D" w:themeColor="text2"/>
          <w:sz w:val="52"/>
          <w:lang w:eastAsia="en-GB"/>
        </w:rPr>
        <w:t>M</w:t>
      </w:r>
      <w:r w:rsidR="006D621E">
        <w:rPr>
          <w:rFonts w:ascii="Candara" w:eastAsia="Times New Roman" w:hAnsi="Candara" w:cs="Times New Roman"/>
          <w:b/>
          <w:color w:val="1F497D" w:themeColor="text2"/>
          <w:sz w:val="52"/>
          <w:lang w:eastAsia="en-GB"/>
        </w:rPr>
        <w:t>iss</w:t>
      </w:r>
      <w:r w:rsidR="00FD5F03">
        <w:rPr>
          <w:rFonts w:ascii="Candara" w:eastAsia="Times New Roman" w:hAnsi="Candara" w:cs="Times New Roman"/>
          <w:b/>
          <w:color w:val="1F497D" w:themeColor="text2"/>
          <w:sz w:val="52"/>
          <w:lang w:eastAsia="en-GB"/>
        </w:rPr>
        <w:t xml:space="preserve"> McDonnell</w:t>
      </w:r>
      <w:r w:rsidR="006A1DC0">
        <w:rPr>
          <w:rFonts w:ascii="Candara" w:eastAsia="Times New Roman" w:hAnsi="Candara" w:cs="Times New Roman"/>
          <w:b/>
          <w:color w:val="1F497D" w:themeColor="text2"/>
          <w:sz w:val="52"/>
          <w:lang w:eastAsia="en-GB"/>
        </w:rPr>
        <w:t xml:space="preserve"> </w:t>
      </w:r>
    </w:p>
    <w:p w14:paraId="2FE20CFC" w14:textId="77777777" w:rsidR="00357D05" w:rsidRPr="00761A05" w:rsidRDefault="002D1C0B" w:rsidP="00357D05">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Class 9</w:t>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t>Class 10</w:t>
      </w:r>
    </w:p>
    <w:p w14:paraId="0E18FD7E" w14:textId="77777777" w:rsidR="00357D05" w:rsidRDefault="00357D05" w:rsidP="000949A0">
      <w:pPr>
        <w:spacing w:after="0" w:line="240" w:lineRule="auto"/>
        <w:jc w:val="center"/>
        <w:rPr>
          <w:rFonts w:ascii="Candara" w:hAnsi="Candara"/>
          <w:b/>
          <w:sz w:val="20"/>
          <w:szCs w:val="16"/>
        </w:rPr>
        <w:sectPr w:rsidR="00357D05" w:rsidSect="00357D05">
          <w:footerReference w:type="default" r:id="rId10"/>
          <w:pgSz w:w="11906" w:h="16838"/>
          <w:pgMar w:top="448" w:right="539" w:bottom="992" w:left="539" w:header="709" w:footer="709" w:gutter="0"/>
          <w:cols w:space="708"/>
          <w:titlePg/>
          <w:docGrid w:linePitch="360"/>
        </w:sectPr>
      </w:pPr>
    </w:p>
    <w:p w14:paraId="6FC17D92" w14:textId="16954FB7" w:rsidR="000949A0" w:rsidRPr="00E56DF3" w:rsidRDefault="000949A0" w:rsidP="000949A0">
      <w:pPr>
        <w:spacing w:after="0" w:line="240" w:lineRule="auto"/>
        <w:jc w:val="center"/>
        <w:rPr>
          <w:rFonts w:ascii="Candara" w:hAnsi="Candara"/>
          <w:b/>
          <w:sz w:val="20"/>
          <w:szCs w:val="16"/>
        </w:rPr>
      </w:pPr>
      <w:r w:rsidRPr="00E56DF3">
        <w:rPr>
          <w:rFonts w:ascii="Candara" w:hAnsi="Candara"/>
          <w:b/>
          <w:sz w:val="20"/>
          <w:szCs w:val="16"/>
        </w:rPr>
        <w:lastRenderedPageBreak/>
        <w:t xml:space="preserve">Year 4 </w:t>
      </w:r>
      <w:r w:rsidR="00B326F1">
        <w:rPr>
          <w:rFonts w:ascii="Candara" w:hAnsi="Candara"/>
          <w:b/>
          <w:sz w:val="20"/>
          <w:szCs w:val="16"/>
        </w:rPr>
        <w:t>Curriculum Overview</w:t>
      </w:r>
      <w:r w:rsidRPr="00E56DF3">
        <w:rPr>
          <w:rFonts w:ascii="Candara" w:hAnsi="Candara"/>
          <w:b/>
          <w:sz w:val="20"/>
          <w:szCs w:val="16"/>
        </w:rPr>
        <w:t xml:space="preserve"> </w:t>
      </w:r>
      <w:r w:rsidR="004E0527">
        <w:rPr>
          <w:rFonts w:ascii="Candara" w:hAnsi="Candara"/>
          <w:b/>
          <w:sz w:val="20"/>
          <w:szCs w:val="16"/>
        </w:rPr>
        <w:t>202</w:t>
      </w:r>
      <w:r w:rsidR="004B49A8">
        <w:rPr>
          <w:rFonts w:ascii="Candara" w:hAnsi="Candara"/>
          <w:b/>
          <w:sz w:val="20"/>
          <w:szCs w:val="16"/>
        </w:rPr>
        <w:t>4</w:t>
      </w:r>
      <w:r w:rsidR="00A35EAC">
        <w:rPr>
          <w:rFonts w:ascii="Candara" w:hAnsi="Candara"/>
          <w:b/>
          <w:sz w:val="20"/>
          <w:szCs w:val="16"/>
        </w:rPr>
        <w:t xml:space="preserve"> - 2</w:t>
      </w:r>
      <w:r w:rsidR="004B49A8">
        <w:rPr>
          <w:rFonts w:ascii="Candara" w:hAnsi="Candara"/>
          <w:b/>
          <w:sz w:val="20"/>
          <w:szCs w:val="16"/>
        </w:rPr>
        <w:t>5</w:t>
      </w:r>
    </w:p>
    <w:p w14:paraId="6CFB5015" w14:textId="77777777" w:rsidR="000949A0" w:rsidRDefault="000949A0" w:rsidP="000949A0">
      <w:pPr>
        <w:spacing w:after="0" w:line="240" w:lineRule="auto"/>
        <w:jc w:val="center"/>
        <w:rPr>
          <w:rFonts w:ascii="Comic Sans MS" w:hAnsi="Comic Sans MS"/>
          <w:b/>
          <w:sz w:val="20"/>
          <w:szCs w:val="16"/>
        </w:rPr>
      </w:pPr>
    </w:p>
    <w:p w14:paraId="003C3430" w14:textId="77777777" w:rsidR="000949A0" w:rsidRDefault="000949A0" w:rsidP="000949A0">
      <w:pPr>
        <w:spacing w:after="0" w:line="240" w:lineRule="auto"/>
        <w:jc w:val="center"/>
        <w:rPr>
          <w:rFonts w:ascii="Comic Sans MS" w:hAnsi="Comic Sans MS"/>
          <w:b/>
          <w:sz w:val="20"/>
          <w:szCs w:val="16"/>
        </w:rPr>
      </w:pPr>
    </w:p>
    <w:tbl>
      <w:tblPr>
        <w:tblStyle w:val="TableGrid"/>
        <w:tblW w:w="0" w:type="auto"/>
        <w:tblLook w:val="04A0" w:firstRow="1" w:lastRow="0" w:firstColumn="1" w:lastColumn="0" w:noHBand="0" w:noVBand="1"/>
      </w:tblPr>
      <w:tblGrid>
        <w:gridCol w:w="1368"/>
        <w:gridCol w:w="2327"/>
        <w:gridCol w:w="2357"/>
        <w:gridCol w:w="2338"/>
        <w:gridCol w:w="2520"/>
        <w:gridCol w:w="2149"/>
        <w:gridCol w:w="2329"/>
      </w:tblGrid>
      <w:tr w:rsidR="001B5442" w:rsidRPr="003D5AA3" w14:paraId="6957C7A3" w14:textId="77777777" w:rsidTr="00D1253C">
        <w:trPr>
          <w:trHeight w:val="626"/>
        </w:trPr>
        <w:tc>
          <w:tcPr>
            <w:tcW w:w="1368" w:type="dxa"/>
            <w:tcBorders>
              <w:top w:val="single" w:sz="4" w:space="0" w:color="auto"/>
              <w:left w:val="single" w:sz="4" w:space="0" w:color="auto"/>
              <w:bottom w:val="single" w:sz="4" w:space="0" w:color="auto"/>
              <w:right w:val="single" w:sz="4" w:space="0" w:color="auto"/>
            </w:tcBorders>
            <w:hideMark/>
          </w:tcPr>
          <w:p w14:paraId="20AAC0F9" w14:textId="77777777" w:rsidR="001B5442" w:rsidRPr="00F95719" w:rsidRDefault="001B5442" w:rsidP="001B5442">
            <w:pPr>
              <w:jc w:val="center"/>
              <w:rPr>
                <w:rFonts w:ascii="Candara" w:hAnsi="Candara"/>
                <w:sz w:val="20"/>
                <w:szCs w:val="20"/>
              </w:rPr>
            </w:pPr>
            <w:r w:rsidRPr="00F95719">
              <w:rPr>
                <w:rFonts w:ascii="Candara" w:hAnsi="Candara"/>
                <w:sz w:val="20"/>
                <w:szCs w:val="20"/>
              </w:rPr>
              <w:t>Year 4</w:t>
            </w:r>
          </w:p>
          <w:p w14:paraId="51B9D864" w14:textId="77777777" w:rsidR="001B5442" w:rsidRPr="00F95719" w:rsidRDefault="001B5442" w:rsidP="001B5442">
            <w:pPr>
              <w:jc w:val="center"/>
              <w:rPr>
                <w:rFonts w:ascii="Candara" w:hAnsi="Candara"/>
                <w:sz w:val="20"/>
                <w:szCs w:val="20"/>
              </w:rPr>
            </w:pPr>
          </w:p>
        </w:tc>
        <w:tc>
          <w:tcPr>
            <w:tcW w:w="2327" w:type="dxa"/>
            <w:tcBorders>
              <w:top w:val="single" w:sz="4" w:space="0" w:color="auto"/>
              <w:left w:val="single" w:sz="4" w:space="0" w:color="auto"/>
              <w:bottom w:val="single" w:sz="4" w:space="0" w:color="auto"/>
              <w:right w:val="single" w:sz="4" w:space="0" w:color="auto"/>
            </w:tcBorders>
          </w:tcPr>
          <w:p w14:paraId="61AF4493" w14:textId="53763639" w:rsidR="001B5442" w:rsidRDefault="001B5442" w:rsidP="001B5442">
            <w:pPr>
              <w:jc w:val="center"/>
              <w:rPr>
                <w:rFonts w:ascii="Candara" w:hAnsi="Candara"/>
                <w:sz w:val="20"/>
                <w:szCs w:val="20"/>
              </w:rPr>
            </w:pPr>
            <w:r w:rsidRPr="00614F33">
              <w:rPr>
                <w:rFonts w:ascii="Candara" w:hAnsi="Candara"/>
                <w:sz w:val="20"/>
                <w:szCs w:val="20"/>
              </w:rPr>
              <w:t>Autumn 1</w:t>
            </w:r>
          </w:p>
          <w:p w14:paraId="790B0444" w14:textId="55C3B814" w:rsidR="00614F33" w:rsidRPr="00614F33" w:rsidRDefault="00614F33" w:rsidP="001B5442">
            <w:pPr>
              <w:jc w:val="center"/>
              <w:rPr>
                <w:rFonts w:ascii="Candara" w:hAnsi="Candara"/>
                <w:sz w:val="20"/>
                <w:szCs w:val="20"/>
              </w:rPr>
            </w:pPr>
            <w:r>
              <w:rPr>
                <w:rFonts w:ascii="Candara" w:hAnsi="Candara"/>
                <w:sz w:val="20"/>
                <w:szCs w:val="20"/>
              </w:rPr>
              <w:t>The Conquerors</w:t>
            </w:r>
          </w:p>
          <w:p w14:paraId="1BE6A9D9" w14:textId="77777777" w:rsidR="001B5442" w:rsidRPr="00614F33" w:rsidRDefault="00620DC9" w:rsidP="001B5442">
            <w:pPr>
              <w:jc w:val="center"/>
              <w:rPr>
                <w:rFonts w:ascii="Candara" w:hAnsi="Candara"/>
                <w:sz w:val="20"/>
                <w:szCs w:val="20"/>
              </w:rPr>
            </w:pPr>
            <w:r w:rsidRPr="00614F33">
              <w:rPr>
                <w:rFonts w:ascii="Candara" w:hAnsi="Candara"/>
                <w:sz w:val="20"/>
                <w:szCs w:val="20"/>
              </w:rPr>
              <w:t>Shackleton’s Journey</w:t>
            </w:r>
          </w:p>
        </w:tc>
        <w:tc>
          <w:tcPr>
            <w:tcW w:w="2357" w:type="dxa"/>
            <w:tcBorders>
              <w:top w:val="single" w:sz="4" w:space="0" w:color="auto"/>
              <w:left w:val="single" w:sz="4" w:space="0" w:color="auto"/>
              <w:bottom w:val="single" w:sz="4" w:space="0" w:color="auto"/>
              <w:right w:val="single" w:sz="4" w:space="0" w:color="auto"/>
            </w:tcBorders>
          </w:tcPr>
          <w:p w14:paraId="7B0EB9A1" w14:textId="77777777" w:rsidR="001B5442" w:rsidRPr="00614F33" w:rsidRDefault="001B5442" w:rsidP="001B5442">
            <w:pPr>
              <w:jc w:val="center"/>
              <w:rPr>
                <w:rFonts w:ascii="Candara" w:hAnsi="Candara"/>
                <w:sz w:val="20"/>
                <w:szCs w:val="20"/>
              </w:rPr>
            </w:pPr>
            <w:r w:rsidRPr="00614F33">
              <w:rPr>
                <w:rFonts w:ascii="Candara" w:hAnsi="Candara"/>
                <w:sz w:val="20"/>
                <w:szCs w:val="20"/>
              </w:rPr>
              <w:t>Autumn 2</w:t>
            </w:r>
          </w:p>
          <w:p w14:paraId="7EF4407B" w14:textId="77777777" w:rsidR="001B5442" w:rsidRPr="00614F33" w:rsidRDefault="00850A66" w:rsidP="001B5442">
            <w:pPr>
              <w:jc w:val="center"/>
              <w:rPr>
                <w:rFonts w:ascii="Candara" w:hAnsi="Candara"/>
                <w:sz w:val="20"/>
                <w:szCs w:val="20"/>
              </w:rPr>
            </w:pPr>
            <w:r w:rsidRPr="00614F33">
              <w:rPr>
                <w:rFonts w:ascii="Candara" w:hAnsi="Candara"/>
                <w:sz w:val="20"/>
                <w:szCs w:val="20"/>
              </w:rPr>
              <w:t>Shackleton</w:t>
            </w:r>
            <w:r w:rsidR="00620DC9" w:rsidRPr="00614F33">
              <w:rPr>
                <w:rFonts w:ascii="Candara" w:hAnsi="Candara"/>
                <w:sz w:val="20"/>
                <w:szCs w:val="20"/>
              </w:rPr>
              <w:t>’s Journey</w:t>
            </w:r>
          </w:p>
        </w:tc>
        <w:tc>
          <w:tcPr>
            <w:tcW w:w="2338" w:type="dxa"/>
            <w:tcBorders>
              <w:top w:val="single" w:sz="4" w:space="0" w:color="auto"/>
              <w:left w:val="single" w:sz="4" w:space="0" w:color="auto"/>
              <w:bottom w:val="single" w:sz="4" w:space="0" w:color="auto"/>
              <w:right w:val="single" w:sz="4" w:space="0" w:color="auto"/>
            </w:tcBorders>
          </w:tcPr>
          <w:p w14:paraId="7B5ABD92" w14:textId="77777777" w:rsidR="001B5442" w:rsidRPr="00614F33" w:rsidRDefault="001B5442" w:rsidP="001B5442">
            <w:pPr>
              <w:jc w:val="center"/>
              <w:rPr>
                <w:rFonts w:ascii="Candara" w:hAnsi="Candara"/>
                <w:sz w:val="20"/>
                <w:szCs w:val="20"/>
              </w:rPr>
            </w:pPr>
            <w:r w:rsidRPr="00614F33">
              <w:rPr>
                <w:rFonts w:ascii="Candara" w:hAnsi="Candara"/>
                <w:sz w:val="20"/>
                <w:szCs w:val="20"/>
              </w:rPr>
              <w:t>Spring 1</w:t>
            </w:r>
          </w:p>
          <w:p w14:paraId="632772DD" w14:textId="77777777" w:rsidR="001B5442" w:rsidRPr="00614F33" w:rsidRDefault="009E621C" w:rsidP="001B5442">
            <w:pPr>
              <w:tabs>
                <w:tab w:val="left" w:pos="580"/>
                <w:tab w:val="center" w:pos="2319"/>
              </w:tabs>
              <w:jc w:val="center"/>
              <w:rPr>
                <w:rFonts w:ascii="Candara" w:hAnsi="Candara"/>
                <w:sz w:val="20"/>
                <w:szCs w:val="20"/>
              </w:rPr>
            </w:pPr>
            <w:r w:rsidRPr="00614F33">
              <w:rPr>
                <w:rFonts w:ascii="Candara" w:hAnsi="Candara"/>
                <w:sz w:val="20"/>
                <w:szCs w:val="20"/>
              </w:rPr>
              <w:t>Firework Makers Daughter</w:t>
            </w:r>
          </w:p>
        </w:tc>
        <w:tc>
          <w:tcPr>
            <w:tcW w:w="2520" w:type="dxa"/>
            <w:tcBorders>
              <w:top w:val="single" w:sz="4" w:space="0" w:color="auto"/>
              <w:left w:val="single" w:sz="4" w:space="0" w:color="auto"/>
              <w:bottom w:val="single" w:sz="4" w:space="0" w:color="auto"/>
              <w:right w:val="single" w:sz="4" w:space="0" w:color="auto"/>
            </w:tcBorders>
          </w:tcPr>
          <w:p w14:paraId="7B6E669E" w14:textId="77777777" w:rsidR="001B5442" w:rsidRPr="00614F33" w:rsidRDefault="001B5442" w:rsidP="00D3159D">
            <w:pPr>
              <w:jc w:val="center"/>
              <w:rPr>
                <w:rFonts w:ascii="Candara" w:hAnsi="Candara"/>
                <w:sz w:val="20"/>
                <w:szCs w:val="20"/>
              </w:rPr>
            </w:pPr>
            <w:r w:rsidRPr="00614F33">
              <w:rPr>
                <w:rFonts w:ascii="Candara" w:hAnsi="Candara"/>
                <w:sz w:val="20"/>
                <w:szCs w:val="20"/>
              </w:rPr>
              <w:t>Spring 2</w:t>
            </w:r>
          </w:p>
          <w:p w14:paraId="5563AF89" w14:textId="77777777" w:rsidR="00D1253C" w:rsidRPr="00614F33" w:rsidRDefault="00D3159D" w:rsidP="001B5442">
            <w:pPr>
              <w:jc w:val="center"/>
              <w:rPr>
                <w:rFonts w:ascii="Candara" w:hAnsi="Candara"/>
                <w:sz w:val="20"/>
                <w:szCs w:val="20"/>
              </w:rPr>
            </w:pPr>
            <w:r w:rsidRPr="00614F33">
              <w:rPr>
                <w:rFonts w:ascii="Candara" w:hAnsi="Candara"/>
                <w:sz w:val="20"/>
                <w:szCs w:val="20"/>
              </w:rPr>
              <w:t>Black Beauty</w:t>
            </w:r>
          </w:p>
        </w:tc>
        <w:tc>
          <w:tcPr>
            <w:tcW w:w="2149" w:type="dxa"/>
            <w:tcBorders>
              <w:top w:val="single" w:sz="4" w:space="0" w:color="auto"/>
              <w:left w:val="single" w:sz="4" w:space="0" w:color="auto"/>
              <w:bottom w:val="single" w:sz="4" w:space="0" w:color="auto"/>
              <w:right w:val="single" w:sz="4" w:space="0" w:color="auto"/>
            </w:tcBorders>
          </w:tcPr>
          <w:p w14:paraId="6C520996" w14:textId="77777777" w:rsidR="001B5442" w:rsidRPr="00614F33" w:rsidRDefault="001B5442" w:rsidP="001B5442">
            <w:pPr>
              <w:jc w:val="center"/>
              <w:rPr>
                <w:rFonts w:ascii="Candara" w:hAnsi="Candara"/>
                <w:sz w:val="20"/>
                <w:szCs w:val="20"/>
              </w:rPr>
            </w:pPr>
            <w:r w:rsidRPr="00614F33">
              <w:rPr>
                <w:rFonts w:ascii="Candara" w:hAnsi="Candara"/>
                <w:sz w:val="20"/>
                <w:szCs w:val="20"/>
              </w:rPr>
              <w:t>Summer 1</w:t>
            </w:r>
          </w:p>
          <w:p w14:paraId="2246B222" w14:textId="35C9E7EE" w:rsidR="001B5442" w:rsidRPr="00614F33" w:rsidRDefault="00BA5A4D" w:rsidP="001B5442">
            <w:pPr>
              <w:jc w:val="center"/>
              <w:rPr>
                <w:rFonts w:ascii="Candara" w:hAnsi="Candara"/>
                <w:sz w:val="20"/>
                <w:szCs w:val="20"/>
              </w:rPr>
            </w:pPr>
            <w:r w:rsidRPr="00614F33">
              <w:rPr>
                <w:rFonts w:ascii="Candara" w:hAnsi="Candara"/>
                <w:sz w:val="20"/>
                <w:szCs w:val="20"/>
              </w:rPr>
              <w:t xml:space="preserve">The Explorer </w:t>
            </w:r>
          </w:p>
          <w:p w14:paraId="0D2C98E6" w14:textId="77777777" w:rsidR="00A3649E" w:rsidRPr="00614F33" w:rsidRDefault="00A3649E" w:rsidP="001B5442">
            <w:pPr>
              <w:jc w:val="center"/>
              <w:rPr>
                <w:rFonts w:ascii="Candara" w:hAnsi="Candara"/>
                <w:sz w:val="20"/>
                <w:szCs w:val="20"/>
              </w:rPr>
            </w:pPr>
          </w:p>
        </w:tc>
        <w:tc>
          <w:tcPr>
            <w:tcW w:w="2329" w:type="dxa"/>
            <w:tcBorders>
              <w:top w:val="single" w:sz="4" w:space="0" w:color="auto"/>
              <w:left w:val="single" w:sz="4" w:space="0" w:color="auto"/>
              <w:bottom w:val="single" w:sz="4" w:space="0" w:color="auto"/>
              <w:right w:val="single" w:sz="4" w:space="0" w:color="auto"/>
            </w:tcBorders>
          </w:tcPr>
          <w:p w14:paraId="02F25B2B" w14:textId="77777777" w:rsidR="001B5442" w:rsidRPr="00614F33" w:rsidRDefault="001B5442" w:rsidP="001B5442">
            <w:pPr>
              <w:jc w:val="center"/>
              <w:rPr>
                <w:rFonts w:ascii="Candara" w:hAnsi="Candara"/>
                <w:sz w:val="20"/>
                <w:szCs w:val="20"/>
              </w:rPr>
            </w:pPr>
            <w:r w:rsidRPr="00614F33">
              <w:rPr>
                <w:rFonts w:ascii="Candara" w:hAnsi="Candara"/>
                <w:sz w:val="20"/>
                <w:szCs w:val="20"/>
              </w:rPr>
              <w:t>Summer 2</w:t>
            </w:r>
          </w:p>
          <w:p w14:paraId="3A4E2E20" w14:textId="77777777" w:rsidR="001B5442" w:rsidRDefault="001B5442" w:rsidP="00A3649E">
            <w:pPr>
              <w:jc w:val="center"/>
              <w:rPr>
                <w:rFonts w:ascii="Candara" w:hAnsi="Candara"/>
                <w:sz w:val="20"/>
                <w:szCs w:val="20"/>
              </w:rPr>
            </w:pPr>
          </w:p>
          <w:p w14:paraId="26A02929" w14:textId="6891BEB6" w:rsidR="00614F33" w:rsidRPr="00614F33" w:rsidRDefault="00614F33" w:rsidP="00A3649E">
            <w:pPr>
              <w:jc w:val="center"/>
              <w:rPr>
                <w:rFonts w:ascii="Candara" w:hAnsi="Candara"/>
                <w:sz w:val="20"/>
                <w:szCs w:val="20"/>
              </w:rPr>
            </w:pPr>
          </w:p>
        </w:tc>
      </w:tr>
      <w:tr w:rsidR="009E621C" w:rsidRPr="003D5AA3" w14:paraId="76640C7E"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67929C78" w14:textId="77777777" w:rsidR="009E621C" w:rsidRPr="00F95719" w:rsidRDefault="009E621C" w:rsidP="009E621C">
            <w:pPr>
              <w:jc w:val="center"/>
              <w:rPr>
                <w:rFonts w:ascii="Candara" w:hAnsi="Candara"/>
                <w:sz w:val="20"/>
                <w:szCs w:val="20"/>
              </w:rPr>
            </w:pPr>
            <w:r w:rsidRPr="00F95719">
              <w:rPr>
                <w:rFonts w:ascii="Candara" w:hAnsi="Candara"/>
                <w:sz w:val="20"/>
                <w:szCs w:val="20"/>
              </w:rPr>
              <w:t>History</w:t>
            </w:r>
          </w:p>
        </w:tc>
        <w:tc>
          <w:tcPr>
            <w:tcW w:w="2327" w:type="dxa"/>
            <w:tcBorders>
              <w:top w:val="single" w:sz="4" w:space="0" w:color="auto"/>
              <w:left w:val="single" w:sz="4" w:space="0" w:color="auto"/>
              <w:bottom w:val="single" w:sz="4" w:space="0" w:color="auto"/>
              <w:right w:val="single" w:sz="4" w:space="0" w:color="auto"/>
            </w:tcBorders>
          </w:tcPr>
          <w:p w14:paraId="7E8982C7" w14:textId="77777777" w:rsidR="009E621C" w:rsidRDefault="009E621C" w:rsidP="009E621C">
            <w:pPr>
              <w:rPr>
                <w:rFonts w:ascii="Candara" w:hAnsi="Candara"/>
                <w:sz w:val="20"/>
                <w:szCs w:val="20"/>
              </w:rPr>
            </w:pPr>
            <w:r w:rsidRPr="00F95719">
              <w:rPr>
                <w:rFonts w:ascii="Candara" w:hAnsi="Candara"/>
                <w:sz w:val="20"/>
                <w:szCs w:val="20"/>
              </w:rPr>
              <w:t>Romans</w:t>
            </w:r>
          </w:p>
          <w:p w14:paraId="7C6B0EAA" w14:textId="77777777" w:rsidR="009E621C" w:rsidRPr="00F95719" w:rsidRDefault="009E621C" w:rsidP="009E621C">
            <w:pPr>
              <w:rPr>
                <w:rFonts w:ascii="Candara" w:hAnsi="Candara"/>
                <w:sz w:val="20"/>
                <w:szCs w:val="20"/>
              </w:rPr>
            </w:pPr>
          </w:p>
        </w:tc>
        <w:tc>
          <w:tcPr>
            <w:tcW w:w="2357" w:type="dxa"/>
            <w:tcBorders>
              <w:top w:val="single" w:sz="4" w:space="0" w:color="auto"/>
              <w:left w:val="single" w:sz="4" w:space="0" w:color="auto"/>
              <w:bottom w:val="single" w:sz="4" w:space="0" w:color="auto"/>
              <w:right w:val="single" w:sz="4" w:space="0" w:color="auto"/>
            </w:tcBorders>
          </w:tcPr>
          <w:p w14:paraId="321E920F" w14:textId="77777777" w:rsidR="009E621C" w:rsidRPr="00F95719" w:rsidRDefault="009E621C" w:rsidP="009E621C">
            <w:pPr>
              <w:rPr>
                <w:rFonts w:ascii="Candara" w:hAnsi="Candara"/>
                <w:sz w:val="20"/>
                <w:szCs w:val="20"/>
              </w:rPr>
            </w:pPr>
          </w:p>
        </w:tc>
        <w:tc>
          <w:tcPr>
            <w:tcW w:w="2338" w:type="dxa"/>
            <w:tcBorders>
              <w:top w:val="single" w:sz="4" w:space="0" w:color="auto"/>
              <w:left w:val="single" w:sz="4" w:space="0" w:color="auto"/>
              <w:bottom w:val="single" w:sz="4" w:space="0" w:color="auto"/>
              <w:right w:val="single" w:sz="4" w:space="0" w:color="auto"/>
            </w:tcBorders>
          </w:tcPr>
          <w:p w14:paraId="59D61E7E" w14:textId="77777777" w:rsidR="009E621C" w:rsidRPr="00F95719" w:rsidRDefault="009E621C" w:rsidP="009E621C">
            <w:pPr>
              <w:rPr>
                <w:rFonts w:ascii="Candara" w:hAnsi="Candara"/>
                <w:sz w:val="20"/>
                <w:szCs w:val="20"/>
              </w:rPr>
            </w:pPr>
          </w:p>
        </w:tc>
        <w:tc>
          <w:tcPr>
            <w:tcW w:w="2520" w:type="dxa"/>
            <w:tcBorders>
              <w:top w:val="single" w:sz="4" w:space="0" w:color="auto"/>
              <w:left w:val="single" w:sz="4" w:space="0" w:color="auto"/>
              <w:bottom w:val="single" w:sz="4" w:space="0" w:color="auto"/>
              <w:right w:val="single" w:sz="4" w:space="0" w:color="auto"/>
            </w:tcBorders>
          </w:tcPr>
          <w:p w14:paraId="065CA7D6" w14:textId="6C9D9E2E" w:rsidR="009E621C" w:rsidRPr="00F95719" w:rsidRDefault="009E621C" w:rsidP="009E621C">
            <w:pPr>
              <w:rPr>
                <w:rFonts w:ascii="Candara" w:hAnsi="Candara"/>
                <w:sz w:val="20"/>
                <w:szCs w:val="20"/>
              </w:rPr>
            </w:pPr>
          </w:p>
        </w:tc>
        <w:tc>
          <w:tcPr>
            <w:tcW w:w="2149" w:type="dxa"/>
            <w:tcBorders>
              <w:top w:val="single" w:sz="4" w:space="0" w:color="auto"/>
              <w:left w:val="single" w:sz="4" w:space="0" w:color="auto"/>
              <w:bottom w:val="single" w:sz="4" w:space="0" w:color="auto"/>
              <w:right w:val="single" w:sz="4" w:space="0" w:color="auto"/>
            </w:tcBorders>
          </w:tcPr>
          <w:p w14:paraId="2B9F6AF9" w14:textId="77777777" w:rsidR="009E621C" w:rsidRPr="00F95719" w:rsidRDefault="009E621C" w:rsidP="009E621C">
            <w:pPr>
              <w:rPr>
                <w:rFonts w:ascii="Candara" w:hAnsi="Candara"/>
                <w:sz w:val="20"/>
                <w:szCs w:val="20"/>
              </w:rPr>
            </w:pPr>
          </w:p>
        </w:tc>
        <w:tc>
          <w:tcPr>
            <w:tcW w:w="2329" w:type="dxa"/>
            <w:tcBorders>
              <w:top w:val="single" w:sz="4" w:space="0" w:color="auto"/>
              <w:left w:val="single" w:sz="4" w:space="0" w:color="auto"/>
              <w:bottom w:val="single" w:sz="4" w:space="0" w:color="auto"/>
              <w:right w:val="single" w:sz="4" w:space="0" w:color="auto"/>
            </w:tcBorders>
          </w:tcPr>
          <w:p w14:paraId="1DD7AF12" w14:textId="77777777" w:rsidR="009E621C" w:rsidRPr="00F95719" w:rsidRDefault="009E621C" w:rsidP="009E621C">
            <w:pPr>
              <w:rPr>
                <w:rFonts w:ascii="Candara" w:hAnsi="Candara"/>
                <w:sz w:val="20"/>
                <w:szCs w:val="20"/>
              </w:rPr>
            </w:pPr>
          </w:p>
        </w:tc>
      </w:tr>
      <w:tr w:rsidR="009E621C" w:rsidRPr="003D5AA3" w14:paraId="1D522474" w14:textId="77777777" w:rsidTr="00D1253C">
        <w:tc>
          <w:tcPr>
            <w:tcW w:w="1368" w:type="dxa"/>
            <w:tcBorders>
              <w:top w:val="single" w:sz="4" w:space="0" w:color="auto"/>
              <w:left w:val="single" w:sz="4" w:space="0" w:color="auto"/>
              <w:bottom w:val="single" w:sz="4" w:space="0" w:color="auto"/>
              <w:right w:val="single" w:sz="4" w:space="0" w:color="auto"/>
            </w:tcBorders>
          </w:tcPr>
          <w:p w14:paraId="77403E7F" w14:textId="77777777" w:rsidR="009E621C" w:rsidRPr="00F95719" w:rsidRDefault="009E621C" w:rsidP="009E621C">
            <w:pPr>
              <w:jc w:val="center"/>
              <w:rPr>
                <w:rFonts w:ascii="Candara" w:hAnsi="Candara"/>
                <w:sz w:val="20"/>
                <w:szCs w:val="20"/>
              </w:rPr>
            </w:pPr>
            <w:r w:rsidRPr="00F95719">
              <w:rPr>
                <w:rFonts w:ascii="Candara" w:hAnsi="Candara"/>
                <w:sz w:val="20"/>
                <w:szCs w:val="20"/>
              </w:rPr>
              <w:t xml:space="preserve">Geography </w:t>
            </w:r>
          </w:p>
          <w:p w14:paraId="76AA90BC" w14:textId="77777777" w:rsidR="009E621C" w:rsidRPr="00F95719" w:rsidRDefault="009E621C" w:rsidP="009E621C">
            <w:pPr>
              <w:jc w:val="center"/>
              <w:rPr>
                <w:rFonts w:ascii="Candara" w:hAnsi="Candara"/>
                <w:sz w:val="20"/>
                <w:szCs w:val="20"/>
              </w:rPr>
            </w:pPr>
          </w:p>
          <w:p w14:paraId="087F6D38" w14:textId="77777777" w:rsidR="009E621C" w:rsidRPr="00F95719" w:rsidRDefault="009E621C" w:rsidP="009E621C">
            <w:pPr>
              <w:jc w:val="center"/>
              <w:rPr>
                <w:rFonts w:ascii="Candara" w:hAnsi="Candara"/>
                <w:sz w:val="20"/>
                <w:szCs w:val="20"/>
              </w:rPr>
            </w:pPr>
          </w:p>
        </w:tc>
        <w:tc>
          <w:tcPr>
            <w:tcW w:w="2327" w:type="dxa"/>
            <w:tcBorders>
              <w:top w:val="single" w:sz="4" w:space="0" w:color="auto"/>
              <w:left w:val="single" w:sz="4" w:space="0" w:color="auto"/>
              <w:bottom w:val="single" w:sz="4" w:space="0" w:color="auto"/>
              <w:right w:val="single" w:sz="4" w:space="0" w:color="auto"/>
            </w:tcBorders>
          </w:tcPr>
          <w:p w14:paraId="6D757A3E" w14:textId="5B6F720F" w:rsidR="00614F33" w:rsidRDefault="009E621C" w:rsidP="009E621C">
            <w:pPr>
              <w:rPr>
                <w:rFonts w:ascii="Candara" w:hAnsi="Candara"/>
                <w:sz w:val="20"/>
                <w:szCs w:val="20"/>
              </w:rPr>
            </w:pPr>
            <w:r w:rsidRPr="00FF5045">
              <w:rPr>
                <w:rFonts w:ascii="Candara" w:hAnsi="Candara"/>
                <w:sz w:val="20"/>
                <w:szCs w:val="20"/>
              </w:rPr>
              <w:t xml:space="preserve">Ongoing Mapwork </w:t>
            </w:r>
            <w:r w:rsidR="00614F33">
              <w:rPr>
                <w:rFonts w:ascii="Candara" w:hAnsi="Candara"/>
                <w:sz w:val="20"/>
                <w:szCs w:val="20"/>
              </w:rPr>
              <w:t>–</w:t>
            </w:r>
            <w:r w:rsidR="00614F33" w:rsidRPr="00FF5045">
              <w:rPr>
                <w:rFonts w:ascii="Candara" w:hAnsi="Candara"/>
                <w:sz w:val="20"/>
                <w:szCs w:val="20"/>
              </w:rPr>
              <w:t>Settlement</w:t>
            </w:r>
            <w:r w:rsidR="00614F33">
              <w:rPr>
                <w:rFonts w:ascii="Candara" w:hAnsi="Candara"/>
                <w:sz w:val="20"/>
                <w:szCs w:val="20"/>
              </w:rPr>
              <w:t>s</w:t>
            </w:r>
          </w:p>
          <w:p w14:paraId="1B8DA6A2" w14:textId="28FC2DCA" w:rsidR="009E621C" w:rsidRPr="00FF5045" w:rsidRDefault="009E621C" w:rsidP="009E621C">
            <w:pPr>
              <w:rPr>
                <w:rFonts w:ascii="Candara" w:hAnsi="Candara"/>
                <w:sz w:val="20"/>
                <w:szCs w:val="20"/>
              </w:rPr>
            </w:pPr>
            <w:r w:rsidRPr="00FF5045">
              <w:rPr>
                <w:rFonts w:ascii="Candara" w:hAnsi="Candara"/>
                <w:sz w:val="20"/>
                <w:szCs w:val="20"/>
              </w:rPr>
              <w:t>Place Knowledge (extent of the Roman Empire)</w:t>
            </w:r>
          </w:p>
        </w:tc>
        <w:tc>
          <w:tcPr>
            <w:tcW w:w="2357" w:type="dxa"/>
            <w:tcBorders>
              <w:top w:val="single" w:sz="4" w:space="0" w:color="auto"/>
              <w:left w:val="single" w:sz="4" w:space="0" w:color="auto"/>
              <w:bottom w:val="single" w:sz="4" w:space="0" w:color="auto"/>
              <w:right w:val="single" w:sz="4" w:space="0" w:color="auto"/>
            </w:tcBorders>
          </w:tcPr>
          <w:p w14:paraId="243E4B8D" w14:textId="77777777" w:rsidR="009E621C" w:rsidRPr="00FF5045" w:rsidRDefault="009E621C" w:rsidP="009E621C">
            <w:pPr>
              <w:rPr>
                <w:rFonts w:ascii="Candara" w:hAnsi="Candara"/>
                <w:sz w:val="20"/>
                <w:szCs w:val="20"/>
              </w:rPr>
            </w:pPr>
            <w:r w:rsidRPr="00FF5045">
              <w:rPr>
                <w:rFonts w:ascii="Candara" w:hAnsi="Candara"/>
                <w:sz w:val="20"/>
                <w:szCs w:val="20"/>
              </w:rPr>
              <w:t>Antarctica</w:t>
            </w:r>
          </w:p>
          <w:p w14:paraId="04E52AA1" w14:textId="77777777" w:rsidR="009E621C" w:rsidRPr="00FF5045" w:rsidRDefault="009E621C" w:rsidP="009E621C">
            <w:pPr>
              <w:rPr>
                <w:rFonts w:ascii="Candara" w:hAnsi="Candara"/>
                <w:sz w:val="20"/>
                <w:szCs w:val="20"/>
              </w:rPr>
            </w:pPr>
            <w:r w:rsidRPr="00FF5045">
              <w:rPr>
                <w:rFonts w:ascii="Candara" w:hAnsi="Candara"/>
                <w:sz w:val="20"/>
                <w:szCs w:val="20"/>
              </w:rPr>
              <w:t>Climate Zones and biomes</w:t>
            </w:r>
          </w:p>
        </w:tc>
        <w:tc>
          <w:tcPr>
            <w:tcW w:w="2338" w:type="dxa"/>
            <w:tcBorders>
              <w:top w:val="single" w:sz="4" w:space="0" w:color="auto"/>
              <w:left w:val="single" w:sz="4" w:space="0" w:color="auto"/>
              <w:bottom w:val="single" w:sz="4" w:space="0" w:color="auto"/>
              <w:right w:val="single" w:sz="4" w:space="0" w:color="auto"/>
            </w:tcBorders>
          </w:tcPr>
          <w:p w14:paraId="66A12420" w14:textId="77777777" w:rsidR="009E621C" w:rsidRPr="00FF5045" w:rsidRDefault="009E621C" w:rsidP="009E621C">
            <w:pPr>
              <w:rPr>
                <w:rFonts w:ascii="Candara" w:hAnsi="Candara"/>
                <w:sz w:val="20"/>
                <w:szCs w:val="20"/>
              </w:rPr>
            </w:pPr>
          </w:p>
        </w:tc>
        <w:tc>
          <w:tcPr>
            <w:tcW w:w="2520" w:type="dxa"/>
            <w:tcBorders>
              <w:top w:val="single" w:sz="4" w:space="0" w:color="auto"/>
              <w:left w:val="single" w:sz="4" w:space="0" w:color="auto"/>
              <w:bottom w:val="single" w:sz="4" w:space="0" w:color="auto"/>
              <w:right w:val="single" w:sz="4" w:space="0" w:color="auto"/>
            </w:tcBorders>
          </w:tcPr>
          <w:p w14:paraId="4EF3BDF6" w14:textId="292D4617" w:rsidR="009E621C" w:rsidRPr="00FF5045" w:rsidRDefault="009E621C" w:rsidP="009E621C">
            <w:pPr>
              <w:rPr>
                <w:rFonts w:ascii="Candara" w:hAnsi="Candara"/>
                <w:sz w:val="20"/>
                <w:szCs w:val="20"/>
              </w:rPr>
            </w:pPr>
          </w:p>
        </w:tc>
        <w:tc>
          <w:tcPr>
            <w:tcW w:w="2149" w:type="dxa"/>
            <w:tcBorders>
              <w:top w:val="single" w:sz="4" w:space="0" w:color="auto"/>
              <w:left w:val="single" w:sz="4" w:space="0" w:color="auto"/>
              <w:bottom w:val="single" w:sz="4" w:space="0" w:color="auto"/>
              <w:right w:val="single" w:sz="4" w:space="0" w:color="auto"/>
            </w:tcBorders>
          </w:tcPr>
          <w:p w14:paraId="77CB5424" w14:textId="053A20EA" w:rsidR="009E621C" w:rsidRDefault="009E621C" w:rsidP="009E621C">
            <w:pPr>
              <w:rPr>
                <w:rFonts w:ascii="Candara" w:hAnsi="Candara"/>
                <w:sz w:val="20"/>
                <w:szCs w:val="20"/>
              </w:rPr>
            </w:pPr>
            <w:r w:rsidRPr="00FF5045">
              <w:rPr>
                <w:rFonts w:ascii="Candara" w:hAnsi="Candara"/>
                <w:sz w:val="20"/>
                <w:szCs w:val="20"/>
              </w:rPr>
              <w:t>Rainforests</w:t>
            </w:r>
          </w:p>
          <w:p w14:paraId="220D74F8" w14:textId="794D1E44" w:rsidR="00614F33" w:rsidRPr="00FF5045" w:rsidRDefault="00614F33" w:rsidP="009E621C">
            <w:pPr>
              <w:rPr>
                <w:rFonts w:ascii="Candara" w:hAnsi="Candara"/>
                <w:sz w:val="20"/>
                <w:szCs w:val="20"/>
              </w:rPr>
            </w:pPr>
            <w:r w:rsidRPr="00FF5045">
              <w:rPr>
                <w:rFonts w:ascii="Candara" w:hAnsi="Candara"/>
                <w:sz w:val="20"/>
                <w:szCs w:val="20"/>
              </w:rPr>
              <w:t>Climate Zones and biomes</w:t>
            </w:r>
          </w:p>
          <w:p w14:paraId="4E67D7BF" w14:textId="77777777" w:rsidR="009E621C" w:rsidRPr="00FF5045" w:rsidRDefault="009E621C" w:rsidP="009E621C">
            <w:pPr>
              <w:rPr>
                <w:rFonts w:ascii="Candara" w:hAnsi="Candara"/>
                <w:sz w:val="20"/>
                <w:szCs w:val="20"/>
              </w:rPr>
            </w:pPr>
          </w:p>
        </w:tc>
        <w:tc>
          <w:tcPr>
            <w:tcW w:w="2329" w:type="dxa"/>
            <w:tcBorders>
              <w:top w:val="single" w:sz="4" w:space="0" w:color="auto"/>
              <w:left w:val="single" w:sz="4" w:space="0" w:color="auto"/>
              <w:bottom w:val="single" w:sz="4" w:space="0" w:color="auto"/>
              <w:right w:val="single" w:sz="4" w:space="0" w:color="auto"/>
            </w:tcBorders>
          </w:tcPr>
          <w:p w14:paraId="00CC9F2B" w14:textId="1E8EFE2E" w:rsidR="009E621C" w:rsidRDefault="009E621C" w:rsidP="009E621C">
            <w:pPr>
              <w:rPr>
                <w:rFonts w:ascii="Candara" w:hAnsi="Candara"/>
                <w:sz w:val="20"/>
                <w:szCs w:val="20"/>
              </w:rPr>
            </w:pPr>
            <w:r w:rsidRPr="00FF5045">
              <w:rPr>
                <w:rFonts w:ascii="Candara" w:hAnsi="Candara"/>
                <w:sz w:val="20"/>
                <w:szCs w:val="20"/>
              </w:rPr>
              <w:t>Rainforests</w:t>
            </w:r>
          </w:p>
          <w:p w14:paraId="6EB9FEB4" w14:textId="706D30FB" w:rsidR="00614F33" w:rsidRPr="00FF5045" w:rsidRDefault="00614F33" w:rsidP="009E621C">
            <w:pPr>
              <w:rPr>
                <w:rFonts w:ascii="Candara" w:hAnsi="Candara"/>
                <w:sz w:val="20"/>
                <w:szCs w:val="20"/>
              </w:rPr>
            </w:pPr>
            <w:r w:rsidRPr="00FF5045">
              <w:rPr>
                <w:rFonts w:ascii="Candara" w:hAnsi="Candara"/>
                <w:sz w:val="20"/>
                <w:szCs w:val="20"/>
              </w:rPr>
              <w:t>Climate Zones and biomes</w:t>
            </w:r>
          </w:p>
          <w:p w14:paraId="4502F3DC" w14:textId="77777777" w:rsidR="009E621C" w:rsidRPr="00FF5045" w:rsidRDefault="009E621C" w:rsidP="009E621C">
            <w:pPr>
              <w:rPr>
                <w:rFonts w:ascii="Candara" w:hAnsi="Candara"/>
                <w:sz w:val="20"/>
                <w:szCs w:val="20"/>
              </w:rPr>
            </w:pPr>
          </w:p>
        </w:tc>
      </w:tr>
      <w:tr w:rsidR="009E621C" w:rsidRPr="003D5AA3" w14:paraId="4C741783"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734D39CC" w14:textId="77777777" w:rsidR="009E621C" w:rsidRPr="00F95719" w:rsidRDefault="009E621C" w:rsidP="009E621C">
            <w:pPr>
              <w:jc w:val="center"/>
              <w:rPr>
                <w:rFonts w:ascii="Candara" w:hAnsi="Candara"/>
                <w:sz w:val="20"/>
                <w:szCs w:val="20"/>
              </w:rPr>
            </w:pPr>
            <w:r w:rsidRPr="00F95719">
              <w:rPr>
                <w:rFonts w:ascii="Candara" w:hAnsi="Candara"/>
                <w:sz w:val="20"/>
                <w:szCs w:val="20"/>
              </w:rPr>
              <w:t>Science</w:t>
            </w:r>
          </w:p>
        </w:tc>
        <w:tc>
          <w:tcPr>
            <w:tcW w:w="2327" w:type="dxa"/>
            <w:tcBorders>
              <w:top w:val="single" w:sz="4" w:space="0" w:color="auto"/>
              <w:left w:val="single" w:sz="4" w:space="0" w:color="auto"/>
              <w:bottom w:val="single" w:sz="4" w:space="0" w:color="auto"/>
              <w:right w:val="single" w:sz="4" w:space="0" w:color="auto"/>
            </w:tcBorders>
          </w:tcPr>
          <w:p w14:paraId="74AF4822" w14:textId="3E9FD794" w:rsidR="009E621C" w:rsidRPr="00FF5045" w:rsidRDefault="009E621C" w:rsidP="009E621C">
            <w:pPr>
              <w:rPr>
                <w:rFonts w:ascii="Candara" w:hAnsi="Candara"/>
                <w:sz w:val="20"/>
                <w:szCs w:val="20"/>
              </w:rPr>
            </w:pPr>
          </w:p>
        </w:tc>
        <w:tc>
          <w:tcPr>
            <w:tcW w:w="2357" w:type="dxa"/>
            <w:tcBorders>
              <w:top w:val="single" w:sz="4" w:space="0" w:color="auto"/>
              <w:left w:val="single" w:sz="4" w:space="0" w:color="auto"/>
              <w:bottom w:val="single" w:sz="4" w:space="0" w:color="auto"/>
              <w:right w:val="single" w:sz="4" w:space="0" w:color="auto"/>
            </w:tcBorders>
          </w:tcPr>
          <w:p w14:paraId="036F3877" w14:textId="7AC396F8" w:rsidR="009E621C" w:rsidRPr="00FF5045" w:rsidRDefault="009E621C" w:rsidP="009E621C">
            <w:pPr>
              <w:rPr>
                <w:rFonts w:ascii="Candara" w:hAnsi="Candara"/>
                <w:sz w:val="20"/>
                <w:szCs w:val="20"/>
              </w:rPr>
            </w:pPr>
            <w:r w:rsidRPr="00FF5045">
              <w:rPr>
                <w:rFonts w:ascii="Candara" w:hAnsi="Candara"/>
                <w:sz w:val="20"/>
                <w:szCs w:val="20"/>
              </w:rPr>
              <w:t>States of matter (solids, liquids, gases) and the water cycle</w:t>
            </w:r>
          </w:p>
        </w:tc>
        <w:tc>
          <w:tcPr>
            <w:tcW w:w="2338" w:type="dxa"/>
            <w:tcBorders>
              <w:top w:val="single" w:sz="4" w:space="0" w:color="auto"/>
              <w:left w:val="single" w:sz="4" w:space="0" w:color="auto"/>
              <w:bottom w:val="single" w:sz="4" w:space="0" w:color="auto"/>
              <w:right w:val="single" w:sz="4" w:space="0" w:color="auto"/>
            </w:tcBorders>
          </w:tcPr>
          <w:p w14:paraId="5CD5E74C" w14:textId="77777777" w:rsidR="007A4081" w:rsidRPr="00FF5045" w:rsidRDefault="00F53430" w:rsidP="009E621C">
            <w:pPr>
              <w:rPr>
                <w:rFonts w:ascii="Candara" w:hAnsi="Candara"/>
                <w:sz w:val="20"/>
                <w:szCs w:val="20"/>
              </w:rPr>
            </w:pPr>
            <w:r w:rsidRPr="00FF5045">
              <w:rPr>
                <w:rFonts w:ascii="Candara" w:hAnsi="Candara"/>
                <w:sz w:val="20"/>
                <w:szCs w:val="20"/>
              </w:rPr>
              <w:t>Sound</w:t>
            </w:r>
          </w:p>
          <w:p w14:paraId="1517460C" w14:textId="77777777" w:rsidR="009E621C" w:rsidRPr="00FF5045" w:rsidRDefault="007A4081" w:rsidP="009E621C">
            <w:pPr>
              <w:rPr>
                <w:rFonts w:ascii="Candara" w:hAnsi="Candara"/>
                <w:sz w:val="20"/>
                <w:szCs w:val="20"/>
              </w:rPr>
            </w:pPr>
            <w:r w:rsidRPr="00FF5045">
              <w:rPr>
                <w:rFonts w:ascii="Candara" w:hAnsi="Candara"/>
                <w:sz w:val="20"/>
                <w:szCs w:val="20"/>
              </w:rPr>
              <w:t>Digestion, teeth</w:t>
            </w:r>
          </w:p>
        </w:tc>
        <w:tc>
          <w:tcPr>
            <w:tcW w:w="2520" w:type="dxa"/>
            <w:tcBorders>
              <w:top w:val="single" w:sz="4" w:space="0" w:color="auto"/>
              <w:left w:val="single" w:sz="4" w:space="0" w:color="auto"/>
              <w:bottom w:val="single" w:sz="4" w:space="0" w:color="auto"/>
              <w:right w:val="single" w:sz="4" w:space="0" w:color="auto"/>
            </w:tcBorders>
          </w:tcPr>
          <w:p w14:paraId="38E7025E" w14:textId="151E1499" w:rsidR="009E621C" w:rsidRPr="00FF5045" w:rsidRDefault="00614F33" w:rsidP="009E621C">
            <w:pPr>
              <w:rPr>
                <w:rFonts w:ascii="Candara" w:hAnsi="Candara"/>
                <w:sz w:val="20"/>
                <w:szCs w:val="20"/>
              </w:rPr>
            </w:pPr>
            <w:r w:rsidRPr="00FF5045">
              <w:rPr>
                <w:rFonts w:ascii="Candara" w:hAnsi="Candara"/>
                <w:sz w:val="20"/>
                <w:szCs w:val="20"/>
              </w:rPr>
              <w:t>Electricity</w:t>
            </w:r>
          </w:p>
        </w:tc>
        <w:tc>
          <w:tcPr>
            <w:tcW w:w="2149" w:type="dxa"/>
            <w:tcBorders>
              <w:top w:val="single" w:sz="4" w:space="0" w:color="auto"/>
              <w:left w:val="single" w:sz="4" w:space="0" w:color="auto"/>
              <w:bottom w:val="single" w:sz="4" w:space="0" w:color="auto"/>
              <w:right w:val="single" w:sz="4" w:space="0" w:color="auto"/>
            </w:tcBorders>
          </w:tcPr>
          <w:p w14:paraId="115298FB" w14:textId="77777777" w:rsidR="009E621C" w:rsidRPr="00FF5045" w:rsidRDefault="009E621C" w:rsidP="009E621C">
            <w:pPr>
              <w:rPr>
                <w:rFonts w:ascii="Candara" w:hAnsi="Candara"/>
                <w:sz w:val="20"/>
                <w:szCs w:val="20"/>
              </w:rPr>
            </w:pPr>
            <w:r w:rsidRPr="00FF5045">
              <w:rPr>
                <w:rFonts w:ascii="Candara" w:hAnsi="Candara"/>
                <w:sz w:val="20"/>
                <w:szCs w:val="20"/>
              </w:rPr>
              <w:t xml:space="preserve">Living things in their habitats </w:t>
            </w:r>
            <w:proofErr w:type="gramStart"/>
            <w:r w:rsidRPr="00FF5045">
              <w:rPr>
                <w:rFonts w:ascii="Candara" w:hAnsi="Candara"/>
                <w:sz w:val="20"/>
                <w:szCs w:val="20"/>
              </w:rPr>
              <w:t>( pond</w:t>
            </w:r>
            <w:proofErr w:type="gramEnd"/>
            <w:r w:rsidRPr="00FF5045">
              <w:rPr>
                <w:rFonts w:ascii="Candara" w:hAnsi="Candara"/>
                <w:sz w:val="20"/>
                <w:szCs w:val="20"/>
              </w:rPr>
              <w:t xml:space="preserve"> life), changing environments</w:t>
            </w:r>
          </w:p>
          <w:p w14:paraId="28C39DF1" w14:textId="77777777" w:rsidR="009E621C" w:rsidRPr="00FF5045" w:rsidRDefault="00FF5045" w:rsidP="009E621C">
            <w:pPr>
              <w:rPr>
                <w:rFonts w:ascii="Candara" w:hAnsi="Candara"/>
                <w:sz w:val="20"/>
                <w:szCs w:val="20"/>
              </w:rPr>
            </w:pPr>
            <w:r>
              <w:rPr>
                <w:rFonts w:ascii="Candara" w:hAnsi="Candara"/>
                <w:sz w:val="20"/>
                <w:szCs w:val="20"/>
              </w:rPr>
              <w:t>(</w:t>
            </w:r>
            <w:r w:rsidR="009E621C" w:rsidRPr="00FF5045">
              <w:rPr>
                <w:rFonts w:ascii="Candara" w:hAnsi="Candara"/>
                <w:sz w:val="20"/>
                <w:szCs w:val="20"/>
              </w:rPr>
              <w:t>deforestation)</w:t>
            </w:r>
          </w:p>
        </w:tc>
        <w:tc>
          <w:tcPr>
            <w:tcW w:w="2329" w:type="dxa"/>
            <w:tcBorders>
              <w:top w:val="single" w:sz="4" w:space="0" w:color="auto"/>
              <w:left w:val="single" w:sz="4" w:space="0" w:color="auto"/>
              <w:bottom w:val="single" w:sz="4" w:space="0" w:color="auto"/>
              <w:right w:val="single" w:sz="4" w:space="0" w:color="auto"/>
            </w:tcBorders>
          </w:tcPr>
          <w:p w14:paraId="738EE856" w14:textId="77777777" w:rsidR="009E621C" w:rsidRPr="00FF5045" w:rsidRDefault="009E621C" w:rsidP="009E621C">
            <w:pPr>
              <w:rPr>
                <w:rFonts w:ascii="Candara" w:hAnsi="Candara"/>
                <w:sz w:val="20"/>
                <w:szCs w:val="20"/>
              </w:rPr>
            </w:pPr>
            <w:r w:rsidRPr="00FF5045">
              <w:rPr>
                <w:rFonts w:ascii="Candara" w:hAnsi="Candara"/>
                <w:sz w:val="20"/>
                <w:szCs w:val="20"/>
              </w:rPr>
              <w:t xml:space="preserve"> food chains</w:t>
            </w:r>
          </w:p>
        </w:tc>
      </w:tr>
      <w:tr w:rsidR="009E621C" w:rsidRPr="003D5AA3" w14:paraId="2FBD6341" w14:textId="77777777" w:rsidTr="00D1253C">
        <w:trPr>
          <w:trHeight w:val="594"/>
        </w:trPr>
        <w:tc>
          <w:tcPr>
            <w:tcW w:w="1368" w:type="dxa"/>
            <w:tcBorders>
              <w:top w:val="single" w:sz="4" w:space="0" w:color="auto"/>
              <w:left w:val="single" w:sz="4" w:space="0" w:color="auto"/>
              <w:bottom w:val="single" w:sz="4" w:space="0" w:color="auto"/>
              <w:right w:val="single" w:sz="4" w:space="0" w:color="auto"/>
            </w:tcBorders>
            <w:hideMark/>
          </w:tcPr>
          <w:p w14:paraId="1CB6E890" w14:textId="77777777" w:rsidR="009E621C" w:rsidRPr="00F95719" w:rsidRDefault="009E621C" w:rsidP="009E621C">
            <w:pPr>
              <w:jc w:val="center"/>
              <w:rPr>
                <w:rFonts w:ascii="Candara" w:hAnsi="Candara"/>
                <w:sz w:val="20"/>
                <w:szCs w:val="20"/>
              </w:rPr>
            </w:pPr>
            <w:r w:rsidRPr="00F95719">
              <w:rPr>
                <w:rFonts w:ascii="Candara" w:hAnsi="Candara"/>
                <w:sz w:val="20"/>
                <w:szCs w:val="20"/>
              </w:rPr>
              <w:t>DT and Nutrition</w:t>
            </w:r>
          </w:p>
        </w:tc>
        <w:tc>
          <w:tcPr>
            <w:tcW w:w="2327" w:type="dxa"/>
            <w:tcBorders>
              <w:top w:val="single" w:sz="4" w:space="0" w:color="auto"/>
              <w:left w:val="single" w:sz="4" w:space="0" w:color="auto"/>
              <w:bottom w:val="single" w:sz="4" w:space="0" w:color="auto"/>
              <w:right w:val="single" w:sz="4" w:space="0" w:color="auto"/>
            </w:tcBorders>
          </w:tcPr>
          <w:p w14:paraId="3004AC56" w14:textId="463106F9" w:rsidR="009E621C" w:rsidRPr="00FF5045" w:rsidRDefault="009E621C" w:rsidP="009E621C">
            <w:pPr>
              <w:rPr>
                <w:rFonts w:ascii="Candara" w:hAnsi="Candara"/>
                <w:sz w:val="20"/>
                <w:szCs w:val="20"/>
              </w:rPr>
            </w:pPr>
          </w:p>
        </w:tc>
        <w:tc>
          <w:tcPr>
            <w:tcW w:w="2357" w:type="dxa"/>
            <w:tcBorders>
              <w:top w:val="single" w:sz="4" w:space="0" w:color="auto"/>
              <w:left w:val="single" w:sz="4" w:space="0" w:color="auto"/>
              <w:bottom w:val="single" w:sz="4" w:space="0" w:color="auto"/>
              <w:right w:val="single" w:sz="4" w:space="0" w:color="auto"/>
            </w:tcBorders>
          </w:tcPr>
          <w:p w14:paraId="22DB849F" w14:textId="77777777" w:rsidR="009E621C" w:rsidRDefault="000F6F80" w:rsidP="009E621C">
            <w:pPr>
              <w:rPr>
                <w:rFonts w:ascii="Candara" w:hAnsi="Candara"/>
                <w:sz w:val="20"/>
                <w:szCs w:val="20"/>
              </w:rPr>
            </w:pPr>
            <w:r>
              <w:rPr>
                <w:rFonts w:ascii="Candara" w:hAnsi="Candara"/>
                <w:sz w:val="20"/>
                <w:szCs w:val="20"/>
              </w:rPr>
              <w:t xml:space="preserve">Textiles </w:t>
            </w:r>
          </w:p>
          <w:p w14:paraId="3E5438C8" w14:textId="377E93EB" w:rsidR="000F6F80" w:rsidRPr="00FF5045" w:rsidRDefault="000F6F80" w:rsidP="009E621C">
            <w:pPr>
              <w:rPr>
                <w:rFonts w:ascii="Candara" w:hAnsi="Candara"/>
                <w:sz w:val="20"/>
                <w:szCs w:val="20"/>
              </w:rPr>
            </w:pPr>
            <w:r>
              <w:rPr>
                <w:rFonts w:ascii="Candara" w:hAnsi="Candara"/>
                <w:sz w:val="20"/>
                <w:szCs w:val="20"/>
              </w:rPr>
              <w:t>Making a wallet/purse (joining 2D shapes to create 3D product)</w:t>
            </w:r>
          </w:p>
        </w:tc>
        <w:tc>
          <w:tcPr>
            <w:tcW w:w="2338" w:type="dxa"/>
            <w:tcBorders>
              <w:top w:val="single" w:sz="4" w:space="0" w:color="auto"/>
              <w:left w:val="single" w:sz="4" w:space="0" w:color="auto"/>
              <w:bottom w:val="single" w:sz="4" w:space="0" w:color="auto"/>
              <w:right w:val="single" w:sz="4" w:space="0" w:color="auto"/>
            </w:tcBorders>
          </w:tcPr>
          <w:p w14:paraId="40132CD2" w14:textId="3D7293F2" w:rsidR="009E621C" w:rsidRPr="00FF5045" w:rsidRDefault="009E621C" w:rsidP="007B5DC1">
            <w:pPr>
              <w:rPr>
                <w:rFonts w:ascii="Candara" w:hAnsi="Candara"/>
                <w:sz w:val="20"/>
                <w:szCs w:val="20"/>
              </w:rPr>
            </w:pPr>
          </w:p>
        </w:tc>
        <w:tc>
          <w:tcPr>
            <w:tcW w:w="2520" w:type="dxa"/>
            <w:tcBorders>
              <w:top w:val="single" w:sz="4" w:space="0" w:color="auto"/>
              <w:left w:val="single" w:sz="4" w:space="0" w:color="auto"/>
              <w:bottom w:val="single" w:sz="4" w:space="0" w:color="auto"/>
              <w:right w:val="single" w:sz="4" w:space="0" w:color="auto"/>
            </w:tcBorders>
          </w:tcPr>
          <w:p w14:paraId="3AAB37CD" w14:textId="08A0A801" w:rsidR="009E621C" w:rsidRPr="00FF5045" w:rsidRDefault="00614F33" w:rsidP="009E621C">
            <w:pPr>
              <w:rPr>
                <w:rFonts w:ascii="Candara" w:hAnsi="Candara"/>
                <w:sz w:val="20"/>
                <w:szCs w:val="20"/>
              </w:rPr>
            </w:pPr>
            <w:r>
              <w:rPr>
                <w:rFonts w:ascii="Candara" w:hAnsi="Candara"/>
                <w:sz w:val="20"/>
                <w:szCs w:val="20"/>
              </w:rPr>
              <w:t xml:space="preserve">Electrical Circuits - </w:t>
            </w:r>
            <w:r w:rsidRPr="00FF5045">
              <w:rPr>
                <w:rFonts w:ascii="Candara" w:hAnsi="Candara"/>
                <w:sz w:val="20"/>
                <w:szCs w:val="20"/>
              </w:rPr>
              <w:t>Alarms</w:t>
            </w:r>
          </w:p>
          <w:p w14:paraId="55888033" w14:textId="77777777" w:rsidR="009E621C" w:rsidRPr="00FF5045" w:rsidRDefault="009E621C" w:rsidP="009E621C">
            <w:pPr>
              <w:rPr>
                <w:rFonts w:ascii="Candara" w:hAnsi="Candara"/>
                <w:sz w:val="20"/>
                <w:szCs w:val="20"/>
              </w:rPr>
            </w:pPr>
          </w:p>
          <w:p w14:paraId="70AAFE5D" w14:textId="77777777" w:rsidR="009E621C" w:rsidRPr="00FF5045" w:rsidRDefault="009E621C" w:rsidP="009E621C">
            <w:pPr>
              <w:rPr>
                <w:rFonts w:ascii="Candara" w:hAnsi="Candara"/>
                <w:sz w:val="20"/>
                <w:szCs w:val="20"/>
              </w:rPr>
            </w:pPr>
          </w:p>
        </w:tc>
        <w:tc>
          <w:tcPr>
            <w:tcW w:w="2149" w:type="dxa"/>
            <w:tcBorders>
              <w:top w:val="single" w:sz="4" w:space="0" w:color="auto"/>
              <w:left w:val="single" w:sz="4" w:space="0" w:color="auto"/>
              <w:bottom w:val="single" w:sz="4" w:space="0" w:color="auto"/>
              <w:right w:val="single" w:sz="4" w:space="0" w:color="auto"/>
            </w:tcBorders>
          </w:tcPr>
          <w:p w14:paraId="6AED2DD1" w14:textId="3EC76E36" w:rsidR="009E621C" w:rsidRPr="00FF5045" w:rsidRDefault="009E621C" w:rsidP="009E621C">
            <w:pPr>
              <w:rPr>
                <w:rFonts w:ascii="Candara" w:hAnsi="Candara"/>
                <w:sz w:val="20"/>
                <w:szCs w:val="20"/>
              </w:rPr>
            </w:pPr>
          </w:p>
        </w:tc>
        <w:tc>
          <w:tcPr>
            <w:tcW w:w="2329" w:type="dxa"/>
            <w:tcBorders>
              <w:top w:val="single" w:sz="4" w:space="0" w:color="auto"/>
              <w:left w:val="single" w:sz="4" w:space="0" w:color="auto"/>
              <w:bottom w:val="single" w:sz="4" w:space="0" w:color="auto"/>
              <w:right w:val="single" w:sz="4" w:space="0" w:color="auto"/>
            </w:tcBorders>
          </w:tcPr>
          <w:p w14:paraId="58C23405" w14:textId="77777777" w:rsidR="009E621C" w:rsidRDefault="000F6F80" w:rsidP="009E621C">
            <w:pPr>
              <w:rPr>
                <w:rFonts w:ascii="Candara" w:hAnsi="Candara"/>
                <w:sz w:val="20"/>
                <w:szCs w:val="20"/>
              </w:rPr>
            </w:pPr>
            <w:r>
              <w:rPr>
                <w:rFonts w:ascii="Candara" w:hAnsi="Candara"/>
                <w:sz w:val="20"/>
                <w:szCs w:val="20"/>
              </w:rPr>
              <w:t xml:space="preserve">Cooking </w:t>
            </w:r>
          </w:p>
          <w:p w14:paraId="512796B9" w14:textId="77777777" w:rsidR="000F6F80" w:rsidRDefault="000F6F80" w:rsidP="009E621C">
            <w:pPr>
              <w:rPr>
                <w:rFonts w:ascii="Candara" w:hAnsi="Candara"/>
                <w:sz w:val="20"/>
                <w:szCs w:val="20"/>
              </w:rPr>
            </w:pPr>
            <w:r>
              <w:rPr>
                <w:rFonts w:ascii="Candara" w:hAnsi="Candara"/>
                <w:sz w:val="20"/>
                <w:szCs w:val="20"/>
              </w:rPr>
              <w:t xml:space="preserve">Smoothies </w:t>
            </w:r>
          </w:p>
          <w:p w14:paraId="2803AAD5" w14:textId="41F5D248" w:rsidR="000F6F80" w:rsidRPr="00FF5045" w:rsidRDefault="000F6F80" w:rsidP="009E621C">
            <w:pPr>
              <w:rPr>
                <w:rFonts w:ascii="Candara" w:hAnsi="Candara"/>
                <w:sz w:val="20"/>
                <w:szCs w:val="20"/>
              </w:rPr>
            </w:pPr>
            <w:r>
              <w:rPr>
                <w:rFonts w:ascii="Candara" w:hAnsi="Candara"/>
                <w:sz w:val="20"/>
                <w:szCs w:val="20"/>
              </w:rPr>
              <w:t xml:space="preserve">Healthy and varied diet </w:t>
            </w:r>
          </w:p>
        </w:tc>
      </w:tr>
      <w:tr w:rsidR="009E621C" w:rsidRPr="003D5AA3" w14:paraId="53FA4DF9" w14:textId="77777777" w:rsidTr="009812F7">
        <w:tc>
          <w:tcPr>
            <w:tcW w:w="1368" w:type="dxa"/>
            <w:tcBorders>
              <w:top w:val="single" w:sz="4" w:space="0" w:color="auto"/>
              <w:left w:val="single" w:sz="4" w:space="0" w:color="auto"/>
              <w:bottom w:val="single" w:sz="4" w:space="0" w:color="auto"/>
              <w:right w:val="single" w:sz="4" w:space="0" w:color="auto"/>
            </w:tcBorders>
            <w:hideMark/>
          </w:tcPr>
          <w:p w14:paraId="0F957F18" w14:textId="77777777" w:rsidR="009E621C" w:rsidRPr="00F95719" w:rsidRDefault="009E621C" w:rsidP="009E621C">
            <w:pPr>
              <w:jc w:val="center"/>
              <w:rPr>
                <w:rFonts w:ascii="Candara" w:hAnsi="Candara"/>
                <w:sz w:val="20"/>
                <w:szCs w:val="20"/>
              </w:rPr>
            </w:pPr>
            <w:r w:rsidRPr="00F95719">
              <w:rPr>
                <w:rFonts w:ascii="Candara" w:hAnsi="Candara"/>
                <w:sz w:val="20"/>
                <w:szCs w:val="20"/>
              </w:rPr>
              <w:t>Art and Design</w:t>
            </w:r>
          </w:p>
        </w:tc>
        <w:tc>
          <w:tcPr>
            <w:tcW w:w="2327" w:type="dxa"/>
            <w:tcBorders>
              <w:top w:val="single" w:sz="4" w:space="0" w:color="auto"/>
              <w:left w:val="single" w:sz="4" w:space="0" w:color="auto"/>
              <w:bottom w:val="single" w:sz="4" w:space="0" w:color="auto"/>
              <w:right w:val="single" w:sz="4" w:space="0" w:color="auto"/>
            </w:tcBorders>
            <w:shd w:val="clear" w:color="auto" w:fill="FFFFFF" w:themeFill="background1"/>
          </w:tcPr>
          <w:p w14:paraId="75398452" w14:textId="5A69ABE3" w:rsidR="009E621C" w:rsidRPr="009812F7" w:rsidRDefault="009812F7" w:rsidP="009E621C">
            <w:pPr>
              <w:rPr>
                <w:rFonts w:ascii="Candara" w:hAnsi="Candara"/>
                <w:sz w:val="20"/>
                <w:szCs w:val="20"/>
              </w:rPr>
            </w:pPr>
            <w:r w:rsidRPr="009812F7">
              <w:rPr>
                <w:rFonts w:ascii="Candara" w:hAnsi="Candara"/>
                <w:sz w:val="20"/>
                <w:szCs w:val="20"/>
              </w:rPr>
              <w:t>Drawing skills</w:t>
            </w:r>
            <w:r w:rsidR="000337E2" w:rsidRPr="009812F7">
              <w:rPr>
                <w:rFonts w:ascii="Candara" w:hAnsi="Candara"/>
                <w:sz w:val="20"/>
                <w:szCs w:val="20"/>
              </w:rPr>
              <w:t xml:space="preserve"> </w:t>
            </w:r>
          </w:p>
          <w:p w14:paraId="3A963E5E" w14:textId="5A811C42" w:rsidR="002B751D" w:rsidRPr="009812F7" w:rsidRDefault="00E52681" w:rsidP="009E621C">
            <w:pPr>
              <w:rPr>
                <w:rFonts w:ascii="Candara" w:hAnsi="Candara"/>
                <w:sz w:val="20"/>
                <w:szCs w:val="20"/>
              </w:rPr>
            </w:pPr>
            <w:r>
              <w:rPr>
                <w:rFonts w:ascii="Candara" w:hAnsi="Candara"/>
                <w:sz w:val="20"/>
                <w:szCs w:val="20"/>
              </w:rPr>
              <w:t xml:space="preserve">Cezanne </w:t>
            </w:r>
          </w:p>
        </w:tc>
        <w:tc>
          <w:tcPr>
            <w:tcW w:w="2357" w:type="dxa"/>
            <w:tcBorders>
              <w:top w:val="single" w:sz="4" w:space="0" w:color="auto"/>
              <w:left w:val="single" w:sz="4" w:space="0" w:color="auto"/>
              <w:bottom w:val="single" w:sz="4" w:space="0" w:color="auto"/>
              <w:right w:val="single" w:sz="4" w:space="0" w:color="auto"/>
            </w:tcBorders>
          </w:tcPr>
          <w:p w14:paraId="30E36A4D" w14:textId="563A350D" w:rsidR="009E621C" w:rsidRPr="00F95719" w:rsidRDefault="00E52681" w:rsidP="00F15BDA">
            <w:pPr>
              <w:rPr>
                <w:rFonts w:ascii="Candara" w:hAnsi="Candara"/>
                <w:sz w:val="20"/>
                <w:szCs w:val="20"/>
              </w:rPr>
            </w:pPr>
            <w:r>
              <w:rPr>
                <w:rFonts w:ascii="Candara" w:hAnsi="Candara"/>
                <w:sz w:val="20"/>
                <w:szCs w:val="20"/>
              </w:rPr>
              <w:t xml:space="preserve">Drawing, painting, sculpture – linked to Shackleton’s Journey </w:t>
            </w:r>
          </w:p>
        </w:tc>
        <w:tc>
          <w:tcPr>
            <w:tcW w:w="2338" w:type="dxa"/>
            <w:tcBorders>
              <w:top w:val="single" w:sz="4" w:space="0" w:color="auto"/>
              <w:left w:val="single" w:sz="4" w:space="0" w:color="auto"/>
              <w:bottom w:val="single" w:sz="4" w:space="0" w:color="auto"/>
              <w:right w:val="single" w:sz="4" w:space="0" w:color="auto"/>
            </w:tcBorders>
            <w:shd w:val="clear" w:color="auto" w:fill="FFFFFF" w:themeFill="background1"/>
          </w:tcPr>
          <w:p w14:paraId="0963E7C2" w14:textId="77777777" w:rsidR="00E52681" w:rsidRDefault="002B751D" w:rsidP="009E621C">
            <w:pPr>
              <w:rPr>
                <w:rFonts w:ascii="Candara" w:hAnsi="Candara"/>
                <w:sz w:val="20"/>
                <w:szCs w:val="20"/>
              </w:rPr>
            </w:pPr>
            <w:r w:rsidRPr="009812F7">
              <w:rPr>
                <w:rFonts w:ascii="Candara" w:hAnsi="Candara"/>
                <w:sz w:val="20"/>
                <w:szCs w:val="20"/>
              </w:rPr>
              <w:t>Textiles</w:t>
            </w:r>
          </w:p>
          <w:p w14:paraId="273CAEC2" w14:textId="179E3A00" w:rsidR="00E52681" w:rsidRDefault="00E52681" w:rsidP="009E621C">
            <w:pPr>
              <w:rPr>
                <w:rFonts w:ascii="Candara" w:hAnsi="Candara"/>
                <w:sz w:val="20"/>
                <w:szCs w:val="20"/>
              </w:rPr>
            </w:pPr>
            <w:r>
              <w:rPr>
                <w:rFonts w:ascii="Candara" w:hAnsi="Candara"/>
                <w:sz w:val="20"/>
                <w:szCs w:val="20"/>
              </w:rPr>
              <w:t xml:space="preserve">Tie-dye t-shirts </w:t>
            </w:r>
          </w:p>
          <w:p w14:paraId="1F71D0C2" w14:textId="1B33A48E" w:rsidR="002B751D" w:rsidRPr="00F95719" w:rsidRDefault="00614F33" w:rsidP="009E621C">
            <w:pPr>
              <w:rPr>
                <w:rFonts w:ascii="Candara" w:hAnsi="Candara"/>
                <w:sz w:val="20"/>
                <w:szCs w:val="20"/>
              </w:rPr>
            </w:pPr>
            <w:r w:rsidRPr="009812F7">
              <w:rPr>
                <w:rFonts w:ascii="Candara" w:hAnsi="Candara"/>
                <w:sz w:val="20"/>
                <w:szCs w:val="20"/>
              </w:rPr>
              <w:t>F</w:t>
            </w:r>
            <w:r w:rsidR="002B751D" w:rsidRPr="009812F7">
              <w:rPr>
                <w:rFonts w:ascii="Candara" w:hAnsi="Candara"/>
                <w:sz w:val="20"/>
                <w:szCs w:val="20"/>
              </w:rPr>
              <w:t xml:space="preserve">irework </w:t>
            </w:r>
            <w:r w:rsidRPr="009812F7">
              <w:rPr>
                <w:rFonts w:ascii="Candara" w:hAnsi="Candara"/>
                <w:sz w:val="20"/>
                <w:szCs w:val="20"/>
              </w:rPr>
              <w:t>M</w:t>
            </w:r>
            <w:r w:rsidR="002B751D" w:rsidRPr="009812F7">
              <w:rPr>
                <w:rFonts w:ascii="Candara" w:hAnsi="Candara"/>
                <w:sz w:val="20"/>
                <w:szCs w:val="20"/>
              </w:rPr>
              <w:t xml:space="preserve">akers </w:t>
            </w:r>
            <w:r w:rsidRPr="009812F7">
              <w:rPr>
                <w:rFonts w:ascii="Candara" w:hAnsi="Candara"/>
                <w:sz w:val="20"/>
                <w:szCs w:val="20"/>
              </w:rPr>
              <w:t>D</w:t>
            </w:r>
            <w:r w:rsidR="002B751D" w:rsidRPr="009812F7">
              <w:rPr>
                <w:rFonts w:ascii="Candara" w:hAnsi="Candara"/>
                <w:sz w:val="20"/>
                <w:szCs w:val="20"/>
              </w:rPr>
              <w:t>aughter</w:t>
            </w:r>
          </w:p>
        </w:tc>
        <w:tc>
          <w:tcPr>
            <w:tcW w:w="2520" w:type="dxa"/>
            <w:tcBorders>
              <w:top w:val="single" w:sz="4" w:space="0" w:color="auto"/>
              <w:left w:val="single" w:sz="4" w:space="0" w:color="auto"/>
              <w:bottom w:val="single" w:sz="4" w:space="0" w:color="auto"/>
              <w:right w:val="single" w:sz="4" w:space="0" w:color="auto"/>
            </w:tcBorders>
          </w:tcPr>
          <w:p w14:paraId="6C627293" w14:textId="57FC3741" w:rsidR="009E621C" w:rsidRPr="00F95719" w:rsidRDefault="009812F7" w:rsidP="000337E2">
            <w:pPr>
              <w:rPr>
                <w:rFonts w:ascii="Candara" w:hAnsi="Candara"/>
                <w:sz w:val="20"/>
                <w:szCs w:val="20"/>
              </w:rPr>
            </w:pPr>
            <w:r w:rsidRPr="009812F7">
              <w:rPr>
                <w:rFonts w:ascii="Candara" w:hAnsi="Candara"/>
                <w:sz w:val="20"/>
                <w:szCs w:val="20"/>
              </w:rPr>
              <w:t xml:space="preserve">Painting linked to </w:t>
            </w:r>
            <w:r w:rsidR="009E621C" w:rsidRPr="009812F7">
              <w:rPr>
                <w:rFonts w:ascii="Candara" w:hAnsi="Candara"/>
                <w:sz w:val="20"/>
                <w:szCs w:val="20"/>
              </w:rPr>
              <w:t>Journeys</w:t>
            </w:r>
            <w:r w:rsidR="000337E2">
              <w:rPr>
                <w:rFonts w:ascii="Candara" w:hAnsi="Candara"/>
                <w:sz w:val="20"/>
                <w:szCs w:val="20"/>
              </w:rPr>
              <w:t xml:space="preserve"> </w:t>
            </w:r>
          </w:p>
        </w:tc>
        <w:tc>
          <w:tcPr>
            <w:tcW w:w="2149" w:type="dxa"/>
            <w:tcBorders>
              <w:top w:val="single" w:sz="4" w:space="0" w:color="auto"/>
              <w:left w:val="single" w:sz="4" w:space="0" w:color="auto"/>
              <w:bottom w:val="single" w:sz="4" w:space="0" w:color="auto"/>
              <w:right w:val="single" w:sz="4" w:space="0" w:color="auto"/>
            </w:tcBorders>
          </w:tcPr>
          <w:p w14:paraId="17D251EA" w14:textId="77777777" w:rsidR="009E621C" w:rsidRPr="00F95719" w:rsidRDefault="009E621C" w:rsidP="009E621C">
            <w:pPr>
              <w:rPr>
                <w:rFonts w:ascii="Candara" w:hAnsi="Candara"/>
                <w:sz w:val="20"/>
                <w:szCs w:val="20"/>
              </w:rPr>
            </w:pPr>
            <w:r w:rsidRPr="00F95719">
              <w:rPr>
                <w:rFonts w:ascii="Candara" w:hAnsi="Candara"/>
                <w:sz w:val="20"/>
                <w:szCs w:val="20"/>
              </w:rPr>
              <w:t>Printing linked to rainforest</w:t>
            </w:r>
          </w:p>
          <w:p w14:paraId="7A9D2FAF" w14:textId="3A915F95" w:rsidR="009E621C" w:rsidRPr="00F95719" w:rsidRDefault="009E621C" w:rsidP="009E621C">
            <w:pPr>
              <w:rPr>
                <w:rFonts w:ascii="Candara" w:hAnsi="Candara"/>
                <w:sz w:val="20"/>
                <w:szCs w:val="20"/>
              </w:rPr>
            </w:pPr>
            <w:r w:rsidRPr="00F95719">
              <w:rPr>
                <w:rFonts w:ascii="Candara" w:hAnsi="Candara"/>
                <w:sz w:val="20"/>
                <w:szCs w:val="20"/>
              </w:rPr>
              <w:t xml:space="preserve">Great artists – </w:t>
            </w:r>
            <w:r w:rsidR="00614F33">
              <w:rPr>
                <w:rFonts w:ascii="Candara" w:hAnsi="Candara"/>
                <w:sz w:val="20"/>
                <w:szCs w:val="20"/>
              </w:rPr>
              <w:t>Henri Rousseau</w:t>
            </w:r>
          </w:p>
        </w:tc>
        <w:tc>
          <w:tcPr>
            <w:tcW w:w="2329" w:type="dxa"/>
            <w:tcBorders>
              <w:top w:val="single" w:sz="4" w:space="0" w:color="auto"/>
              <w:left w:val="single" w:sz="4" w:space="0" w:color="auto"/>
              <w:bottom w:val="single" w:sz="4" w:space="0" w:color="auto"/>
              <w:right w:val="single" w:sz="4" w:space="0" w:color="auto"/>
            </w:tcBorders>
          </w:tcPr>
          <w:p w14:paraId="29B30602" w14:textId="2DA370B7" w:rsidR="003A4DC3" w:rsidRPr="00F95719" w:rsidRDefault="000375A9" w:rsidP="00614F33">
            <w:pPr>
              <w:rPr>
                <w:rFonts w:ascii="Candara" w:hAnsi="Candara"/>
                <w:sz w:val="20"/>
                <w:szCs w:val="20"/>
              </w:rPr>
            </w:pPr>
            <w:r>
              <w:rPr>
                <w:rFonts w:ascii="Candara" w:hAnsi="Candara"/>
                <w:sz w:val="20"/>
                <w:szCs w:val="20"/>
              </w:rPr>
              <w:t xml:space="preserve">Painting linked to rainforests </w:t>
            </w:r>
          </w:p>
        </w:tc>
      </w:tr>
      <w:tr w:rsidR="009E621C" w:rsidRPr="003D5AA3" w14:paraId="6B83BA1F"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448E1BBA" w14:textId="77777777" w:rsidR="009E621C" w:rsidRPr="00F95719" w:rsidRDefault="009E621C" w:rsidP="009E621C">
            <w:pPr>
              <w:jc w:val="center"/>
              <w:rPr>
                <w:rFonts w:ascii="Candara" w:hAnsi="Candara"/>
                <w:sz w:val="20"/>
                <w:szCs w:val="20"/>
              </w:rPr>
            </w:pPr>
            <w:r w:rsidRPr="00F95719">
              <w:rPr>
                <w:rFonts w:ascii="Candara" w:hAnsi="Candara"/>
                <w:sz w:val="20"/>
                <w:szCs w:val="20"/>
              </w:rPr>
              <w:t>Physical Education</w:t>
            </w:r>
          </w:p>
        </w:tc>
        <w:tc>
          <w:tcPr>
            <w:tcW w:w="2327" w:type="dxa"/>
            <w:tcBorders>
              <w:top w:val="single" w:sz="4" w:space="0" w:color="auto"/>
              <w:left w:val="single" w:sz="4" w:space="0" w:color="auto"/>
              <w:bottom w:val="single" w:sz="4" w:space="0" w:color="auto"/>
              <w:right w:val="single" w:sz="4" w:space="0" w:color="auto"/>
            </w:tcBorders>
          </w:tcPr>
          <w:p w14:paraId="1ACA9959" w14:textId="77777777" w:rsidR="009E621C" w:rsidRPr="00ED6903" w:rsidRDefault="00D1253C" w:rsidP="009E621C">
            <w:pPr>
              <w:rPr>
                <w:rFonts w:ascii="Candara" w:hAnsi="Candara"/>
                <w:sz w:val="20"/>
                <w:szCs w:val="20"/>
              </w:rPr>
            </w:pPr>
            <w:r w:rsidRPr="00ED6903">
              <w:rPr>
                <w:rFonts w:ascii="Candara" w:hAnsi="Candara"/>
                <w:sz w:val="20"/>
                <w:szCs w:val="20"/>
              </w:rPr>
              <w:t>Games: Netball</w:t>
            </w:r>
          </w:p>
          <w:p w14:paraId="69699896" w14:textId="77777777" w:rsidR="009E621C" w:rsidRPr="00ED6903" w:rsidRDefault="00D1253C" w:rsidP="009E621C">
            <w:pPr>
              <w:rPr>
                <w:rFonts w:ascii="Candara" w:hAnsi="Candara"/>
                <w:sz w:val="20"/>
                <w:szCs w:val="20"/>
              </w:rPr>
            </w:pPr>
            <w:r w:rsidRPr="00ED6903">
              <w:rPr>
                <w:rFonts w:ascii="Candara" w:hAnsi="Candara"/>
                <w:sz w:val="20"/>
                <w:szCs w:val="20"/>
              </w:rPr>
              <w:t>Gym: Shape &amp; Balance</w:t>
            </w:r>
          </w:p>
        </w:tc>
        <w:tc>
          <w:tcPr>
            <w:tcW w:w="2357" w:type="dxa"/>
            <w:tcBorders>
              <w:top w:val="single" w:sz="4" w:space="0" w:color="auto"/>
              <w:left w:val="single" w:sz="4" w:space="0" w:color="auto"/>
              <w:bottom w:val="single" w:sz="4" w:space="0" w:color="auto"/>
              <w:right w:val="single" w:sz="4" w:space="0" w:color="auto"/>
            </w:tcBorders>
          </w:tcPr>
          <w:p w14:paraId="130FA79C" w14:textId="08567249" w:rsidR="009E621C" w:rsidRPr="00ED6903" w:rsidRDefault="00D1253C" w:rsidP="009E621C">
            <w:pPr>
              <w:rPr>
                <w:rFonts w:ascii="Candara" w:hAnsi="Candara"/>
                <w:sz w:val="20"/>
                <w:szCs w:val="20"/>
              </w:rPr>
            </w:pPr>
            <w:r w:rsidRPr="00ED6903">
              <w:rPr>
                <w:rFonts w:ascii="Candara" w:hAnsi="Candara"/>
                <w:sz w:val="20"/>
                <w:szCs w:val="20"/>
              </w:rPr>
              <w:t xml:space="preserve">Games: </w:t>
            </w:r>
            <w:r w:rsidR="0031385D">
              <w:rPr>
                <w:rFonts w:ascii="Candara" w:hAnsi="Candara"/>
                <w:sz w:val="20"/>
                <w:szCs w:val="20"/>
              </w:rPr>
              <w:t>Hockey</w:t>
            </w:r>
          </w:p>
          <w:p w14:paraId="5A9DBB7A" w14:textId="77777777" w:rsidR="009E621C" w:rsidRPr="00ED6903" w:rsidRDefault="00D1253C" w:rsidP="00D1253C">
            <w:pPr>
              <w:rPr>
                <w:rFonts w:ascii="Candara" w:hAnsi="Candara"/>
                <w:sz w:val="20"/>
                <w:szCs w:val="20"/>
              </w:rPr>
            </w:pPr>
            <w:r w:rsidRPr="00ED6903">
              <w:rPr>
                <w:rFonts w:ascii="Candara" w:hAnsi="Candara"/>
                <w:sz w:val="20"/>
                <w:szCs w:val="20"/>
              </w:rPr>
              <w:t>Dance: The Water Cycle</w:t>
            </w:r>
          </w:p>
        </w:tc>
        <w:tc>
          <w:tcPr>
            <w:tcW w:w="2338" w:type="dxa"/>
            <w:tcBorders>
              <w:top w:val="single" w:sz="4" w:space="0" w:color="auto"/>
              <w:left w:val="single" w:sz="4" w:space="0" w:color="auto"/>
              <w:bottom w:val="single" w:sz="4" w:space="0" w:color="auto"/>
              <w:right w:val="single" w:sz="4" w:space="0" w:color="auto"/>
            </w:tcBorders>
          </w:tcPr>
          <w:p w14:paraId="702E0CD0" w14:textId="30E13E30" w:rsidR="009E621C" w:rsidRPr="00ED6903" w:rsidRDefault="009E621C" w:rsidP="009E621C">
            <w:pPr>
              <w:rPr>
                <w:rFonts w:ascii="Candara" w:hAnsi="Candara"/>
                <w:sz w:val="20"/>
                <w:szCs w:val="20"/>
              </w:rPr>
            </w:pPr>
            <w:r w:rsidRPr="00ED6903">
              <w:rPr>
                <w:rFonts w:ascii="Candara" w:hAnsi="Candara"/>
                <w:sz w:val="20"/>
                <w:szCs w:val="20"/>
              </w:rPr>
              <w:t xml:space="preserve">Games: </w:t>
            </w:r>
            <w:r w:rsidR="00E52681" w:rsidRPr="00ED6903">
              <w:rPr>
                <w:rFonts w:ascii="Candara" w:hAnsi="Candara"/>
                <w:sz w:val="20"/>
                <w:szCs w:val="20"/>
              </w:rPr>
              <w:t>Cricket</w:t>
            </w:r>
          </w:p>
          <w:p w14:paraId="31AE6B12" w14:textId="77777777" w:rsidR="009E621C" w:rsidRPr="00ED6903" w:rsidRDefault="009E621C" w:rsidP="009E621C">
            <w:pPr>
              <w:rPr>
                <w:rFonts w:ascii="Candara" w:hAnsi="Candara"/>
                <w:sz w:val="20"/>
                <w:szCs w:val="20"/>
              </w:rPr>
            </w:pPr>
            <w:r w:rsidRPr="00ED6903">
              <w:rPr>
                <w:rFonts w:ascii="Candara" w:hAnsi="Candara"/>
                <w:sz w:val="20"/>
                <w:szCs w:val="20"/>
              </w:rPr>
              <w:t>Gym: Wall Bars</w:t>
            </w:r>
          </w:p>
        </w:tc>
        <w:tc>
          <w:tcPr>
            <w:tcW w:w="2520" w:type="dxa"/>
            <w:tcBorders>
              <w:top w:val="single" w:sz="4" w:space="0" w:color="auto"/>
              <w:left w:val="single" w:sz="4" w:space="0" w:color="auto"/>
              <w:bottom w:val="single" w:sz="4" w:space="0" w:color="auto"/>
              <w:right w:val="single" w:sz="4" w:space="0" w:color="auto"/>
            </w:tcBorders>
          </w:tcPr>
          <w:p w14:paraId="0B4E4D69" w14:textId="1C042E9C" w:rsidR="009E621C" w:rsidRPr="00ED6903" w:rsidRDefault="00D1253C" w:rsidP="009E621C">
            <w:pPr>
              <w:rPr>
                <w:rFonts w:ascii="Candara" w:hAnsi="Candara"/>
                <w:sz w:val="20"/>
                <w:szCs w:val="20"/>
              </w:rPr>
            </w:pPr>
            <w:r w:rsidRPr="00ED6903">
              <w:rPr>
                <w:rFonts w:ascii="Candara" w:hAnsi="Candara"/>
                <w:sz w:val="20"/>
                <w:szCs w:val="20"/>
              </w:rPr>
              <w:t xml:space="preserve">Games: </w:t>
            </w:r>
            <w:r w:rsidR="0031385D">
              <w:rPr>
                <w:rFonts w:ascii="Candara" w:hAnsi="Candara"/>
                <w:sz w:val="20"/>
                <w:szCs w:val="20"/>
              </w:rPr>
              <w:t>Rugby</w:t>
            </w:r>
          </w:p>
          <w:p w14:paraId="55FC6DA4" w14:textId="77777777" w:rsidR="009E621C" w:rsidRPr="00ED6903" w:rsidRDefault="009E621C" w:rsidP="009E621C">
            <w:pPr>
              <w:rPr>
                <w:rFonts w:ascii="Candara" w:hAnsi="Candara"/>
                <w:sz w:val="20"/>
                <w:szCs w:val="20"/>
              </w:rPr>
            </w:pPr>
            <w:r w:rsidRPr="00ED6903">
              <w:rPr>
                <w:rFonts w:ascii="Candara" w:hAnsi="Candara"/>
                <w:sz w:val="20"/>
                <w:szCs w:val="20"/>
              </w:rPr>
              <w:t>Dance: Street Dance 2</w:t>
            </w:r>
          </w:p>
        </w:tc>
        <w:tc>
          <w:tcPr>
            <w:tcW w:w="2149" w:type="dxa"/>
            <w:tcBorders>
              <w:top w:val="single" w:sz="4" w:space="0" w:color="auto"/>
              <w:left w:val="single" w:sz="4" w:space="0" w:color="auto"/>
              <w:bottom w:val="single" w:sz="4" w:space="0" w:color="auto"/>
              <w:right w:val="single" w:sz="4" w:space="0" w:color="auto"/>
            </w:tcBorders>
          </w:tcPr>
          <w:p w14:paraId="500704C5" w14:textId="24F31342" w:rsidR="009E621C" w:rsidRPr="00ED6903" w:rsidRDefault="00D1253C" w:rsidP="009E621C">
            <w:pPr>
              <w:rPr>
                <w:rFonts w:ascii="Candara" w:hAnsi="Candara"/>
                <w:sz w:val="20"/>
                <w:szCs w:val="20"/>
              </w:rPr>
            </w:pPr>
            <w:r w:rsidRPr="00ED6903">
              <w:rPr>
                <w:rFonts w:ascii="Candara" w:hAnsi="Candara"/>
                <w:sz w:val="20"/>
                <w:szCs w:val="20"/>
              </w:rPr>
              <w:t xml:space="preserve">Games: </w:t>
            </w:r>
            <w:r w:rsidR="0031385D">
              <w:rPr>
                <w:rFonts w:ascii="Candara" w:hAnsi="Candara"/>
                <w:sz w:val="20"/>
                <w:szCs w:val="20"/>
              </w:rPr>
              <w:t>Football</w:t>
            </w:r>
          </w:p>
          <w:p w14:paraId="384ECB64" w14:textId="77777777" w:rsidR="009E621C" w:rsidRPr="00ED6903" w:rsidRDefault="00D1253C" w:rsidP="009E621C">
            <w:pPr>
              <w:rPr>
                <w:rFonts w:ascii="Candara" w:hAnsi="Candara"/>
                <w:sz w:val="20"/>
                <w:szCs w:val="20"/>
              </w:rPr>
            </w:pPr>
            <w:r w:rsidRPr="00ED6903">
              <w:rPr>
                <w:rFonts w:ascii="Candara" w:hAnsi="Candara"/>
                <w:sz w:val="20"/>
                <w:szCs w:val="20"/>
              </w:rPr>
              <w:t>Gym: Key Steps Floor Exercises – Step 2</w:t>
            </w:r>
          </w:p>
        </w:tc>
        <w:tc>
          <w:tcPr>
            <w:tcW w:w="2329" w:type="dxa"/>
            <w:tcBorders>
              <w:top w:val="single" w:sz="4" w:space="0" w:color="auto"/>
              <w:left w:val="single" w:sz="4" w:space="0" w:color="auto"/>
              <w:bottom w:val="single" w:sz="4" w:space="0" w:color="auto"/>
              <w:right w:val="single" w:sz="4" w:space="0" w:color="auto"/>
            </w:tcBorders>
          </w:tcPr>
          <w:p w14:paraId="41DD7C4B" w14:textId="34BEC03E" w:rsidR="009E621C" w:rsidRPr="00ED6903" w:rsidRDefault="0031385D" w:rsidP="009E621C">
            <w:pPr>
              <w:rPr>
                <w:rFonts w:ascii="Candara" w:hAnsi="Candara"/>
                <w:sz w:val="20"/>
                <w:szCs w:val="20"/>
              </w:rPr>
            </w:pPr>
            <w:r>
              <w:rPr>
                <w:rFonts w:ascii="Candara" w:hAnsi="Candara"/>
                <w:sz w:val="20"/>
                <w:szCs w:val="20"/>
              </w:rPr>
              <w:t>Games: Athletics</w:t>
            </w:r>
          </w:p>
          <w:p w14:paraId="68F60F3A" w14:textId="77777777" w:rsidR="00D1253C" w:rsidRPr="00ED6903" w:rsidRDefault="00D1253C" w:rsidP="009E621C">
            <w:pPr>
              <w:rPr>
                <w:rFonts w:ascii="Candara" w:hAnsi="Candara"/>
                <w:sz w:val="20"/>
                <w:szCs w:val="20"/>
              </w:rPr>
            </w:pPr>
            <w:r w:rsidRPr="00ED6903">
              <w:rPr>
                <w:rFonts w:ascii="Candara" w:hAnsi="Candara"/>
                <w:sz w:val="20"/>
                <w:szCs w:val="20"/>
              </w:rPr>
              <w:t>Dance: The Rainforest</w:t>
            </w:r>
          </w:p>
          <w:p w14:paraId="42B316EF" w14:textId="77777777" w:rsidR="009E621C" w:rsidRPr="00ED6903" w:rsidRDefault="009E621C" w:rsidP="009E621C">
            <w:pPr>
              <w:rPr>
                <w:rFonts w:ascii="Candara" w:hAnsi="Candara"/>
                <w:sz w:val="20"/>
                <w:szCs w:val="20"/>
              </w:rPr>
            </w:pPr>
          </w:p>
        </w:tc>
      </w:tr>
      <w:tr w:rsidR="009E621C" w:rsidRPr="003D5AA3" w14:paraId="1024DD21"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3788154C" w14:textId="77777777" w:rsidR="009E621C" w:rsidRPr="00ED6903" w:rsidRDefault="00ED6903" w:rsidP="009E621C">
            <w:pPr>
              <w:jc w:val="center"/>
              <w:rPr>
                <w:rFonts w:ascii="Candara" w:hAnsi="Candara"/>
                <w:sz w:val="20"/>
                <w:szCs w:val="20"/>
              </w:rPr>
            </w:pPr>
            <w:proofErr w:type="spellStart"/>
            <w:r>
              <w:rPr>
                <w:rFonts w:ascii="Candara" w:hAnsi="Candara"/>
                <w:sz w:val="20"/>
                <w:szCs w:val="20"/>
              </w:rPr>
              <w:t>HeartS</w:t>
            </w:r>
            <w:r w:rsidRPr="00ED6903">
              <w:rPr>
                <w:rFonts w:ascii="Candara" w:hAnsi="Candara"/>
                <w:sz w:val="20"/>
                <w:szCs w:val="20"/>
              </w:rPr>
              <w:t>mart</w:t>
            </w:r>
            <w:proofErr w:type="spellEnd"/>
          </w:p>
        </w:tc>
        <w:tc>
          <w:tcPr>
            <w:tcW w:w="2327" w:type="dxa"/>
            <w:tcBorders>
              <w:top w:val="single" w:sz="4" w:space="0" w:color="auto"/>
              <w:left w:val="single" w:sz="4" w:space="0" w:color="auto"/>
              <w:bottom w:val="single" w:sz="4" w:space="0" w:color="auto"/>
              <w:right w:val="single" w:sz="4" w:space="0" w:color="auto"/>
            </w:tcBorders>
          </w:tcPr>
          <w:p w14:paraId="7AA5DCF2" w14:textId="77777777" w:rsidR="009E621C" w:rsidRPr="00ED6903" w:rsidRDefault="00ED6903" w:rsidP="009E621C">
            <w:pPr>
              <w:rPr>
                <w:rFonts w:ascii="Candara" w:hAnsi="Candara"/>
                <w:sz w:val="20"/>
                <w:szCs w:val="20"/>
              </w:rPr>
            </w:pPr>
            <w:r>
              <w:rPr>
                <w:rFonts w:ascii="Candara" w:hAnsi="Candara"/>
                <w:sz w:val="20"/>
                <w:szCs w:val="20"/>
              </w:rPr>
              <w:t xml:space="preserve">Get </w:t>
            </w:r>
            <w:proofErr w:type="spellStart"/>
            <w:r>
              <w:rPr>
                <w:rFonts w:ascii="Candara" w:hAnsi="Candara"/>
                <w:sz w:val="20"/>
                <w:szCs w:val="20"/>
              </w:rPr>
              <w:t>HeartS</w:t>
            </w:r>
            <w:r w:rsidRPr="00ED6903">
              <w:rPr>
                <w:rFonts w:ascii="Candara" w:hAnsi="Candara"/>
                <w:sz w:val="20"/>
                <w:szCs w:val="20"/>
              </w:rPr>
              <w:t>mart</w:t>
            </w:r>
            <w:proofErr w:type="spellEnd"/>
          </w:p>
        </w:tc>
        <w:tc>
          <w:tcPr>
            <w:tcW w:w="2357" w:type="dxa"/>
            <w:tcBorders>
              <w:top w:val="single" w:sz="4" w:space="0" w:color="auto"/>
              <w:left w:val="single" w:sz="4" w:space="0" w:color="auto"/>
              <w:bottom w:val="single" w:sz="4" w:space="0" w:color="auto"/>
              <w:right w:val="single" w:sz="4" w:space="0" w:color="auto"/>
            </w:tcBorders>
          </w:tcPr>
          <w:p w14:paraId="481A3609" w14:textId="77777777" w:rsidR="009E621C" w:rsidRPr="00ED6903" w:rsidRDefault="00ED6903" w:rsidP="009E621C">
            <w:pPr>
              <w:rPr>
                <w:rFonts w:ascii="Candara" w:hAnsi="Candara"/>
                <w:sz w:val="20"/>
                <w:szCs w:val="20"/>
              </w:rPr>
            </w:pPr>
            <w:r w:rsidRPr="00ED6903">
              <w:rPr>
                <w:rFonts w:ascii="Candara" w:hAnsi="Candara"/>
                <w:sz w:val="20"/>
                <w:szCs w:val="20"/>
              </w:rPr>
              <w:t>Don’t Forget to Let Love In</w:t>
            </w:r>
          </w:p>
        </w:tc>
        <w:tc>
          <w:tcPr>
            <w:tcW w:w="2338" w:type="dxa"/>
            <w:tcBorders>
              <w:top w:val="single" w:sz="4" w:space="0" w:color="auto"/>
              <w:left w:val="single" w:sz="4" w:space="0" w:color="auto"/>
              <w:bottom w:val="single" w:sz="4" w:space="0" w:color="auto"/>
              <w:right w:val="single" w:sz="4" w:space="0" w:color="auto"/>
            </w:tcBorders>
          </w:tcPr>
          <w:p w14:paraId="3097D681" w14:textId="77777777" w:rsidR="009E621C" w:rsidRPr="00ED6903" w:rsidRDefault="00ED6903" w:rsidP="009E621C">
            <w:pPr>
              <w:rPr>
                <w:rFonts w:ascii="Candara" w:hAnsi="Candara"/>
                <w:sz w:val="20"/>
                <w:szCs w:val="20"/>
              </w:rPr>
            </w:pPr>
            <w:r w:rsidRPr="00ED6903">
              <w:rPr>
                <w:rFonts w:ascii="Candara" w:hAnsi="Candara"/>
                <w:sz w:val="20"/>
                <w:szCs w:val="20"/>
              </w:rPr>
              <w:t>Too Much Selfie Isn’t Healthy</w:t>
            </w:r>
          </w:p>
        </w:tc>
        <w:tc>
          <w:tcPr>
            <w:tcW w:w="2520" w:type="dxa"/>
            <w:tcBorders>
              <w:top w:val="single" w:sz="4" w:space="0" w:color="auto"/>
              <w:left w:val="single" w:sz="4" w:space="0" w:color="auto"/>
              <w:bottom w:val="single" w:sz="4" w:space="0" w:color="auto"/>
              <w:right w:val="single" w:sz="4" w:space="0" w:color="auto"/>
            </w:tcBorders>
          </w:tcPr>
          <w:p w14:paraId="4C0CE788" w14:textId="29631900" w:rsidR="009E621C" w:rsidRPr="00ED6903" w:rsidRDefault="0065107D" w:rsidP="009E621C">
            <w:pPr>
              <w:rPr>
                <w:rFonts w:ascii="Candara" w:hAnsi="Candara"/>
                <w:sz w:val="20"/>
                <w:szCs w:val="20"/>
              </w:rPr>
            </w:pPr>
            <w:r>
              <w:rPr>
                <w:rFonts w:ascii="Candara" w:hAnsi="Candara"/>
                <w:sz w:val="20"/>
                <w:szCs w:val="20"/>
              </w:rPr>
              <w:t>Don’t Hold on</w:t>
            </w:r>
            <w:r w:rsidR="00302C9D">
              <w:rPr>
                <w:rFonts w:ascii="Candara" w:hAnsi="Candara"/>
                <w:sz w:val="20"/>
                <w:szCs w:val="20"/>
              </w:rPr>
              <w:t xml:space="preserve"> </w:t>
            </w:r>
            <w:proofErr w:type="gramStart"/>
            <w:r>
              <w:rPr>
                <w:rFonts w:ascii="Candara" w:hAnsi="Candara"/>
                <w:sz w:val="20"/>
                <w:szCs w:val="20"/>
              </w:rPr>
              <w:t xml:space="preserve">to  </w:t>
            </w:r>
            <w:r w:rsidR="00302C9D">
              <w:rPr>
                <w:rFonts w:ascii="Candara" w:hAnsi="Candara"/>
                <w:sz w:val="20"/>
                <w:szCs w:val="20"/>
              </w:rPr>
              <w:t>What</w:t>
            </w:r>
            <w:proofErr w:type="gramEnd"/>
            <w:r w:rsidR="00302C9D">
              <w:rPr>
                <w:rFonts w:ascii="Candara" w:hAnsi="Candara"/>
                <w:sz w:val="20"/>
                <w:szCs w:val="20"/>
              </w:rPr>
              <w:t xml:space="preserve"> is </w:t>
            </w:r>
            <w:r>
              <w:rPr>
                <w:rFonts w:ascii="Candara" w:hAnsi="Candara"/>
                <w:sz w:val="20"/>
                <w:szCs w:val="20"/>
              </w:rPr>
              <w:t>Wrong</w:t>
            </w:r>
          </w:p>
        </w:tc>
        <w:tc>
          <w:tcPr>
            <w:tcW w:w="2149" w:type="dxa"/>
            <w:tcBorders>
              <w:top w:val="single" w:sz="4" w:space="0" w:color="auto"/>
              <w:left w:val="single" w:sz="4" w:space="0" w:color="auto"/>
              <w:bottom w:val="single" w:sz="4" w:space="0" w:color="auto"/>
              <w:right w:val="single" w:sz="4" w:space="0" w:color="auto"/>
            </w:tcBorders>
          </w:tcPr>
          <w:p w14:paraId="261B2FFD" w14:textId="77777777" w:rsidR="009E621C" w:rsidRPr="00ED6903" w:rsidRDefault="00ED6903" w:rsidP="009E621C">
            <w:pPr>
              <w:rPr>
                <w:rFonts w:ascii="Candara" w:hAnsi="Candara"/>
                <w:sz w:val="20"/>
                <w:szCs w:val="20"/>
              </w:rPr>
            </w:pPr>
            <w:r w:rsidRPr="00ED6903">
              <w:rPr>
                <w:rFonts w:ascii="Candara" w:hAnsi="Candara"/>
                <w:sz w:val="20"/>
                <w:szCs w:val="20"/>
              </w:rPr>
              <w:t xml:space="preserve">Fake Is </w:t>
            </w:r>
            <w:proofErr w:type="gramStart"/>
            <w:r w:rsidRPr="00ED6903">
              <w:rPr>
                <w:rFonts w:ascii="Candara" w:hAnsi="Candara"/>
                <w:sz w:val="20"/>
                <w:szCs w:val="20"/>
              </w:rPr>
              <w:t>A</w:t>
            </w:r>
            <w:proofErr w:type="gramEnd"/>
            <w:r w:rsidRPr="00ED6903">
              <w:rPr>
                <w:rFonts w:ascii="Candara" w:hAnsi="Candara"/>
                <w:sz w:val="20"/>
                <w:szCs w:val="20"/>
              </w:rPr>
              <w:t xml:space="preserve"> Mistake</w:t>
            </w:r>
          </w:p>
        </w:tc>
        <w:tc>
          <w:tcPr>
            <w:tcW w:w="2329" w:type="dxa"/>
            <w:tcBorders>
              <w:top w:val="single" w:sz="4" w:space="0" w:color="auto"/>
              <w:left w:val="single" w:sz="4" w:space="0" w:color="auto"/>
              <w:bottom w:val="single" w:sz="4" w:space="0" w:color="auto"/>
              <w:right w:val="single" w:sz="4" w:space="0" w:color="auto"/>
            </w:tcBorders>
          </w:tcPr>
          <w:p w14:paraId="7C0CBFBE" w14:textId="77777777" w:rsidR="009E621C" w:rsidRPr="00ED6903" w:rsidRDefault="00ED6903" w:rsidP="009E621C">
            <w:pPr>
              <w:rPr>
                <w:rFonts w:ascii="Candara" w:hAnsi="Candara"/>
                <w:sz w:val="20"/>
                <w:szCs w:val="20"/>
              </w:rPr>
            </w:pPr>
            <w:r w:rsidRPr="00ED6903">
              <w:rPr>
                <w:rFonts w:ascii="Candara" w:hAnsi="Candara"/>
                <w:sz w:val="20"/>
                <w:szCs w:val="20"/>
              </w:rPr>
              <w:t>No Way Through Isn’t True</w:t>
            </w:r>
          </w:p>
        </w:tc>
      </w:tr>
      <w:tr w:rsidR="009E621C" w:rsidRPr="003D5AA3" w14:paraId="456B2D36"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7143ED43" w14:textId="77777777" w:rsidR="009E621C" w:rsidRPr="00F95719" w:rsidRDefault="009E621C" w:rsidP="009E621C">
            <w:pPr>
              <w:jc w:val="center"/>
              <w:rPr>
                <w:rFonts w:ascii="Candara" w:hAnsi="Candara"/>
                <w:sz w:val="20"/>
                <w:szCs w:val="20"/>
              </w:rPr>
            </w:pPr>
            <w:r w:rsidRPr="00F95719">
              <w:rPr>
                <w:rFonts w:ascii="Candara" w:hAnsi="Candara"/>
                <w:sz w:val="20"/>
                <w:szCs w:val="20"/>
              </w:rPr>
              <w:t>RE</w:t>
            </w:r>
          </w:p>
        </w:tc>
        <w:tc>
          <w:tcPr>
            <w:tcW w:w="2327" w:type="dxa"/>
            <w:tcBorders>
              <w:top w:val="single" w:sz="4" w:space="0" w:color="auto"/>
              <w:left w:val="single" w:sz="4" w:space="0" w:color="auto"/>
              <w:bottom w:val="single" w:sz="4" w:space="0" w:color="auto"/>
              <w:right w:val="single" w:sz="4" w:space="0" w:color="auto"/>
            </w:tcBorders>
          </w:tcPr>
          <w:p w14:paraId="55F21EF8" w14:textId="77777777" w:rsidR="009E621C" w:rsidRPr="00F95719" w:rsidRDefault="009E621C" w:rsidP="009E621C">
            <w:pPr>
              <w:rPr>
                <w:rFonts w:ascii="Candara" w:hAnsi="Candara"/>
                <w:sz w:val="20"/>
                <w:szCs w:val="20"/>
              </w:rPr>
            </w:pPr>
            <w:r w:rsidRPr="00F95719">
              <w:rPr>
                <w:rFonts w:ascii="Candara" w:hAnsi="Candara"/>
                <w:sz w:val="20"/>
                <w:szCs w:val="20"/>
              </w:rPr>
              <w:t>Places of Worship</w:t>
            </w:r>
          </w:p>
        </w:tc>
        <w:tc>
          <w:tcPr>
            <w:tcW w:w="2357" w:type="dxa"/>
            <w:tcBorders>
              <w:top w:val="single" w:sz="4" w:space="0" w:color="auto"/>
              <w:left w:val="single" w:sz="4" w:space="0" w:color="auto"/>
              <w:bottom w:val="single" w:sz="4" w:space="0" w:color="auto"/>
              <w:right w:val="single" w:sz="4" w:space="0" w:color="auto"/>
            </w:tcBorders>
          </w:tcPr>
          <w:p w14:paraId="449B0535" w14:textId="77777777" w:rsidR="009E621C" w:rsidRPr="00F95719" w:rsidRDefault="009E621C" w:rsidP="009E621C">
            <w:pPr>
              <w:rPr>
                <w:rFonts w:ascii="Candara" w:hAnsi="Candara"/>
                <w:sz w:val="20"/>
                <w:szCs w:val="20"/>
              </w:rPr>
            </w:pPr>
            <w:r w:rsidRPr="00F95719">
              <w:rPr>
                <w:rFonts w:ascii="Candara" w:hAnsi="Candara"/>
                <w:sz w:val="20"/>
                <w:szCs w:val="20"/>
              </w:rPr>
              <w:t>Angels</w:t>
            </w:r>
          </w:p>
        </w:tc>
        <w:tc>
          <w:tcPr>
            <w:tcW w:w="2338" w:type="dxa"/>
            <w:tcBorders>
              <w:top w:val="single" w:sz="4" w:space="0" w:color="auto"/>
              <w:left w:val="single" w:sz="4" w:space="0" w:color="auto"/>
              <w:bottom w:val="single" w:sz="4" w:space="0" w:color="auto"/>
              <w:right w:val="single" w:sz="4" w:space="0" w:color="auto"/>
            </w:tcBorders>
          </w:tcPr>
          <w:p w14:paraId="0A23986D" w14:textId="77777777" w:rsidR="009E621C" w:rsidRPr="00F95719" w:rsidRDefault="009E621C" w:rsidP="009E621C">
            <w:pPr>
              <w:rPr>
                <w:rFonts w:ascii="Candara" w:hAnsi="Candara"/>
                <w:sz w:val="20"/>
                <w:szCs w:val="20"/>
              </w:rPr>
            </w:pPr>
            <w:r w:rsidRPr="00F95719">
              <w:rPr>
                <w:rFonts w:ascii="Candara" w:hAnsi="Candara"/>
                <w:sz w:val="20"/>
                <w:szCs w:val="20"/>
              </w:rPr>
              <w:t xml:space="preserve">Devotion - </w:t>
            </w:r>
            <w:proofErr w:type="spellStart"/>
            <w:r w:rsidRPr="00F95719">
              <w:rPr>
                <w:rFonts w:ascii="Candara" w:hAnsi="Candara"/>
                <w:sz w:val="20"/>
                <w:szCs w:val="20"/>
              </w:rPr>
              <w:t>Mahashivratri</w:t>
            </w:r>
            <w:proofErr w:type="spellEnd"/>
          </w:p>
        </w:tc>
        <w:tc>
          <w:tcPr>
            <w:tcW w:w="2520" w:type="dxa"/>
            <w:tcBorders>
              <w:top w:val="single" w:sz="4" w:space="0" w:color="auto"/>
              <w:left w:val="single" w:sz="4" w:space="0" w:color="auto"/>
              <w:bottom w:val="single" w:sz="4" w:space="0" w:color="auto"/>
              <w:right w:val="single" w:sz="4" w:space="0" w:color="auto"/>
            </w:tcBorders>
          </w:tcPr>
          <w:p w14:paraId="129B3CBB" w14:textId="77777777" w:rsidR="009E621C" w:rsidRPr="00F95719" w:rsidRDefault="009E621C" w:rsidP="009E621C">
            <w:pPr>
              <w:rPr>
                <w:rFonts w:ascii="Candara" w:hAnsi="Candara"/>
                <w:sz w:val="20"/>
                <w:szCs w:val="20"/>
              </w:rPr>
            </w:pPr>
            <w:r w:rsidRPr="00F95719">
              <w:rPr>
                <w:rFonts w:ascii="Candara" w:hAnsi="Candara"/>
                <w:sz w:val="20"/>
                <w:szCs w:val="20"/>
              </w:rPr>
              <w:t>Suffering – Easter through art</w:t>
            </w:r>
          </w:p>
        </w:tc>
        <w:tc>
          <w:tcPr>
            <w:tcW w:w="2149" w:type="dxa"/>
            <w:tcBorders>
              <w:top w:val="single" w:sz="4" w:space="0" w:color="auto"/>
              <w:left w:val="single" w:sz="4" w:space="0" w:color="auto"/>
              <w:bottom w:val="single" w:sz="4" w:space="0" w:color="auto"/>
              <w:right w:val="single" w:sz="4" w:space="0" w:color="auto"/>
            </w:tcBorders>
          </w:tcPr>
          <w:p w14:paraId="68758F13" w14:textId="77777777" w:rsidR="009E621C" w:rsidRPr="00F95719" w:rsidRDefault="009E621C" w:rsidP="009E621C">
            <w:pPr>
              <w:rPr>
                <w:rFonts w:ascii="Candara" w:hAnsi="Candara"/>
                <w:sz w:val="20"/>
                <w:szCs w:val="20"/>
              </w:rPr>
            </w:pPr>
            <w:r w:rsidRPr="00F95719">
              <w:rPr>
                <w:rFonts w:ascii="Candara" w:hAnsi="Candara"/>
                <w:sz w:val="20"/>
                <w:szCs w:val="20"/>
              </w:rPr>
              <w:t>Creation and the environment</w:t>
            </w:r>
          </w:p>
        </w:tc>
        <w:tc>
          <w:tcPr>
            <w:tcW w:w="2329" w:type="dxa"/>
            <w:tcBorders>
              <w:top w:val="single" w:sz="4" w:space="0" w:color="auto"/>
              <w:left w:val="single" w:sz="4" w:space="0" w:color="auto"/>
              <w:bottom w:val="single" w:sz="4" w:space="0" w:color="auto"/>
              <w:right w:val="single" w:sz="4" w:space="0" w:color="auto"/>
            </w:tcBorders>
          </w:tcPr>
          <w:p w14:paraId="00FEAE23" w14:textId="77777777" w:rsidR="009E621C" w:rsidRPr="00F95719" w:rsidRDefault="009E621C" w:rsidP="009E621C">
            <w:pPr>
              <w:rPr>
                <w:rFonts w:ascii="Candara" w:hAnsi="Candara"/>
                <w:sz w:val="20"/>
                <w:szCs w:val="20"/>
              </w:rPr>
            </w:pPr>
            <w:r w:rsidRPr="00F95719">
              <w:rPr>
                <w:rFonts w:ascii="Candara" w:hAnsi="Candara"/>
                <w:sz w:val="20"/>
                <w:szCs w:val="20"/>
              </w:rPr>
              <w:t xml:space="preserve">Learning – stories about Jesus (Devotion – </w:t>
            </w:r>
            <w:proofErr w:type="spellStart"/>
            <w:r w:rsidRPr="00F95719">
              <w:rPr>
                <w:rFonts w:ascii="Candara" w:hAnsi="Candara"/>
                <w:sz w:val="20"/>
                <w:szCs w:val="20"/>
              </w:rPr>
              <w:t>Mahashivratri</w:t>
            </w:r>
            <w:proofErr w:type="spellEnd"/>
            <w:r w:rsidRPr="00F95719">
              <w:rPr>
                <w:rFonts w:ascii="Candara" w:hAnsi="Candara"/>
                <w:sz w:val="20"/>
                <w:szCs w:val="20"/>
              </w:rPr>
              <w:t>)</w:t>
            </w:r>
          </w:p>
        </w:tc>
      </w:tr>
      <w:tr w:rsidR="009E621C" w:rsidRPr="003D5AA3" w14:paraId="4B8245AA"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3BB248CF" w14:textId="77777777" w:rsidR="009E621C" w:rsidRPr="00F95719" w:rsidRDefault="009E621C" w:rsidP="009E621C">
            <w:pPr>
              <w:jc w:val="center"/>
              <w:rPr>
                <w:rFonts w:ascii="Candara" w:hAnsi="Candara"/>
                <w:sz w:val="20"/>
                <w:szCs w:val="20"/>
              </w:rPr>
            </w:pPr>
            <w:r w:rsidRPr="00F95719">
              <w:rPr>
                <w:rFonts w:ascii="Candara" w:hAnsi="Candara"/>
                <w:sz w:val="20"/>
                <w:szCs w:val="20"/>
              </w:rPr>
              <w:t>Music</w:t>
            </w:r>
          </w:p>
        </w:tc>
        <w:tc>
          <w:tcPr>
            <w:tcW w:w="2327" w:type="dxa"/>
            <w:tcBorders>
              <w:top w:val="single" w:sz="4" w:space="0" w:color="auto"/>
              <w:left w:val="single" w:sz="4" w:space="0" w:color="auto"/>
              <w:bottom w:val="single" w:sz="4" w:space="0" w:color="auto"/>
              <w:right w:val="single" w:sz="4" w:space="0" w:color="auto"/>
            </w:tcBorders>
          </w:tcPr>
          <w:p w14:paraId="41A00A7C" w14:textId="77777777" w:rsidR="004B7B0E" w:rsidRDefault="009E621C" w:rsidP="009E621C">
            <w:pPr>
              <w:rPr>
                <w:rFonts w:ascii="Candara" w:hAnsi="Candara"/>
                <w:sz w:val="20"/>
                <w:szCs w:val="20"/>
              </w:rPr>
            </w:pPr>
            <w:r w:rsidRPr="00F95719">
              <w:rPr>
                <w:rFonts w:ascii="Candara" w:hAnsi="Candara"/>
                <w:sz w:val="20"/>
                <w:szCs w:val="20"/>
              </w:rPr>
              <w:t>Roman</w:t>
            </w:r>
            <w:r w:rsidR="004B7B0E">
              <w:rPr>
                <w:rFonts w:ascii="Candara" w:hAnsi="Candara"/>
                <w:sz w:val="20"/>
                <w:szCs w:val="20"/>
              </w:rPr>
              <w:t>s</w:t>
            </w:r>
          </w:p>
          <w:p w14:paraId="33BF165B" w14:textId="77777777" w:rsidR="009E621C" w:rsidRPr="00F95719" w:rsidRDefault="004B7B0E" w:rsidP="009E621C">
            <w:pPr>
              <w:rPr>
                <w:rFonts w:ascii="Candara" w:hAnsi="Candara"/>
                <w:sz w:val="20"/>
                <w:szCs w:val="20"/>
              </w:rPr>
            </w:pPr>
            <w:r>
              <w:rPr>
                <w:rFonts w:ascii="Candara" w:hAnsi="Candara"/>
                <w:sz w:val="20"/>
                <w:szCs w:val="20"/>
              </w:rPr>
              <w:t>Link to History</w:t>
            </w:r>
          </w:p>
        </w:tc>
        <w:tc>
          <w:tcPr>
            <w:tcW w:w="2357" w:type="dxa"/>
            <w:tcBorders>
              <w:top w:val="single" w:sz="4" w:space="0" w:color="auto"/>
              <w:left w:val="single" w:sz="4" w:space="0" w:color="auto"/>
              <w:bottom w:val="single" w:sz="4" w:space="0" w:color="auto"/>
              <w:right w:val="single" w:sz="4" w:space="0" w:color="auto"/>
            </w:tcBorders>
          </w:tcPr>
          <w:p w14:paraId="44C97CB2" w14:textId="77777777" w:rsidR="009E621C" w:rsidRDefault="004B7B0E" w:rsidP="009E621C">
            <w:pPr>
              <w:rPr>
                <w:rFonts w:ascii="Candara" w:hAnsi="Candara"/>
                <w:sz w:val="20"/>
                <w:szCs w:val="20"/>
              </w:rPr>
            </w:pPr>
            <w:r>
              <w:rPr>
                <w:rFonts w:ascii="Candara" w:hAnsi="Candara"/>
                <w:sz w:val="20"/>
                <w:szCs w:val="20"/>
              </w:rPr>
              <w:t>Angels</w:t>
            </w:r>
          </w:p>
          <w:p w14:paraId="00C19820" w14:textId="77777777" w:rsidR="004B7B0E" w:rsidRPr="00F95719" w:rsidRDefault="004B7B0E" w:rsidP="009E621C">
            <w:pPr>
              <w:rPr>
                <w:rFonts w:ascii="Candara" w:hAnsi="Candara"/>
                <w:sz w:val="20"/>
                <w:szCs w:val="20"/>
              </w:rPr>
            </w:pPr>
            <w:r>
              <w:rPr>
                <w:rFonts w:ascii="Candara" w:hAnsi="Candara"/>
                <w:sz w:val="20"/>
                <w:szCs w:val="20"/>
              </w:rPr>
              <w:t>Link to Angels RE unit</w:t>
            </w:r>
          </w:p>
        </w:tc>
        <w:tc>
          <w:tcPr>
            <w:tcW w:w="2338" w:type="dxa"/>
            <w:tcBorders>
              <w:top w:val="single" w:sz="4" w:space="0" w:color="auto"/>
              <w:left w:val="single" w:sz="4" w:space="0" w:color="auto"/>
              <w:bottom w:val="single" w:sz="4" w:space="0" w:color="auto"/>
              <w:right w:val="single" w:sz="4" w:space="0" w:color="auto"/>
            </w:tcBorders>
          </w:tcPr>
          <w:p w14:paraId="1DF5C6D7" w14:textId="77777777" w:rsidR="009E621C" w:rsidRDefault="004B7B0E" w:rsidP="009E621C">
            <w:pPr>
              <w:rPr>
                <w:rFonts w:ascii="Candara" w:hAnsi="Candara"/>
                <w:sz w:val="20"/>
                <w:szCs w:val="20"/>
              </w:rPr>
            </w:pPr>
            <w:r>
              <w:rPr>
                <w:rFonts w:ascii="Candara" w:hAnsi="Candara"/>
                <w:sz w:val="20"/>
                <w:szCs w:val="20"/>
              </w:rPr>
              <w:t>Sounds Like India</w:t>
            </w:r>
          </w:p>
          <w:p w14:paraId="78D9D6F5" w14:textId="77777777" w:rsidR="004B7B0E" w:rsidRPr="00F95719" w:rsidRDefault="004B7B0E" w:rsidP="009E621C">
            <w:pPr>
              <w:rPr>
                <w:rFonts w:ascii="Candara" w:hAnsi="Candara"/>
                <w:sz w:val="20"/>
                <w:szCs w:val="20"/>
              </w:rPr>
            </w:pPr>
            <w:r>
              <w:rPr>
                <w:rFonts w:ascii="Candara" w:hAnsi="Candara"/>
                <w:sz w:val="20"/>
                <w:szCs w:val="20"/>
              </w:rPr>
              <w:t>Link to RE/Hinduism</w:t>
            </w:r>
          </w:p>
        </w:tc>
        <w:tc>
          <w:tcPr>
            <w:tcW w:w="2520" w:type="dxa"/>
            <w:tcBorders>
              <w:top w:val="single" w:sz="4" w:space="0" w:color="auto"/>
              <w:left w:val="single" w:sz="4" w:space="0" w:color="auto"/>
              <w:bottom w:val="single" w:sz="4" w:space="0" w:color="auto"/>
              <w:right w:val="single" w:sz="4" w:space="0" w:color="auto"/>
            </w:tcBorders>
          </w:tcPr>
          <w:p w14:paraId="3BC725F3" w14:textId="11E657AB" w:rsidR="004B7B0E" w:rsidRPr="00F95719" w:rsidRDefault="0065107D" w:rsidP="009E621C">
            <w:pPr>
              <w:rPr>
                <w:rFonts w:ascii="Candara" w:hAnsi="Candara"/>
                <w:sz w:val="20"/>
                <w:szCs w:val="20"/>
              </w:rPr>
            </w:pPr>
            <w:r>
              <w:rPr>
                <w:rFonts w:ascii="Candara" w:hAnsi="Candara"/>
                <w:sz w:val="20"/>
                <w:szCs w:val="20"/>
              </w:rPr>
              <w:t>Instruments</w:t>
            </w:r>
          </w:p>
        </w:tc>
        <w:tc>
          <w:tcPr>
            <w:tcW w:w="2149" w:type="dxa"/>
            <w:tcBorders>
              <w:top w:val="single" w:sz="4" w:space="0" w:color="auto"/>
              <w:left w:val="single" w:sz="4" w:space="0" w:color="auto"/>
              <w:bottom w:val="single" w:sz="4" w:space="0" w:color="auto"/>
              <w:right w:val="single" w:sz="4" w:space="0" w:color="auto"/>
            </w:tcBorders>
          </w:tcPr>
          <w:p w14:paraId="6207BA6F" w14:textId="77777777" w:rsidR="004B7B0E" w:rsidRPr="00F95719" w:rsidRDefault="004B7B0E" w:rsidP="009E621C">
            <w:pPr>
              <w:rPr>
                <w:rFonts w:ascii="Candara" w:hAnsi="Candara"/>
                <w:sz w:val="20"/>
                <w:szCs w:val="20"/>
              </w:rPr>
            </w:pPr>
            <w:r>
              <w:rPr>
                <w:rFonts w:ascii="Candara" w:hAnsi="Candara"/>
                <w:sz w:val="20"/>
                <w:szCs w:val="20"/>
              </w:rPr>
              <w:t>Lucy in the Sky</w:t>
            </w:r>
          </w:p>
        </w:tc>
        <w:tc>
          <w:tcPr>
            <w:tcW w:w="2329" w:type="dxa"/>
            <w:tcBorders>
              <w:top w:val="single" w:sz="4" w:space="0" w:color="auto"/>
              <w:left w:val="single" w:sz="4" w:space="0" w:color="auto"/>
              <w:bottom w:val="single" w:sz="4" w:space="0" w:color="auto"/>
              <w:right w:val="single" w:sz="4" w:space="0" w:color="auto"/>
            </w:tcBorders>
          </w:tcPr>
          <w:p w14:paraId="5D882863" w14:textId="77777777" w:rsidR="004B7B0E" w:rsidRPr="00F95719" w:rsidRDefault="004B7B0E" w:rsidP="009E621C">
            <w:pPr>
              <w:rPr>
                <w:rFonts w:ascii="Candara" w:hAnsi="Candara"/>
                <w:sz w:val="20"/>
                <w:szCs w:val="20"/>
              </w:rPr>
            </w:pPr>
            <w:r>
              <w:rPr>
                <w:rFonts w:ascii="Candara" w:hAnsi="Candara"/>
                <w:sz w:val="20"/>
                <w:szCs w:val="20"/>
              </w:rPr>
              <w:t>Superheroes</w:t>
            </w:r>
          </w:p>
        </w:tc>
      </w:tr>
      <w:tr w:rsidR="009E621C" w:rsidRPr="003D5AA3" w14:paraId="42965BDD"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5FB77395" w14:textId="77777777" w:rsidR="009E621C" w:rsidRPr="00F95719" w:rsidRDefault="009E621C" w:rsidP="009E621C">
            <w:pPr>
              <w:jc w:val="center"/>
              <w:rPr>
                <w:rFonts w:ascii="Candara" w:hAnsi="Candara"/>
                <w:sz w:val="20"/>
                <w:szCs w:val="20"/>
              </w:rPr>
            </w:pPr>
            <w:r w:rsidRPr="00F95719">
              <w:rPr>
                <w:rFonts w:ascii="Candara" w:hAnsi="Candara"/>
                <w:sz w:val="20"/>
                <w:szCs w:val="20"/>
              </w:rPr>
              <w:t xml:space="preserve">Computing </w:t>
            </w:r>
          </w:p>
        </w:tc>
        <w:tc>
          <w:tcPr>
            <w:tcW w:w="2327" w:type="dxa"/>
            <w:tcBorders>
              <w:top w:val="single" w:sz="4" w:space="0" w:color="auto"/>
              <w:left w:val="single" w:sz="4" w:space="0" w:color="auto"/>
              <w:bottom w:val="single" w:sz="4" w:space="0" w:color="auto"/>
              <w:right w:val="single" w:sz="4" w:space="0" w:color="auto"/>
            </w:tcBorders>
          </w:tcPr>
          <w:p w14:paraId="1BD9F964" w14:textId="05DDDC41" w:rsidR="009E621C" w:rsidRDefault="00A03876" w:rsidP="009E621C">
            <w:pPr>
              <w:rPr>
                <w:rFonts w:ascii="Candara" w:hAnsi="Candara"/>
                <w:sz w:val="20"/>
                <w:szCs w:val="20"/>
              </w:rPr>
            </w:pPr>
            <w:r>
              <w:rPr>
                <w:rFonts w:ascii="Candara" w:hAnsi="Candara"/>
                <w:sz w:val="20"/>
                <w:szCs w:val="20"/>
              </w:rPr>
              <w:t xml:space="preserve">Real or Fake </w:t>
            </w:r>
          </w:p>
          <w:p w14:paraId="2B575EF7" w14:textId="27C068CB" w:rsidR="00A03876" w:rsidRDefault="00A03876" w:rsidP="009E621C">
            <w:pPr>
              <w:rPr>
                <w:rFonts w:ascii="Candara" w:hAnsi="Candara"/>
                <w:sz w:val="20"/>
                <w:szCs w:val="20"/>
              </w:rPr>
            </w:pPr>
            <w:r>
              <w:rPr>
                <w:rFonts w:ascii="Candara" w:hAnsi="Candara"/>
                <w:sz w:val="20"/>
                <w:szCs w:val="20"/>
              </w:rPr>
              <w:t>Fake news</w:t>
            </w:r>
          </w:p>
          <w:p w14:paraId="14413823" w14:textId="77777777" w:rsidR="009E621C" w:rsidRPr="00F95719" w:rsidRDefault="009E621C" w:rsidP="009E621C">
            <w:pPr>
              <w:rPr>
                <w:rFonts w:ascii="Candara" w:hAnsi="Candara"/>
                <w:sz w:val="20"/>
                <w:szCs w:val="20"/>
              </w:rPr>
            </w:pPr>
          </w:p>
        </w:tc>
        <w:tc>
          <w:tcPr>
            <w:tcW w:w="2357" w:type="dxa"/>
            <w:tcBorders>
              <w:top w:val="single" w:sz="4" w:space="0" w:color="auto"/>
              <w:left w:val="single" w:sz="4" w:space="0" w:color="auto"/>
              <w:bottom w:val="single" w:sz="4" w:space="0" w:color="auto"/>
              <w:right w:val="single" w:sz="4" w:space="0" w:color="auto"/>
            </w:tcBorders>
          </w:tcPr>
          <w:p w14:paraId="6C815E34" w14:textId="77777777" w:rsidR="009E621C" w:rsidRDefault="00A03876" w:rsidP="009E621C">
            <w:pPr>
              <w:rPr>
                <w:rFonts w:ascii="Candara" w:hAnsi="Candara"/>
                <w:sz w:val="20"/>
                <w:szCs w:val="20"/>
              </w:rPr>
            </w:pPr>
            <w:r>
              <w:rPr>
                <w:rFonts w:ascii="Candara" w:hAnsi="Candara"/>
                <w:sz w:val="20"/>
                <w:szCs w:val="20"/>
              </w:rPr>
              <w:t>Dinosaurs</w:t>
            </w:r>
          </w:p>
          <w:p w14:paraId="25136325" w14:textId="346A8553" w:rsidR="00A03876" w:rsidRPr="00F95719" w:rsidRDefault="00A03876" w:rsidP="009E621C">
            <w:pPr>
              <w:rPr>
                <w:rFonts w:ascii="Candara" w:hAnsi="Candara"/>
                <w:sz w:val="20"/>
                <w:szCs w:val="20"/>
              </w:rPr>
            </w:pPr>
            <w:r>
              <w:rPr>
                <w:rFonts w:ascii="Candara" w:hAnsi="Candara"/>
                <w:sz w:val="20"/>
                <w:szCs w:val="20"/>
              </w:rPr>
              <w:t>Making movies</w:t>
            </w:r>
          </w:p>
        </w:tc>
        <w:tc>
          <w:tcPr>
            <w:tcW w:w="2338" w:type="dxa"/>
            <w:tcBorders>
              <w:top w:val="single" w:sz="4" w:space="0" w:color="auto"/>
              <w:left w:val="single" w:sz="4" w:space="0" w:color="auto"/>
              <w:bottom w:val="single" w:sz="4" w:space="0" w:color="auto"/>
              <w:right w:val="single" w:sz="4" w:space="0" w:color="auto"/>
            </w:tcBorders>
          </w:tcPr>
          <w:p w14:paraId="0E98C6C7" w14:textId="77777777" w:rsidR="009E621C" w:rsidRDefault="00A03876" w:rsidP="009E621C">
            <w:pPr>
              <w:rPr>
                <w:rFonts w:ascii="Candara" w:hAnsi="Candara"/>
                <w:sz w:val="20"/>
                <w:szCs w:val="20"/>
              </w:rPr>
            </w:pPr>
            <w:r>
              <w:rPr>
                <w:rFonts w:ascii="Candara" w:hAnsi="Candara"/>
                <w:sz w:val="20"/>
                <w:szCs w:val="20"/>
              </w:rPr>
              <w:t xml:space="preserve">Minecraft </w:t>
            </w:r>
          </w:p>
          <w:p w14:paraId="73CF4067" w14:textId="32B595D9" w:rsidR="00A03876" w:rsidRPr="00F95719" w:rsidRDefault="00A03876" w:rsidP="009E621C">
            <w:pPr>
              <w:rPr>
                <w:rFonts w:ascii="Candara" w:hAnsi="Candara"/>
                <w:sz w:val="20"/>
                <w:szCs w:val="20"/>
              </w:rPr>
            </w:pPr>
            <w:r>
              <w:rPr>
                <w:rFonts w:ascii="Candara" w:hAnsi="Candara"/>
                <w:sz w:val="20"/>
                <w:szCs w:val="20"/>
              </w:rPr>
              <w:t>Planning</w:t>
            </w:r>
          </w:p>
        </w:tc>
        <w:tc>
          <w:tcPr>
            <w:tcW w:w="2520" w:type="dxa"/>
            <w:tcBorders>
              <w:top w:val="single" w:sz="4" w:space="0" w:color="auto"/>
              <w:left w:val="single" w:sz="4" w:space="0" w:color="auto"/>
              <w:bottom w:val="single" w:sz="4" w:space="0" w:color="auto"/>
              <w:right w:val="single" w:sz="4" w:space="0" w:color="auto"/>
            </w:tcBorders>
          </w:tcPr>
          <w:p w14:paraId="70E6B7EF" w14:textId="6F499344" w:rsidR="009E621C" w:rsidRPr="00F95719" w:rsidRDefault="00A03876" w:rsidP="009E621C">
            <w:pPr>
              <w:rPr>
                <w:rFonts w:ascii="Candara" w:hAnsi="Candara"/>
                <w:sz w:val="20"/>
                <w:szCs w:val="20"/>
              </w:rPr>
            </w:pPr>
            <w:r>
              <w:rPr>
                <w:rFonts w:ascii="Candara" w:hAnsi="Candara"/>
                <w:sz w:val="20"/>
                <w:szCs w:val="20"/>
              </w:rPr>
              <w:t>Games designing</w:t>
            </w:r>
          </w:p>
        </w:tc>
        <w:tc>
          <w:tcPr>
            <w:tcW w:w="2149" w:type="dxa"/>
            <w:tcBorders>
              <w:top w:val="single" w:sz="4" w:space="0" w:color="auto"/>
              <w:left w:val="single" w:sz="4" w:space="0" w:color="auto"/>
              <w:bottom w:val="single" w:sz="4" w:space="0" w:color="auto"/>
              <w:right w:val="single" w:sz="4" w:space="0" w:color="auto"/>
            </w:tcBorders>
          </w:tcPr>
          <w:p w14:paraId="5E2B4A3A" w14:textId="6C5A3206" w:rsidR="009E621C" w:rsidRPr="00F95719" w:rsidRDefault="00A03876" w:rsidP="009E621C">
            <w:pPr>
              <w:rPr>
                <w:rFonts w:ascii="Candara" w:hAnsi="Candara"/>
                <w:sz w:val="20"/>
                <w:szCs w:val="20"/>
              </w:rPr>
            </w:pPr>
            <w:r>
              <w:rPr>
                <w:rFonts w:ascii="Candara" w:hAnsi="Candara"/>
                <w:sz w:val="20"/>
                <w:szCs w:val="20"/>
              </w:rPr>
              <w:t>My Online Life</w:t>
            </w:r>
          </w:p>
        </w:tc>
        <w:tc>
          <w:tcPr>
            <w:tcW w:w="2329" w:type="dxa"/>
            <w:tcBorders>
              <w:top w:val="single" w:sz="4" w:space="0" w:color="auto"/>
              <w:left w:val="single" w:sz="4" w:space="0" w:color="auto"/>
              <w:bottom w:val="single" w:sz="4" w:space="0" w:color="auto"/>
              <w:right w:val="single" w:sz="4" w:space="0" w:color="auto"/>
            </w:tcBorders>
          </w:tcPr>
          <w:p w14:paraId="3DCB7D65" w14:textId="65F2879D" w:rsidR="009E621C" w:rsidRPr="00F95719" w:rsidRDefault="00A03876" w:rsidP="009E621C">
            <w:pPr>
              <w:rPr>
                <w:rFonts w:ascii="Candara" w:hAnsi="Candara"/>
                <w:sz w:val="20"/>
                <w:szCs w:val="20"/>
              </w:rPr>
            </w:pPr>
            <w:r>
              <w:rPr>
                <w:rFonts w:ascii="Candara" w:hAnsi="Candara"/>
                <w:sz w:val="20"/>
                <w:szCs w:val="20"/>
              </w:rPr>
              <w:t>My Online Life</w:t>
            </w:r>
          </w:p>
        </w:tc>
      </w:tr>
      <w:tr w:rsidR="009E621C" w:rsidRPr="003D5AA3" w14:paraId="7E708075" w14:textId="77777777" w:rsidTr="00D1253C">
        <w:tc>
          <w:tcPr>
            <w:tcW w:w="1368" w:type="dxa"/>
            <w:tcBorders>
              <w:top w:val="single" w:sz="4" w:space="0" w:color="auto"/>
              <w:left w:val="single" w:sz="4" w:space="0" w:color="auto"/>
              <w:bottom w:val="single" w:sz="4" w:space="0" w:color="auto"/>
              <w:right w:val="single" w:sz="4" w:space="0" w:color="auto"/>
            </w:tcBorders>
            <w:hideMark/>
          </w:tcPr>
          <w:p w14:paraId="1D4F14C3" w14:textId="77777777" w:rsidR="009E621C" w:rsidRPr="00F95719" w:rsidRDefault="009E621C" w:rsidP="009E621C">
            <w:pPr>
              <w:jc w:val="center"/>
              <w:rPr>
                <w:rFonts w:ascii="Candara" w:hAnsi="Candara"/>
                <w:sz w:val="20"/>
                <w:szCs w:val="20"/>
              </w:rPr>
            </w:pPr>
            <w:r w:rsidRPr="00F95719">
              <w:rPr>
                <w:rFonts w:ascii="Candara" w:hAnsi="Candara"/>
                <w:sz w:val="20"/>
                <w:szCs w:val="20"/>
              </w:rPr>
              <w:t>MFL</w:t>
            </w:r>
          </w:p>
        </w:tc>
        <w:tc>
          <w:tcPr>
            <w:tcW w:w="2327" w:type="dxa"/>
            <w:tcBorders>
              <w:top w:val="single" w:sz="4" w:space="0" w:color="auto"/>
              <w:left w:val="single" w:sz="4" w:space="0" w:color="auto"/>
              <w:bottom w:val="single" w:sz="4" w:space="0" w:color="auto"/>
              <w:right w:val="single" w:sz="4" w:space="0" w:color="auto"/>
            </w:tcBorders>
          </w:tcPr>
          <w:p w14:paraId="7DDC50C2" w14:textId="77777777" w:rsidR="009E621C" w:rsidRPr="00F95719" w:rsidRDefault="009E621C" w:rsidP="009E621C">
            <w:pPr>
              <w:rPr>
                <w:rFonts w:ascii="Candara" w:hAnsi="Candara"/>
                <w:sz w:val="20"/>
                <w:szCs w:val="20"/>
              </w:rPr>
            </w:pPr>
            <w:r w:rsidRPr="00F95719">
              <w:rPr>
                <w:rFonts w:ascii="Candara" w:hAnsi="Candara"/>
                <w:sz w:val="20"/>
                <w:szCs w:val="20"/>
              </w:rPr>
              <w:t>Greetings</w:t>
            </w:r>
          </w:p>
          <w:p w14:paraId="08130D1A" w14:textId="77777777" w:rsidR="009E621C" w:rsidRPr="00F95719" w:rsidRDefault="009E621C" w:rsidP="009E621C">
            <w:pPr>
              <w:rPr>
                <w:rFonts w:ascii="Candara" w:hAnsi="Candara"/>
                <w:sz w:val="20"/>
                <w:szCs w:val="20"/>
              </w:rPr>
            </w:pPr>
            <w:r w:rsidRPr="00F95719">
              <w:rPr>
                <w:rFonts w:ascii="Candara" w:hAnsi="Candara"/>
                <w:sz w:val="20"/>
                <w:szCs w:val="20"/>
              </w:rPr>
              <w:t>Feelings</w:t>
            </w:r>
          </w:p>
          <w:p w14:paraId="5DEA6434" w14:textId="77777777" w:rsidR="009E621C" w:rsidRPr="00F95719" w:rsidRDefault="009E621C" w:rsidP="009E621C">
            <w:pPr>
              <w:rPr>
                <w:rFonts w:ascii="Candara" w:hAnsi="Candara"/>
                <w:sz w:val="20"/>
                <w:szCs w:val="20"/>
              </w:rPr>
            </w:pPr>
            <w:r w:rsidRPr="00F95719">
              <w:rPr>
                <w:rFonts w:ascii="Candara" w:hAnsi="Candara"/>
                <w:sz w:val="20"/>
                <w:szCs w:val="20"/>
              </w:rPr>
              <w:t>Numbers 1-31</w:t>
            </w:r>
          </w:p>
        </w:tc>
        <w:tc>
          <w:tcPr>
            <w:tcW w:w="2357" w:type="dxa"/>
            <w:tcBorders>
              <w:top w:val="single" w:sz="4" w:space="0" w:color="auto"/>
              <w:left w:val="single" w:sz="4" w:space="0" w:color="auto"/>
              <w:bottom w:val="single" w:sz="4" w:space="0" w:color="auto"/>
              <w:right w:val="single" w:sz="4" w:space="0" w:color="auto"/>
            </w:tcBorders>
          </w:tcPr>
          <w:p w14:paraId="0412FCDB" w14:textId="77777777" w:rsidR="009E621C" w:rsidRPr="00F95719" w:rsidRDefault="009E621C" w:rsidP="009E621C">
            <w:pPr>
              <w:rPr>
                <w:rFonts w:ascii="Candara" w:hAnsi="Candara"/>
                <w:sz w:val="20"/>
                <w:szCs w:val="20"/>
              </w:rPr>
            </w:pPr>
            <w:r w:rsidRPr="00F95719">
              <w:rPr>
                <w:rFonts w:ascii="Candara" w:hAnsi="Candara"/>
                <w:sz w:val="20"/>
                <w:szCs w:val="20"/>
              </w:rPr>
              <w:t>French – Roman Unit</w:t>
            </w:r>
          </w:p>
          <w:p w14:paraId="677B087E" w14:textId="77777777" w:rsidR="009E621C" w:rsidRPr="00F95719" w:rsidRDefault="009E621C" w:rsidP="009E621C">
            <w:pPr>
              <w:rPr>
                <w:rFonts w:ascii="Candara" w:hAnsi="Candara"/>
                <w:sz w:val="20"/>
                <w:szCs w:val="20"/>
              </w:rPr>
            </w:pPr>
            <w:r w:rsidRPr="00F95719">
              <w:rPr>
                <w:rFonts w:ascii="Candara" w:hAnsi="Candara"/>
                <w:sz w:val="20"/>
                <w:szCs w:val="20"/>
              </w:rPr>
              <w:t>Christmas</w:t>
            </w:r>
          </w:p>
        </w:tc>
        <w:tc>
          <w:tcPr>
            <w:tcW w:w="2338" w:type="dxa"/>
            <w:tcBorders>
              <w:top w:val="single" w:sz="4" w:space="0" w:color="auto"/>
              <w:left w:val="single" w:sz="4" w:space="0" w:color="auto"/>
              <w:bottom w:val="single" w:sz="4" w:space="0" w:color="auto"/>
              <w:right w:val="single" w:sz="4" w:space="0" w:color="auto"/>
            </w:tcBorders>
          </w:tcPr>
          <w:p w14:paraId="7601A6AE" w14:textId="77777777" w:rsidR="009E621C" w:rsidRPr="00F95719" w:rsidRDefault="009E621C" w:rsidP="009E621C">
            <w:pPr>
              <w:rPr>
                <w:rFonts w:ascii="Candara" w:hAnsi="Candara"/>
                <w:sz w:val="20"/>
                <w:szCs w:val="20"/>
              </w:rPr>
            </w:pPr>
            <w:r w:rsidRPr="00F95719">
              <w:rPr>
                <w:rFonts w:ascii="Candara" w:hAnsi="Candara"/>
                <w:sz w:val="20"/>
                <w:szCs w:val="20"/>
              </w:rPr>
              <w:t>Food</w:t>
            </w:r>
          </w:p>
          <w:p w14:paraId="38646A68" w14:textId="77777777" w:rsidR="009E621C" w:rsidRPr="00F95719" w:rsidRDefault="009E621C" w:rsidP="009E621C">
            <w:pPr>
              <w:rPr>
                <w:rFonts w:ascii="Candara" w:hAnsi="Candara"/>
                <w:sz w:val="20"/>
                <w:szCs w:val="20"/>
              </w:rPr>
            </w:pPr>
            <w:r w:rsidRPr="00F95719">
              <w:rPr>
                <w:rFonts w:ascii="Candara" w:hAnsi="Candara"/>
                <w:sz w:val="20"/>
                <w:szCs w:val="20"/>
              </w:rPr>
              <w:t>Likes and Dislikes</w:t>
            </w:r>
          </w:p>
        </w:tc>
        <w:tc>
          <w:tcPr>
            <w:tcW w:w="2520" w:type="dxa"/>
            <w:tcBorders>
              <w:top w:val="single" w:sz="4" w:space="0" w:color="auto"/>
              <w:left w:val="single" w:sz="4" w:space="0" w:color="auto"/>
              <w:bottom w:val="single" w:sz="4" w:space="0" w:color="auto"/>
              <w:right w:val="single" w:sz="4" w:space="0" w:color="auto"/>
            </w:tcBorders>
          </w:tcPr>
          <w:p w14:paraId="7F52E1BB" w14:textId="77777777" w:rsidR="009E621C" w:rsidRPr="00F95719" w:rsidRDefault="009E621C" w:rsidP="009E621C">
            <w:pPr>
              <w:rPr>
                <w:rFonts w:ascii="Candara" w:hAnsi="Candara"/>
                <w:sz w:val="20"/>
                <w:szCs w:val="20"/>
              </w:rPr>
            </w:pPr>
            <w:r w:rsidRPr="00F95719">
              <w:rPr>
                <w:rFonts w:ascii="Candara" w:hAnsi="Candara"/>
                <w:sz w:val="20"/>
                <w:szCs w:val="20"/>
              </w:rPr>
              <w:t>TEXT: Bon Appetit Monsieur Lapin</w:t>
            </w:r>
          </w:p>
        </w:tc>
        <w:tc>
          <w:tcPr>
            <w:tcW w:w="2149" w:type="dxa"/>
            <w:tcBorders>
              <w:top w:val="single" w:sz="4" w:space="0" w:color="auto"/>
              <w:left w:val="single" w:sz="4" w:space="0" w:color="auto"/>
              <w:bottom w:val="single" w:sz="4" w:space="0" w:color="auto"/>
              <w:right w:val="single" w:sz="4" w:space="0" w:color="auto"/>
            </w:tcBorders>
          </w:tcPr>
          <w:p w14:paraId="29AACDDA" w14:textId="77777777" w:rsidR="009E621C" w:rsidRPr="00F95719" w:rsidRDefault="009E621C" w:rsidP="009E621C">
            <w:pPr>
              <w:rPr>
                <w:rFonts w:ascii="Candara" w:hAnsi="Candara"/>
                <w:sz w:val="20"/>
                <w:szCs w:val="20"/>
              </w:rPr>
            </w:pPr>
            <w:r w:rsidRPr="00F95719">
              <w:rPr>
                <w:rFonts w:ascii="Candara" w:hAnsi="Candara"/>
                <w:sz w:val="20"/>
                <w:szCs w:val="20"/>
              </w:rPr>
              <w:t xml:space="preserve">TEXT: Le Chateau </w:t>
            </w:r>
            <w:proofErr w:type="spellStart"/>
            <w:r w:rsidRPr="00F95719">
              <w:rPr>
                <w:rFonts w:ascii="Candara" w:hAnsi="Candara"/>
                <w:sz w:val="20"/>
                <w:szCs w:val="20"/>
              </w:rPr>
              <w:t>Hante</w:t>
            </w:r>
            <w:proofErr w:type="spellEnd"/>
          </w:p>
        </w:tc>
        <w:tc>
          <w:tcPr>
            <w:tcW w:w="2329" w:type="dxa"/>
            <w:tcBorders>
              <w:top w:val="single" w:sz="4" w:space="0" w:color="auto"/>
              <w:left w:val="single" w:sz="4" w:space="0" w:color="auto"/>
              <w:bottom w:val="single" w:sz="4" w:space="0" w:color="auto"/>
              <w:right w:val="single" w:sz="4" w:space="0" w:color="auto"/>
            </w:tcBorders>
          </w:tcPr>
          <w:p w14:paraId="18A7F50C" w14:textId="77777777" w:rsidR="009E621C" w:rsidRPr="00F95719" w:rsidRDefault="009E621C" w:rsidP="009E621C">
            <w:pPr>
              <w:rPr>
                <w:rFonts w:ascii="Candara" w:hAnsi="Candara"/>
                <w:sz w:val="20"/>
                <w:szCs w:val="20"/>
              </w:rPr>
            </w:pPr>
            <w:r w:rsidRPr="00F95719">
              <w:rPr>
                <w:rFonts w:ascii="Candara" w:hAnsi="Candara"/>
                <w:sz w:val="20"/>
                <w:szCs w:val="20"/>
              </w:rPr>
              <w:t>TEXT: La Chambre Secrete</w:t>
            </w:r>
          </w:p>
        </w:tc>
      </w:tr>
    </w:tbl>
    <w:p w14:paraId="3CFD0410" w14:textId="2C2009D0" w:rsidR="00574E24" w:rsidRPr="00E96928" w:rsidRDefault="000949A0" w:rsidP="00574E24">
      <w:pPr>
        <w:spacing w:after="0" w:line="240" w:lineRule="auto"/>
        <w:jc w:val="center"/>
        <w:rPr>
          <w:rFonts w:ascii="Candara" w:hAnsi="Candara"/>
          <w:b/>
          <w:sz w:val="28"/>
          <w:u w:val="single"/>
        </w:rPr>
      </w:pPr>
      <w:r>
        <w:rPr>
          <w:rFonts w:ascii="Comic Sans MS" w:hAnsi="Comic Sans MS"/>
          <w:b/>
          <w:sz w:val="20"/>
          <w:szCs w:val="16"/>
        </w:rPr>
        <w:br w:type="page"/>
      </w:r>
      <w:r w:rsidR="00574E24">
        <w:rPr>
          <w:rFonts w:ascii="Candara" w:hAnsi="Candara"/>
          <w:b/>
          <w:sz w:val="28"/>
          <w:u w:val="single"/>
        </w:rPr>
        <w:lastRenderedPageBreak/>
        <w:t xml:space="preserve">Year 4 Educational </w:t>
      </w:r>
      <w:r w:rsidR="0051113D">
        <w:rPr>
          <w:rFonts w:ascii="Candara" w:hAnsi="Candara"/>
          <w:b/>
          <w:sz w:val="28"/>
          <w:u w:val="single"/>
        </w:rPr>
        <w:t xml:space="preserve">Visit/Visitors </w:t>
      </w:r>
      <w:r w:rsidR="00A35EAC">
        <w:rPr>
          <w:rFonts w:ascii="Candara" w:hAnsi="Candara"/>
          <w:b/>
          <w:sz w:val="28"/>
          <w:u w:val="single"/>
        </w:rPr>
        <w:t>202</w:t>
      </w:r>
      <w:r w:rsidR="00C57A40">
        <w:rPr>
          <w:rFonts w:ascii="Candara" w:hAnsi="Candara"/>
          <w:b/>
          <w:sz w:val="28"/>
          <w:u w:val="single"/>
        </w:rPr>
        <w:t>4 - 2025</w:t>
      </w:r>
      <w:r w:rsidR="00574E24">
        <w:rPr>
          <w:rFonts w:ascii="Candara" w:hAnsi="Candara"/>
          <w:b/>
          <w:sz w:val="28"/>
          <w:u w:val="single"/>
        </w:rPr>
        <w:t xml:space="preserve"> </w:t>
      </w:r>
    </w:p>
    <w:p w14:paraId="5191A185" w14:textId="77777777" w:rsidR="00574E24" w:rsidRDefault="00574E24" w:rsidP="00574E24">
      <w:pPr>
        <w:tabs>
          <w:tab w:val="left" w:pos="9070"/>
        </w:tabs>
        <w:spacing w:after="0" w:line="240" w:lineRule="auto"/>
        <w:rPr>
          <w:rFonts w:ascii="Candara" w:hAnsi="Candara"/>
          <w:b/>
          <w:sz w:val="28"/>
        </w:rPr>
      </w:pPr>
      <w:r>
        <w:rPr>
          <w:rFonts w:ascii="Candara" w:hAnsi="Candara"/>
          <w:b/>
          <w:sz w:val="28"/>
        </w:rPr>
        <w:tab/>
      </w:r>
    </w:p>
    <w:tbl>
      <w:tblPr>
        <w:tblStyle w:val="TableGrid"/>
        <w:tblW w:w="0" w:type="auto"/>
        <w:jc w:val="center"/>
        <w:tblLook w:val="04A0" w:firstRow="1" w:lastRow="0" w:firstColumn="1" w:lastColumn="0" w:noHBand="0" w:noVBand="1"/>
      </w:tblPr>
      <w:tblGrid>
        <w:gridCol w:w="1560"/>
        <w:gridCol w:w="2300"/>
        <w:gridCol w:w="2305"/>
        <w:gridCol w:w="2298"/>
        <w:gridCol w:w="2301"/>
        <w:gridCol w:w="2309"/>
        <w:gridCol w:w="2315"/>
      </w:tblGrid>
      <w:tr w:rsidR="00FD35B6" w:rsidRPr="008A7FC8" w14:paraId="626EAC25" w14:textId="77777777" w:rsidTr="00FD35B6">
        <w:trPr>
          <w:trHeight w:val="626"/>
          <w:jc w:val="center"/>
        </w:trPr>
        <w:tc>
          <w:tcPr>
            <w:tcW w:w="1360" w:type="dxa"/>
            <w:hideMark/>
          </w:tcPr>
          <w:p w14:paraId="5AEE3EA3" w14:textId="77777777" w:rsidR="00574E24" w:rsidRPr="008A7FC8" w:rsidRDefault="00574E24" w:rsidP="00574E24">
            <w:pPr>
              <w:jc w:val="center"/>
              <w:rPr>
                <w:rFonts w:ascii="Candara" w:hAnsi="Candara"/>
                <w:b/>
                <w:sz w:val="28"/>
                <w:szCs w:val="28"/>
              </w:rPr>
            </w:pPr>
            <w:r w:rsidRPr="008A7FC8">
              <w:rPr>
                <w:rFonts w:ascii="Candara" w:hAnsi="Candara"/>
                <w:b/>
                <w:sz w:val="28"/>
                <w:szCs w:val="28"/>
              </w:rPr>
              <w:t xml:space="preserve">Year </w:t>
            </w:r>
            <w:r>
              <w:rPr>
                <w:rFonts w:ascii="Candara" w:hAnsi="Candara"/>
                <w:b/>
                <w:sz w:val="28"/>
                <w:szCs w:val="28"/>
              </w:rPr>
              <w:t>4</w:t>
            </w:r>
          </w:p>
        </w:tc>
        <w:tc>
          <w:tcPr>
            <w:tcW w:w="2338" w:type="dxa"/>
          </w:tcPr>
          <w:p w14:paraId="00E5CC75" w14:textId="77777777" w:rsidR="00574E24" w:rsidRPr="008A7FC8" w:rsidRDefault="00574E24" w:rsidP="003C0A6D">
            <w:pPr>
              <w:jc w:val="center"/>
              <w:rPr>
                <w:rFonts w:ascii="Candara" w:hAnsi="Candara"/>
                <w:b/>
                <w:sz w:val="28"/>
                <w:szCs w:val="28"/>
              </w:rPr>
            </w:pPr>
            <w:r w:rsidRPr="008A7FC8">
              <w:rPr>
                <w:rFonts w:ascii="Candara" w:hAnsi="Candara"/>
                <w:b/>
                <w:sz w:val="28"/>
                <w:szCs w:val="28"/>
              </w:rPr>
              <w:t>Autumn 1</w:t>
            </w:r>
          </w:p>
        </w:tc>
        <w:tc>
          <w:tcPr>
            <w:tcW w:w="2338" w:type="dxa"/>
          </w:tcPr>
          <w:p w14:paraId="0AE164CC" w14:textId="77777777" w:rsidR="00574E24" w:rsidRPr="008A7FC8" w:rsidRDefault="00574E24" w:rsidP="003C0A6D">
            <w:pPr>
              <w:jc w:val="center"/>
              <w:rPr>
                <w:rFonts w:ascii="Candara" w:hAnsi="Candara"/>
                <w:b/>
                <w:sz w:val="28"/>
                <w:szCs w:val="28"/>
              </w:rPr>
            </w:pPr>
            <w:r w:rsidRPr="008A7FC8">
              <w:rPr>
                <w:rFonts w:ascii="Candara" w:hAnsi="Candara"/>
                <w:b/>
                <w:sz w:val="28"/>
                <w:szCs w:val="28"/>
              </w:rPr>
              <w:t>Autumn 2</w:t>
            </w:r>
          </w:p>
        </w:tc>
        <w:tc>
          <w:tcPr>
            <w:tcW w:w="2334" w:type="dxa"/>
          </w:tcPr>
          <w:p w14:paraId="03E493BF" w14:textId="77777777" w:rsidR="00574E24" w:rsidRPr="008A7FC8" w:rsidRDefault="00574E24" w:rsidP="003C0A6D">
            <w:pPr>
              <w:jc w:val="center"/>
              <w:rPr>
                <w:rFonts w:ascii="Candara" w:hAnsi="Candara"/>
                <w:b/>
                <w:sz w:val="28"/>
                <w:szCs w:val="28"/>
              </w:rPr>
            </w:pPr>
            <w:r w:rsidRPr="008A7FC8">
              <w:rPr>
                <w:rFonts w:ascii="Candara" w:hAnsi="Candara"/>
                <w:b/>
                <w:sz w:val="28"/>
                <w:szCs w:val="28"/>
              </w:rPr>
              <w:t>Spring 1</w:t>
            </w:r>
          </w:p>
        </w:tc>
        <w:tc>
          <w:tcPr>
            <w:tcW w:w="2334" w:type="dxa"/>
          </w:tcPr>
          <w:p w14:paraId="7304B6C0" w14:textId="77777777" w:rsidR="00574E24" w:rsidRPr="008A7FC8" w:rsidRDefault="00574E24" w:rsidP="003C0A6D">
            <w:pPr>
              <w:jc w:val="center"/>
              <w:rPr>
                <w:rFonts w:ascii="Candara" w:hAnsi="Candara"/>
                <w:b/>
                <w:sz w:val="28"/>
                <w:szCs w:val="28"/>
              </w:rPr>
            </w:pPr>
            <w:r w:rsidRPr="008A7FC8">
              <w:rPr>
                <w:rFonts w:ascii="Candara" w:hAnsi="Candara"/>
                <w:b/>
                <w:sz w:val="28"/>
                <w:szCs w:val="28"/>
              </w:rPr>
              <w:t>Spring 2</w:t>
            </w:r>
          </w:p>
        </w:tc>
        <w:tc>
          <w:tcPr>
            <w:tcW w:w="2341" w:type="dxa"/>
          </w:tcPr>
          <w:p w14:paraId="16E3DA54" w14:textId="77777777" w:rsidR="00574E24" w:rsidRPr="008A7FC8" w:rsidRDefault="00574E24" w:rsidP="003C0A6D">
            <w:pPr>
              <w:jc w:val="center"/>
              <w:rPr>
                <w:rFonts w:ascii="Candara" w:hAnsi="Candara"/>
                <w:b/>
                <w:sz w:val="28"/>
                <w:szCs w:val="28"/>
              </w:rPr>
            </w:pPr>
            <w:r w:rsidRPr="008A7FC8">
              <w:rPr>
                <w:rFonts w:ascii="Candara" w:hAnsi="Candara"/>
                <w:b/>
                <w:sz w:val="28"/>
                <w:szCs w:val="28"/>
              </w:rPr>
              <w:t>Summer 1</w:t>
            </w:r>
          </w:p>
        </w:tc>
        <w:tc>
          <w:tcPr>
            <w:tcW w:w="2343" w:type="dxa"/>
          </w:tcPr>
          <w:p w14:paraId="3E3B7A0B" w14:textId="77777777" w:rsidR="00574E24" w:rsidRPr="008A7FC8" w:rsidRDefault="00574E24" w:rsidP="003C0A6D">
            <w:pPr>
              <w:jc w:val="center"/>
              <w:rPr>
                <w:rFonts w:ascii="Candara" w:hAnsi="Candara"/>
                <w:b/>
                <w:sz w:val="28"/>
                <w:szCs w:val="28"/>
              </w:rPr>
            </w:pPr>
            <w:r w:rsidRPr="008A7FC8">
              <w:rPr>
                <w:rFonts w:ascii="Candara" w:hAnsi="Candara"/>
                <w:b/>
                <w:sz w:val="28"/>
                <w:szCs w:val="28"/>
              </w:rPr>
              <w:t>Summer 2</w:t>
            </w:r>
          </w:p>
          <w:p w14:paraId="0AC5D450" w14:textId="77777777" w:rsidR="00574E24" w:rsidRPr="008A7FC8" w:rsidRDefault="00574E24" w:rsidP="003C0A6D">
            <w:pPr>
              <w:jc w:val="center"/>
              <w:rPr>
                <w:rFonts w:ascii="Candara" w:hAnsi="Candara"/>
                <w:b/>
                <w:sz w:val="28"/>
                <w:szCs w:val="28"/>
              </w:rPr>
            </w:pPr>
          </w:p>
        </w:tc>
      </w:tr>
      <w:tr w:rsidR="00FD35B6" w:rsidRPr="008A7FC8" w14:paraId="44FC1220" w14:textId="77777777" w:rsidTr="00FD35B6">
        <w:trPr>
          <w:jc w:val="center"/>
        </w:trPr>
        <w:tc>
          <w:tcPr>
            <w:tcW w:w="1360" w:type="dxa"/>
            <w:hideMark/>
          </w:tcPr>
          <w:p w14:paraId="4ACEF24A" w14:textId="77777777" w:rsidR="003C0A6D" w:rsidRDefault="003C0A6D" w:rsidP="003C0A6D">
            <w:pPr>
              <w:jc w:val="center"/>
              <w:rPr>
                <w:rFonts w:ascii="Candara" w:hAnsi="Candara"/>
                <w:b/>
                <w:sz w:val="28"/>
                <w:szCs w:val="28"/>
              </w:rPr>
            </w:pPr>
          </w:p>
          <w:p w14:paraId="0031DB7A" w14:textId="77777777" w:rsidR="003C0A6D" w:rsidRDefault="003C0A6D" w:rsidP="003C0A6D">
            <w:pPr>
              <w:jc w:val="center"/>
              <w:rPr>
                <w:rFonts w:ascii="Candara" w:hAnsi="Candara"/>
                <w:b/>
                <w:sz w:val="28"/>
                <w:szCs w:val="28"/>
              </w:rPr>
            </w:pPr>
          </w:p>
          <w:p w14:paraId="13BD7B97" w14:textId="77777777" w:rsidR="003C0A6D" w:rsidRDefault="003C0A6D" w:rsidP="003C0A6D">
            <w:pPr>
              <w:jc w:val="center"/>
              <w:rPr>
                <w:rFonts w:ascii="Candara" w:hAnsi="Candara"/>
                <w:b/>
                <w:sz w:val="28"/>
                <w:szCs w:val="28"/>
              </w:rPr>
            </w:pPr>
          </w:p>
          <w:p w14:paraId="673B0009" w14:textId="135A9ECA" w:rsidR="003C0A6D" w:rsidRPr="008A7FC8" w:rsidRDefault="00FD35B6" w:rsidP="003C0A6D">
            <w:pPr>
              <w:jc w:val="center"/>
              <w:rPr>
                <w:rFonts w:ascii="Candara" w:hAnsi="Candara"/>
                <w:b/>
                <w:sz w:val="28"/>
                <w:szCs w:val="28"/>
              </w:rPr>
            </w:pPr>
            <w:r>
              <w:rPr>
                <w:rFonts w:ascii="Candara" w:hAnsi="Candara"/>
                <w:b/>
                <w:sz w:val="28"/>
                <w:szCs w:val="28"/>
              </w:rPr>
              <w:t>Trips</w:t>
            </w:r>
          </w:p>
        </w:tc>
        <w:tc>
          <w:tcPr>
            <w:tcW w:w="2338" w:type="dxa"/>
          </w:tcPr>
          <w:p w14:paraId="5D7D399B" w14:textId="77777777" w:rsidR="003C0A6D" w:rsidRPr="003C0A6D" w:rsidRDefault="003C0A6D" w:rsidP="003C0A6D">
            <w:pPr>
              <w:jc w:val="center"/>
              <w:rPr>
                <w:rFonts w:ascii="Candara" w:hAnsi="Candara"/>
                <w:sz w:val="24"/>
                <w:szCs w:val="20"/>
              </w:rPr>
            </w:pPr>
            <w:r w:rsidRPr="003C0A6D">
              <w:rPr>
                <w:rFonts w:ascii="Candara" w:hAnsi="Candara"/>
                <w:sz w:val="24"/>
                <w:szCs w:val="20"/>
              </w:rPr>
              <w:t>St. Mary’s Church</w:t>
            </w:r>
          </w:p>
          <w:p w14:paraId="2817E7A5" w14:textId="65909BFD" w:rsidR="003C0A6D" w:rsidRDefault="003C0A6D" w:rsidP="003C0A6D">
            <w:pPr>
              <w:jc w:val="center"/>
              <w:rPr>
                <w:rFonts w:ascii="Candara" w:hAnsi="Candara"/>
                <w:sz w:val="24"/>
                <w:szCs w:val="20"/>
              </w:rPr>
            </w:pPr>
            <w:r w:rsidRPr="003C0A6D">
              <w:rPr>
                <w:rFonts w:ascii="Candara" w:hAnsi="Candara"/>
                <w:sz w:val="24"/>
                <w:szCs w:val="20"/>
              </w:rPr>
              <w:t xml:space="preserve">Harvest </w:t>
            </w:r>
          </w:p>
          <w:p w14:paraId="77BD349D" w14:textId="78FE3216" w:rsidR="0065107D" w:rsidRPr="003C0A6D" w:rsidRDefault="0065107D" w:rsidP="003C0A6D">
            <w:pPr>
              <w:jc w:val="center"/>
              <w:rPr>
                <w:rFonts w:ascii="Candara" w:hAnsi="Candara"/>
                <w:sz w:val="24"/>
                <w:szCs w:val="20"/>
              </w:rPr>
            </w:pPr>
            <w:r>
              <w:rPr>
                <w:rFonts w:ascii="Candara" w:hAnsi="Candara"/>
                <w:sz w:val="24"/>
                <w:szCs w:val="20"/>
              </w:rPr>
              <w:t>Ufton Court- Romans</w:t>
            </w:r>
          </w:p>
          <w:p w14:paraId="381E73D7" w14:textId="77777777" w:rsidR="003C0A6D" w:rsidRPr="003C0A6D" w:rsidRDefault="003C0A6D" w:rsidP="003C0A6D">
            <w:pPr>
              <w:jc w:val="center"/>
              <w:rPr>
                <w:rFonts w:ascii="Candara" w:hAnsi="Candara"/>
                <w:sz w:val="24"/>
                <w:szCs w:val="20"/>
              </w:rPr>
            </w:pPr>
          </w:p>
          <w:p w14:paraId="034EE337" w14:textId="77777777" w:rsidR="003C0A6D" w:rsidRPr="003C0A6D" w:rsidRDefault="003C0A6D" w:rsidP="003C0A6D">
            <w:pPr>
              <w:jc w:val="center"/>
              <w:rPr>
                <w:rFonts w:ascii="Candara" w:hAnsi="Candara"/>
                <w:sz w:val="24"/>
                <w:szCs w:val="20"/>
              </w:rPr>
            </w:pPr>
          </w:p>
          <w:p w14:paraId="046F5BDF" w14:textId="77777777" w:rsidR="003C0A6D" w:rsidRPr="003C0A6D" w:rsidRDefault="003C0A6D" w:rsidP="003C0A6D">
            <w:pPr>
              <w:jc w:val="center"/>
              <w:rPr>
                <w:rFonts w:ascii="Candara" w:hAnsi="Candara"/>
                <w:sz w:val="24"/>
                <w:szCs w:val="20"/>
              </w:rPr>
            </w:pPr>
          </w:p>
        </w:tc>
        <w:tc>
          <w:tcPr>
            <w:tcW w:w="2338" w:type="dxa"/>
          </w:tcPr>
          <w:p w14:paraId="6B818B19" w14:textId="4C1B7EFE" w:rsidR="003C0A6D" w:rsidRPr="003C0A6D" w:rsidRDefault="003C0A6D" w:rsidP="003C0A6D">
            <w:pPr>
              <w:jc w:val="center"/>
              <w:rPr>
                <w:rFonts w:ascii="Candara" w:hAnsi="Candara"/>
                <w:sz w:val="24"/>
                <w:szCs w:val="20"/>
              </w:rPr>
            </w:pPr>
          </w:p>
        </w:tc>
        <w:tc>
          <w:tcPr>
            <w:tcW w:w="2334" w:type="dxa"/>
          </w:tcPr>
          <w:p w14:paraId="7562C96C" w14:textId="77777777" w:rsidR="003C0A6D" w:rsidRPr="003C0A6D" w:rsidRDefault="003C0A6D" w:rsidP="003D349D">
            <w:pPr>
              <w:rPr>
                <w:rFonts w:ascii="Candara" w:hAnsi="Candara"/>
                <w:sz w:val="24"/>
                <w:szCs w:val="20"/>
              </w:rPr>
            </w:pPr>
          </w:p>
          <w:p w14:paraId="69D628E5" w14:textId="77777777" w:rsidR="003C0A6D" w:rsidRPr="003C0A6D" w:rsidRDefault="003C0A6D" w:rsidP="003C0A6D">
            <w:pPr>
              <w:jc w:val="center"/>
              <w:rPr>
                <w:rFonts w:ascii="Candara" w:hAnsi="Candara"/>
                <w:sz w:val="24"/>
                <w:szCs w:val="20"/>
              </w:rPr>
            </w:pPr>
          </w:p>
        </w:tc>
        <w:tc>
          <w:tcPr>
            <w:tcW w:w="2334" w:type="dxa"/>
          </w:tcPr>
          <w:p w14:paraId="3BBA1A58" w14:textId="77777777" w:rsidR="00FD35B6" w:rsidRPr="003C0A6D" w:rsidRDefault="00FD35B6" w:rsidP="00FD35B6">
            <w:pPr>
              <w:jc w:val="center"/>
              <w:rPr>
                <w:rFonts w:ascii="Candara" w:hAnsi="Candara"/>
                <w:sz w:val="24"/>
                <w:szCs w:val="20"/>
              </w:rPr>
            </w:pPr>
            <w:r w:rsidRPr="003C0A6D">
              <w:rPr>
                <w:rFonts w:ascii="Candara" w:hAnsi="Candara"/>
                <w:sz w:val="24"/>
                <w:szCs w:val="20"/>
              </w:rPr>
              <w:t>St Mary’s Church</w:t>
            </w:r>
          </w:p>
          <w:p w14:paraId="6D9186F8" w14:textId="77777777" w:rsidR="00FD35B6" w:rsidRPr="003C0A6D" w:rsidRDefault="00FD35B6" w:rsidP="00FD35B6">
            <w:pPr>
              <w:jc w:val="center"/>
              <w:rPr>
                <w:rFonts w:ascii="Candara" w:hAnsi="Candara"/>
                <w:sz w:val="24"/>
                <w:szCs w:val="20"/>
              </w:rPr>
            </w:pPr>
            <w:r w:rsidRPr="003C0A6D">
              <w:rPr>
                <w:rFonts w:ascii="Candara" w:hAnsi="Candara"/>
                <w:sz w:val="24"/>
                <w:szCs w:val="20"/>
              </w:rPr>
              <w:t>Easter – rehearsals and production</w:t>
            </w:r>
          </w:p>
          <w:p w14:paraId="2B01EC74" w14:textId="77777777" w:rsidR="003C0A6D" w:rsidRPr="003C0A6D" w:rsidRDefault="003C0A6D" w:rsidP="003C0A6D">
            <w:pPr>
              <w:rPr>
                <w:rFonts w:ascii="Candara" w:hAnsi="Candara"/>
                <w:sz w:val="24"/>
                <w:szCs w:val="20"/>
              </w:rPr>
            </w:pPr>
          </w:p>
          <w:p w14:paraId="03D8EF84" w14:textId="77777777" w:rsidR="003C0A6D" w:rsidRPr="003C0A6D" w:rsidRDefault="003C0A6D" w:rsidP="003C0A6D">
            <w:pPr>
              <w:jc w:val="center"/>
              <w:rPr>
                <w:rFonts w:ascii="Candara" w:hAnsi="Candara"/>
                <w:sz w:val="24"/>
                <w:szCs w:val="20"/>
              </w:rPr>
            </w:pPr>
          </w:p>
        </w:tc>
        <w:tc>
          <w:tcPr>
            <w:tcW w:w="2341" w:type="dxa"/>
          </w:tcPr>
          <w:p w14:paraId="4E31CAC0" w14:textId="77777777" w:rsidR="00E52681" w:rsidRPr="003C0A6D" w:rsidRDefault="00E52681" w:rsidP="00E52681">
            <w:pPr>
              <w:jc w:val="center"/>
              <w:rPr>
                <w:rFonts w:ascii="Candara" w:hAnsi="Candara"/>
                <w:sz w:val="24"/>
                <w:szCs w:val="20"/>
              </w:rPr>
            </w:pPr>
            <w:r>
              <w:rPr>
                <w:rFonts w:ascii="Candara" w:hAnsi="Candara"/>
                <w:sz w:val="24"/>
                <w:szCs w:val="20"/>
              </w:rPr>
              <w:t>Living Rainforest</w:t>
            </w:r>
            <w:r w:rsidRPr="003C0A6D">
              <w:rPr>
                <w:rFonts w:ascii="Candara" w:hAnsi="Candara"/>
                <w:sz w:val="24"/>
                <w:szCs w:val="20"/>
              </w:rPr>
              <w:t>- Rainforests</w:t>
            </w:r>
          </w:p>
          <w:p w14:paraId="1E57C498" w14:textId="77777777" w:rsidR="003C0A6D" w:rsidRPr="003C0A6D" w:rsidRDefault="003C0A6D" w:rsidP="00E52681">
            <w:pPr>
              <w:jc w:val="center"/>
              <w:rPr>
                <w:rFonts w:ascii="Candara" w:hAnsi="Candara"/>
                <w:sz w:val="24"/>
                <w:szCs w:val="20"/>
              </w:rPr>
            </w:pPr>
          </w:p>
        </w:tc>
        <w:tc>
          <w:tcPr>
            <w:tcW w:w="2343" w:type="dxa"/>
          </w:tcPr>
          <w:p w14:paraId="4782B3C4" w14:textId="77777777" w:rsidR="00E52681" w:rsidRPr="003C0A6D" w:rsidRDefault="00E52681" w:rsidP="00E52681">
            <w:pPr>
              <w:jc w:val="center"/>
              <w:rPr>
                <w:rFonts w:ascii="Candara" w:hAnsi="Candara"/>
                <w:sz w:val="24"/>
                <w:szCs w:val="20"/>
              </w:rPr>
            </w:pPr>
            <w:r w:rsidRPr="003C0A6D">
              <w:rPr>
                <w:rFonts w:ascii="Candara" w:hAnsi="Candara"/>
                <w:sz w:val="24"/>
                <w:szCs w:val="20"/>
              </w:rPr>
              <w:t>Stubbington</w:t>
            </w:r>
          </w:p>
          <w:p w14:paraId="7C373B9E" w14:textId="77777777" w:rsidR="00E52681" w:rsidRDefault="00E52681" w:rsidP="00E52681">
            <w:pPr>
              <w:jc w:val="center"/>
              <w:rPr>
                <w:rFonts w:ascii="Candara" w:hAnsi="Candara"/>
                <w:sz w:val="24"/>
                <w:szCs w:val="20"/>
              </w:rPr>
            </w:pPr>
            <w:r w:rsidRPr="003C0A6D">
              <w:rPr>
                <w:rFonts w:ascii="Candara" w:hAnsi="Candara"/>
                <w:sz w:val="24"/>
                <w:szCs w:val="20"/>
              </w:rPr>
              <w:t>Residential</w:t>
            </w:r>
          </w:p>
          <w:p w14:paraId="2DD7A5B0" w14:textId="77777777" w:rsidR="003C0A6D" w:rsidRPr="008441E9" w:rsidRDefault="003C0A6D" w:rsidP="003C0A6D">
            <w:pPr>
              <w:jc w:val="center"/>
              <w:rPr>
                <w:rFonts w:ascii="Candara" w:hAnsi="Candara"/>
                <w:sz w:val="20"/>
                <w:szCs w:val="20"/>
              </w:rPr>
            </w:pPr>
          </w:p>
        </w:tc>
      </w:tr>
      <w:tr w:rsidR="00FD35B6" w:rsidRPr="008A7FC8" w14:paraId="6ECAE4FA" w14:textId="77777777" w:rsidTr="00FD35B6">
        <w:trPr>
          <w:trHeight w:val="2356"/>
          <w:jc w:val="center"/>
        </w:trPr>
        <w:tc>
          <w:tcPr>
            <w:tcW w:w="1360" w:type="dxa"/>
            <w:vAlign w:val="center"/>
          </w:tcPr>
          <w:p w14:paraId="208A3DD9" w14:textId="77777777" w:rsidR="00FD35B6" w:rsidRDefault="00FD35B6" w:rsidP="003C0A6D">
            <w:pPr>
              <w:jc w:val="center"/>
              <w:rPr>
                <w:rFonts w:ascii="Candara" w:hAnsi="Candara"/>
                <w:b/>
                <w:sz w:val="28"/>
                <w:szCs w:val="28"/>
              </w:rPr>
            </w:pPr>
            <w:r>
              <w:rPr>
                <w:rFonts w:ascii="Candara" w:hAnsi="Candara"/>
                <w:b/>
                <w:sz w:val="28"/>
                <w:szCs w:val="28"/>
              </w:rPr>
              <w:t>Homework</w:t>
            </w:r>
          </w:p>
          <w:p w14:paraId="635B4C97" w14:textId="180D3EBC" w:rsidR="00FD35B6" w:rsidRDefault="00FD35B6" w:rsidP="003C0A6D">
            <w:pPr>
              <w:jc w:val="center"/>
              <w:rPr>
                <w:rFonts w:ascii="Candara" w:hAnsi="Candara"/>
                <w:b/>
                <w:sz w:val="28"/>
                <w:szCs w:val="28"/>
              </w:rPr>
            </w:pPr>
            <w:r>
              <w:rPr>
                <w:rFonts w:ascii="Candara" w:hAnsi="Candara"/>
                <w:b/>
                <w:sz w:val="28"/>
                <w:szCs w:val="28"/>
              </w:rPr>
              <w:t>Projects</w:t>
            </w:r>
          </w:p>
        </w:tc>
        <w:tc>
          <w:tcPr>
            <w:tcW w:w="2338" w:type="dxa"/>
          </w:tcPr>
          <w:p w14:paraId="40963856" w14:textId="77777777" w:rsidR="00FD35B6" w:rsidRPr="003C0A6D" w:rsidRDefault="00FD35B6" w:rsidP="003C0A6D">
            <w:pPr>
              <w:jc w:val="center"/>
              <w:rPr>
                <w:rFonts w:ascii="Candara" w:hAnsi="Candara"/>
                <w:sz w:val="24"/>
                <w:szCs w:val="20"/>
              </w:rPr>
            </w:pPr>
          </w:p>
        </w:tc>
        <w:tc>
          <w:tcPr>
            <w:tcW w:w="2338" w:type="dxa"/>
          </w:tcPr>
          <w:p w14:paraId="5DFC2244" w14:textId="7D9C661A" w:rsidR="00FD35B6" w:rsidRPr="003C0A6D" w:rsidRDefault="00FD35B6" w:rsidP="003C0A6D">
            <w:pPr>
              <w:jc w:val="center"/>
              <w:rPr>
                <w:rFonts w:ascii="Candara" w:hAnsi="Candara"/>
                <w:sz w:val="24"/>
                <w:szCs w:val="20"/>
              </w:rPr>
            </w:pPr>
            <w:r>
              <w:rPr>
                <w:rFonts w:ascii="Candara" w:hAnsi="Candara"/>
                <w:sz w:val="24"/>
                <w:szCs w:val="20"/>
              </w:rPr>
              <w:t xml:space="preserve">Geography Biome project </w:t>
            </w:r>
          </w:p>
        </w:tc>
        <w:tc>
          <w:tcPr>
            <w:tcW w:w="2334" w:type="dxa"/>
          </w:tcPr>
          <w:p w14:paraId="2CBB818A" w14:textId="1ED799E0" w:rsidR="00FD35B6" w:rsidRPr="003C0A6D" w:rsidRDefault="00FD35B6" w:rsidP="003D349D">
            <w:pPr>
              <w:jc w:val="center"/>
              <w:rPr>
                <w:rFonts w:ascii="Candara" w:hAnsi="Candara"/>
                <w:sz w:val="24"/>
                <w:szCs w:val="20"/>
              </w:rPr>
            </w:pPr>
            <w:r>
              <w:rPr>
                <w:rFonts w:ascii="Candara" w:hAnsi="Candara"/>
                <w:sz w:val="24"/>
                <w:szCs w:val="20"/>
              </w:rPr>
              <w:t xml:space="preserve">Science Ear defenders project </w:t>
            </w:r>
          </w:p>
        </w:tc>
        <w:tc>
          <w:tcPr>
            <w:tcW w:w="2334" w:type="dxa"/>
          </w:tcPr>
          <w:p w14:paraId="3065681F" w14:textId="77777777" w:rsidR="00FD35B6" w:rsidRPr="003C0A6D" w:rsidRDefault="00FD35B6" w:rsidP="003C0A6D">
            <w:pPr>
              <w:jc w:val="center"/>
              <w:rPr>
                <w:rFonts w:ascii="Candara" w:hAnsi="Candara"/>
                <w:sz w:val="24"/>
                <w:szCs w:val="20"/>
              </w:rPr>
            </w:pPr>
          </w:p>
        </w:tc>
        <w:tc>
          <w:tcPr>
            <w:tcW w:w="2341" w:type="dxa"/>
          </w:tcPr>
          <w:p w14:paraId="3D5830B3" w14:textId="6B0BBDE0" w:rsidR="00FD35B6" w:rsidRDefault="00FD35B6" w:rsidP="00E52681">
            <w:pPr>
              <w:jc w:val="center"/>
              <w:rPr>
                <w:rFonts w:ascii="Candara" w:hAnsi="Candara"/>
                <w:sz w:val="24"/>
                <w:szCs w:val="20"/>
              </w:rPr>
            </w:pPr>
            <w:r>
              <w:rPr>
                <w:rFonts w:ascii="Candara" w:hAnsi="Candara"/>
                <w:sz w:val="24"/>
                <w:szCs w:val="20"/>
              </w:rPr>
              <w:t xml:space="preserve">Science Rainforest animals project </w:t>
            </w:r>
          </w:p>
        </w:tc>
        <w:tc>
          <w:tcPr>
            <w:tcW w:w="2343" w:type="dxa"/>
          </w:tcPr>
          <w:p w14:paraId="7B5108C8" w14:textId="77777777" w:rsidR="00FD35B6" w:rsidRPr="003C0A6D" w:rsidRDefault="00FD35B6" w:rsidP="00E52681">
            <w:pPr>
              <w:jc w:val="center"/>
              <w:rPr>
                <w:rFonts w:ascii="Candara" w:hAnsi="Candara"/>
                <w:sz w:val="24"/>
                <w:szCs w:val="20"/>
              </w:rPr>
            </w:pPr>
          </w:p>
        </w:tc>
      </w:tr>
      <w:tr w:rsidR="00FD35B6" w:rsidRPr="008A7FC8" w14:paraId="64CCBAE6" w14:textId="77777777" w:rsidTr="00FD35B6">
        <w:trPr>
          <w:trHeight w:val="2356"/>
          <w:jc w:val="center"/>
        </w:trPr>
        <w:tc>
          <w:tcPr>
            <w:tcW w:w="1360" w:type="dxa"/>
            <w:vAlign w:val="center"/>
          </w:tcPr>
          <w:p w14:paraId="6C693478" w14:textId="06B4A706" w:rsidR="00FD35B6" w:rsidRDefault="00FD35B6" w:rsidP="003C0A6D">
            <w:pPr>
              <w:jc w:val="center"/>
              <w:rPr>
                <w:rFonts w:ascii="Candara" w:hAnsi="Candara"/>
                <w:b/>
                <w:sz w:val="28"/>
                <w:szCs w:val="28"/>
              </w:rPr>
            </w:pPr>
            <w:r>
              <w:rPr>
                <w:rFonts w:ascii="Candara" w:hAnsi="Candara"/>
                <w:b/>
                <w:sz w:val="28"/>
                <w:szCs w:val="28"/>
              </w:rPr>
              <w:t>Dress up days</w:t>
            </w:r>
          </w:p>
        </w:tc>
        <w:tc>
          <w:tcPr>
            <w:tcW w:w="2338" w:type="dxa"/>
          </w:tcPr>
          <w:p w14:paraId="1B0ECAD2" w14:textId="5CDBE3EB" w:rsidR="00FD35B6" w:rsidRPr="003C0A6D" w:rsidRDefault="00FD35B6" w:rsidP="003C0A6D">
            <w:pPr>
              <w:jc w:val="center"/>
              <w:rPr>
                <w:rFonts w:ascii="Candara" w:hAnsi="Candara"/>
                <w:sz w:val="24"/>
                <w:szCs w:val="20"/>
              </w:rPr>
            </w:pPr>
            <w:r>
              <w:rPr>
                <w:rFonts w:ascii="Candara" w:hAnsi="Candara"/>
                <w:sz w:val="24"/>
                <w:szCs w:val="20"/>
              </w:rPr>
              <w:t>Roman dress up day</w:t>
            </w:r>
          </w:p>
        </w:tc>
        <w:tc>
          <w:tcPr>
            <w:tcW w:w="2338" w:type="dxa"/>
          </w:tcPr>
          <w:p w14:paraId="21878B12" w14:textId="77777777" w:rsidR="00FD35B6" w:rsidRDefault="00FD35B6" w:rsidP="003C0A6D">
            <w:pPr>
              <w:jc w:val="center"/>
              <w:rPr>
                <w:rFonts w:ascii="Candara" w:hAnsi="Candara"/>
                <w:sz w:val="24"/>
                <w:szCs w:val="20"/>
              </w:rPr>
            </w:pPr>
          </w:p>
        </w:tc>
        <w:tc>
          <w:tcPr>
            <w:tcW w:w="2334" w:type="dxa"/>
          </w:tcPr>
          <w:p w14:paraId="67EEEE87" w14:textId="77777777" w:rsidR="00FD35B6" w:rsidRDefault="00FD35B6" w:rsidP="003D349D">
            <w:pPr>
              <w:jc w:val="center"/>
              <w:rPr>
                <w:rFonts w:ascii="Candara" w:hAnsi="Candara"/>
                <w:sz w:val="24"/>
                <w:szCs w:val="20"/>
              </w:rPr>
            </w:pPr>
          </w:p>
        </w:tc>
        <w:tc>
          <w:tcPr>
            <w:tcW w:w="2334" w:type="dxa"/>
          </w:tcPr>
          <w:p w14:paraId="5441ABB3" w14:textId="77777777" w:rsidR="00FD35B6" w:rsidRPr="003C0A6D" w:rsidRDefault="00FD35B6" w:rsidP="003C0A6D">
            <w:pPr>
              <w:jc w:val="center"/>
              <w:rPr>
                <w:rFonts w:ascii="Candara" w:hAnsi="Candara"/>
                <w:sz w:val="24"/>
                <w:szCs w:val="20"/>
              </w:rPr>
            </w:pPr>
          </w:p>
        </w:tc>
        <w:tc>
          <w:tcPr>
            <w:tcW w:w="2341" w:type="dxa"/>
          </w:tcPr>
          <w:p w14:paraId="7664D920" w14:textId="77777777" w:rsidR="00FD35B6" w:rsidRDefault="00FD35B6" w:rsidP="00E52681">
            <w:pPr>
              <w:jc w:val="center"/>
              <w:rPr>
                <w:rFonts w:ascii="Candara" w:hAnsi="Candara"/>
                <w:sz w:val="24"/>
                <w:szCs w:val="20"/>
              </w:rPr>
            </w:pPr>
          </w:p>
        </w:tc>
        <w:tc>
          <w:tcPr>
            <w:tcW w:w="2343" w:type="dxa"/>
          </w:tcPr>
          <w:p w14:paraId="15EA9E6F" w14:textId="77777777" w:rsidR="00FD35B6" w:rsidRPr="003C0A6D" w:rsidRDefault="00FD35B6" w:rsidP="00E52681">
            <w:pPr>
              <w:jc w:val="center"/>
              <w:rPr>
                <w:rFonts w:ascii="Candara" w:hAnsi="Candara"/>
                <w:sz w:val="24"/>
                <w:szCs w:val="20"/>
              </w:rPr>
            </w:pPr>
          </w:p>
        </w:tc>
      </w:tr>
    </w:tbl>
    <w:p w14:paraId="15503084" w14:textId="78C9FD5F" w:rsidR="00E96928" w:rsidRPr="00620DC9" w:rsidRDefault="00574E24">
      <w:pPr>
        <w:rPr>
          <w:rFonts w:ascii="Comic Sans MS" w:hAnsi="Comic Sans MS"/>
          <w:b/>
          <w:sz w:val="20"/>
          <w:szCs w:val="16"/>
        </w:rPr>
        <w:sectPr w:rsidR="00E96928" w:rsidRPr="00620DC9" w:rsidSect="00357D05">
          <w:pgSz w:w="16838" w:h="11906" w:orient="landscape"/>
          <w:pgMar w:top="539" w:right="448" w:bottom="539" w:left="992" w:header="709" w:footer="709" w:gutter="0"/>
          <w:cols w:space="708"/>
          <w:titlePg/>
          <w:docGrid w:linePitch="360"/>
        </w:sectPr>
      </w:pPr>
      <w:r>
        <w:rPr>
          <w:rFonts w:ascii="Comic Sans MS" w:hAnsi="Comic Sans MS"/>
          <w:b/>
          <w:sz w:val="20"/>
          <w:szCs w:val="16"/>
        </w:rPr>
        <w:br w:type="page"/>
      </w:r>
    </w:p>
    <w:p w14:paraId="4061F818" w14:textId="77777777" w:rsidR="006F76E2" w:rsidRPr="00836748" w:rsidRDefault="006F76E2" w:rsidP="006F76E2">
      <w:pPr>
        <w:pStyle w:val="ListParagraph"/>
        <w:spacing w:after="0" w:line="240" w:lineRule="auto"/>
        <w:ind w:left="0"/>
        <w:jc w:val="center"/>
        <w:rPr>
          <w:rFonts w:ascii="Candara" w:eastAsia="Times New Roman" w:hAnsi="Candara" w:cs="Times New Roman"/>
          <w:b/>
          <w:color w:val="0070C0"/>
          <w:sz w:val="44"/>
          <w:lang w:eastAsia="en-GB"/>
        </w:rPr>
      </w:pPr>
      <w:r w:rsidRPr="00836748">
        <w:rPr>
          <w:rFonts w:ascii="Candara" w:eastAsia="Times New Roman" w:hAnsi="Candara" w:cs="Times New Roman"/>
          <w:b/>
          <w:color w:val="0070C0"/>
          <w:sz w:val="44"/>
          <w:lang w:eastAsia="en-GB"/>
        </w:rPr>
        <w:lastRenderedPageBreak/>
        <w:t xml:space="preserve">Year </w:t>
      </w:r>
      <w:r w:rsidR="0023037E">
        <w:rPr>
          <w:rFonts w:ascii="Candara" w:eastAsia="Times New Roman" w:hAnsi="Candara" w:cs="Times New Roman"/>
          <w:b/>
          <w:color w:val="0070C0"/>
          <w:sz w:val="44"/>
          <w:lang w:eastAsia="en-GB"/>
        </w:rPr>
        <w:t>4</w:t>
      </w:r>
      <w:r w:rsidRPr="00836748">
        <w:rPr>
          <w:rFonts w:ascii="Candara" w:eastAsia="Times New Roman" w:hAnsi="Candara" w:cs="Times New Roman"/>
          <w:b/>
          <w:color w:val="0070C0"/>
          <w:sz w:val="44"/>
          <w:lang w:eastAsia="en-GB"/>
        </w:rPr>
        <w:t xml:space="preserve"> Reading Key Objectives</w:t>
      </w:r>
    </w:p>
    <w:p w14:paraId="097776C8"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p w14:paraId="471483C3"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01141C" w:rsidRPr="005F3DA9" w14:paraId="6AECF2DC"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790FB703" w14:textId="77777777" w:rsidR="0001141C" w:rsidRPr="005F3DA9" w:rsidRDefault="0001141C" w:rsidP="005F3DA9">
            <w:pPr>
              <w:rPr>
                <w:rFonts w:ascii="Candara" w:hAnsi="Candara"/>
                <w:sz w:val="28"/>
              </w:rPr>
            </w:pPr>
            <w:r w:rsidRPr="005F3DA9">
              <w:rPr>
                <w:rFonts w:ascii="Candara" w:hAnsi="Candara"/>
                <w:sz w:val="28"/>
              </w:rPr>
              <w:t>Read further exception words, including those with unusual spelling/sound links</w:t>
            </w:r>
          </w:p>
        </w:tc>
      </w:tr>
      <w:tr w:rsidR="0001141C" w:rsidRPr="005F3DA9" w14:paraId="3D85402B"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F2DDD08" w14:textId="77777777" w:rsidR="0001141C" w:rsidRPr="005F3DA9" w:rsidRDefault="0001141C" w:rsidP="005F3DA9">
            <w:pPr>
              <w:rPr>
                <w:rFonts w:ascii="Candara" w:hAnsi="Candara"/>
                <w:sz w:val="28"/>
              </w:rPr>
            </w:pPr>
            <w:r w:rsidRPr="005F3DA9">
              <w:rPr>
                <w:rFonts w:ascii="Candara" w:hAnsi="Candara"/>
                <w:sz w:val="28"/>
              </w:rPr>
              <w:t>Choose to use a dictionary to check the meaning of unknown words</w:t>
            </w:r>
          </w:p>
        </w:tc>
      </w:tr>
      <w:tr w:rsidR="0001141C" w:rsidRPr="005F3DA9" w14:paraId="391CC254"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BFB774E" w14:textId="77777777" w:rsidR="0001141C" w:rsidRPr="005F3DA9" w:rsidRDefault="0001141C" w:rsidP="005F3DA9">
            <w:pPr>
              <w:rPr>
                <w:rFonts w:ascii="Candara" w:hAnsi="Candara"/>
                <w:sz w:val="28"/>
              </w:rPr>
            </w:pPr>
            <w:r w:rsidRPr="005F3DA9">
              <w:rPr>
                <w:rFonts w:ascii="Candara" w:hAnsi="Candara"/>
                <w:sz w:val="28"/>
              </w:rPr>
              <w:t>Can use non-fiction features such as contents page, glossary and index to locate information</w:t>
            </w:r>
          </w:p>
        </w:tc>
      </w:tr>
      <w:tr w:rsidR="0001141C" w:rsidRPr="005F3DA9" w14:paraId="0A1CDE5D"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F57E5F0" w14:textId="77777777" w:rsidR="0001141C" w:rsidRPr="005F3DA9" w:rsidRDefault="0001141C" w:rsidP="005F3DA9">
            <w:pPr>
              <w:rPr>
                <w:rFonts w:ascii="Candara" w:hAnsi="Candara"/>
                <w:sz w:val="28"/>
              </w:rPr>
            </w:pPr>
            <w:r w:rsidRPr="005F3DA9">
              <w:rPr>
                <w:rFonts w:ascii="Candara" w:hAnsi="Candara"/>
                <w:sz w:val="28"/>
              </w:rPr>
              <w:t>Choose to read a wider range of books and authors</w:t>
            </w:r>
          </w:p>
        </w:tc>
      </w:tr>
      <w:tr w:rsidR="0001141C" w:rsidRPr="005F3DA9" w14:paraId="4C666B6A"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08B55C7" w14:textId="77777777" w:rsidR="0001141C" w:rsidRPr="005F3DA9" w:rsidRDefault="0001141C" w:rsidP="005F3DA9">
            <w:pPr>
              <w:rPr>
                <w:rFonts w:ascii="Candara" w:hAnsi="Candara"/>
                <w:sz w:val="28"/>
              </w:rPr>
            </w:pPr>
            <w:r w:rsidRPr="005F3DA9">
              <w:rPr>
                <w:rFonts w:ascii="Candara" w:hAnsi="Candara"/>
                <w:sz w:val="28"/>
              </w:rPr>
              <w:t>Check that a text makes sense, including explaining the meaning of words in context</w:t>
            </w:r>
          </w:p>
        </w:tc>
      </w:tr>
      <w:tr w:rsidR="0001141C" w:rsidRPr="005F3DA9" w14:paraId="272353C6"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0339D39" w14:textId="77777777" w:rsidR="0001141C" w:rsidRPr="005F3DA9" w:rsidRDefault="0001141C" w:rsidP="005F3DA9">
            <w:pPr>
              <w:rPr>
                <w:rFonts w:ascii="Candara" w:hAnsi="Candara"/>
                <w:sz w:val="28"/>
              </w:rPr>
            </w:pPr>
            <w:r w:rsidRPr="005F3DA9">
              <w:rPr>
                <w:rFonts w:ascii="Candara" w:hAnsi="Candara"/>
                <w:sz w:val="28"/>
              </w:rPr>
              <w:t>Read and discuss differences between types of poems</w:t>
            </w:r>
          </w:p>
        </w:tc>
      </w:tr>
      <w:tr w:rsidR="0001141C" w:rsidRPr="005F3DA9" w14:paraId="015BA169"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1519206" w14:textId="77777777" w:rsidR="0001141C" w:rsidRPr="005F3DA9" w:rsidRDefault="0001141C" w:rsidP="005F3DA9">
            <w:pPr>
              <w:rPr>
                <w:rFonts w:ascii="Candara" w:hAnsi="Candara"/>
                <w:sz w:val="28"/>
              </w:rPr>
            </w:pPr>
            <w:r w:rsidRPr="005F3DA9">
              <w:rPr>
                <w:rFonts w:ascii="Candara" w:hAnsi="Candara"/>
                <w:sz w:val="28"/>
              </w:rPr>
              <w:t>Identify how structure and presentation contribute to meaning</w:t>
            </w:r>
          </w:p>
        </w:tc>
      </w:tr>
      <w:tr w:rsidR="0001141C" w:rsidRPr="005F3DA9" w14:paraId="04B2AB11"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334BF995" w14:textId="77777777" w:rsidR="0001141C" w:rsidRPr="005F3DA9" w:rsidRDefault="0001141C" w:rsidP="005F3DA9">
            <w:pPr>
              <w:rPr>
                <w:rFonts w:ascii="Candara" w:hAnsi="Candara"/>
                <w:sz w:val="28"/>
              </w:rPr>
            </w:pPr>
            <w:r w:rsidRPr="005F3DA9">
              <w:rPr>
                <w:rFonts w:ascii="Candara" w:hAnsi="Candara"/>
                <w:sz w:val="28"/>
              </w:rPr>
              <w:t>Identify how language contributes to meaning</w:t>
            </w:r>
          </w:p>
        </w:tc>
      </w:tr>
      <w:tr w:rsidR="0001141C" w:rsidRPr="005F3DA9" w14:paraId="5EDD81EE"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559534D" w14:textId="77777777" w:rsidR="0001141C" w:rsidRPr="005F3DA9" w:rsidRDefault="0001141C" w:rsidP="005F3DA9">
            <w:pPr>
              <w:rPr>
                <w:rFonts w:ascii="Candara" w:hAnsi="Candara"/>
                <w:sz w:val="28"/>
              </w:rPr>
            </w:pPr>
            <w:r w:rsidRPr="005F3DA9">
              <w:rPr>
                <w:rFonts w:ascii="Candara" w:hAnsi="Candara"/>
                <w:sz w:val="28"/>
              </w:rPr>
              <w:t>Discuss words and phrases which capture the reader's interest</w:t>
            </w:r>
          </w:p>
        </w:tc>
      </w:tr>
      <w:tr w:rsidR="0001141C" w:rsidRPr="005F3DA9" w14:paraId="76DB8613"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2CE7E98" w14:textId="77777777" w:rsidR="0001141C" w:rsidRPr="005F3DA9" w:rsidRDefault="0001141C" w:rsidP="005F3DA9">
            <w:pPr>
              <w:rPr>
                <w:rFonts w:ascii="Candara" w:hAnsi="Candara"/>
                <w:sz w:val="28"/>
              </w:rPr>
            </w:pPr>
            <w:r w:rsidRPr="005F3DA9">
              <w:rPr>
                <w:rFonts w:ascii="Candara" w:hAnsi="Candara"/>
                <w:sz w:val="28"/>
              </w:rPr>
              <w:t>Identify themes and conventions in a range of books</w:t>
            </w:r>
          </w:p>
        </w:tc>
      </w:tr>
      <w:tr w:rsidR="0001141C" w:rsidRPr="005F3DA9" w14:paraId="2841A955"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EB386A7" w14:textId="77777777" w:rsidR="0001141C" w:rsidRPr="005F3DA9" w:rsidRDefault="0001141C" w:rsidP="005F3DA9">
            <w:pPr>
              <w:rPr>
                <w:rFonts w:ascii="Candara" w:hAnsi="Candara"/>
                <w:sz w:val="28"/>
              </w:rPr>
            </w:pPr>
            <w:r w:rsidRPr="005F3DA9">
              <w:rPr>
                <w:rFonts w:ascii="Candara" w:hAnsi="Candara"/>
                <w:sz w:val="28"/>
              </w:rPr>
              <w:t>Identify and summarise the main ideas drawn from more than one paragraph</w:t>
            </w:r>
          </w:p>
        </w:tc>
      </w:tr>
      <w:tr w:rsidR="0001141C" w:rsidRPr="005F3DA9" w14:paraId="6AF97FCD"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A09F499" w14:textId="77777777" w:rsidR="0001141C" w:rsidRPr="005F3DA9" w:rsidRDefault="0001141C" w:rsidP="005F3DA9">
            <w:pPr>
              <w:rPr>
                <w:rFonts w:ascii="Candara" w:hAnsi="Candara"/>
                <w:sz w:val="28"/>
              </w:rPr>
            </w:pPr>
            <w:r w:rsidRPr="005F3DA9">
              <w:rPr>
                <w:rFonts w:ascii="Candara" w:hAnsi="Candara"/>
                <w:sz w:val="28"/>
              </w:rPr>
              <w:t>Use evidence to justify inferences</w:t>
            </w:r>
          </w:p>
        </w:tc>
      </w:tr>
      <w:tr w:rsidR="0001141C" w:rsidRPr="005F3DA9" w14:paraId="646002E0"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0A8BCCF" w14:textId="77777777" w:rsidR="0001141C" w:rsidRPr="005F3DA9" w:rsidRDefault="0001141C" w:rsidP="005F3DA9">
            <w:pPr>
              <w:rPr>
                <w:rFonts w:ascii="Candara" w:hAnsi="Candara"/>
                <w:sz w:val="28"/>
              </w:rPr>
            </w:pPr>
            <w:r w:rsidRPr="005F3DA9">
              <w:rPr>
                <w:rFonts w:ascii="Candara" w:hAnsi="Candara"/>
                <w:sz w:val="28"/>
              </w:rPr>
              <w:t>Predict what might happen from details implied</w:t>
            </w:r>
          </w:p>
        </w:tc>
      </w:tr>
      <w:tr w:rsidR="0001141C" w:rsidRPr="005F3DA9" w14:paraId="10250FCC"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25B35A0" w14:textId="77777777" w:rsidR="0001141C" w:rsidRPr="005F3DA9" w:rsidRDefault="0001141C" w:rsidP="005F3DA9">
            <w:pPr>
              <w:rPr>
                <w:rFonts w:ascii="Candara" w:hAnsi="Candara"/>
                <w:sz w:val="28"/>
              </w:rPr>
            </w:pPr>
            <w:r w:rsidRPr="005F3DA9">
              <w:rPr>
                <w:rFonts w:ascii="Candara" w:hAnsi="Candara"/>
                <w:sz w:val="28"/>
              </w:rPr>
              <w:t>Perform plays and poetry aloud using intonation, tone, volume and action</w:t>
            </w:r>
          </w:p>
        </w:tc>
      </w:tr>
    </w:tbl>
    <w:p w14:paraId="78DBC253" w14:textId="77777777" w:rsidR="00A30AAD" w:rsidRDefault="00A30AAD" w:rsidP="00A30AAD"/>
    <w:p w14:paraId="21BAD35B" w14:textId="77777777" w:rsidR="000F4EA5" w:rsidRDefault="000F4EA5" w:rsidP="00A30AAD">
      <w:r>
        <w:br w:type="page"/>
      </w:r>
    </w:p>
    <w:p w14:paraId="174AFE70" w14:textId="77777777" w:rsidR="00836748" w:rsidRPr="005F3DA9" w:rsidRDefault="00836748" w:rsidP="00836748">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5F3DA9">
        <w:rPr>
          <w:rFonts w:ascii="Candara" w:eastAsia="Times New Roman" w:hAnsi="Candara" w:cs="Times New Roman"/>
          <w:b/>
          <w:color w:val="365F91" w:themeColor="accent1" w:themeShade="BF"/>
          <w:sz w:val="44"/>
          <w:lang w:eastAsia="en-GB"/>
        </w:rPr>
        <w:lastRenderedPageBreak/>
        <w:t xml:space="preserve">Year </w:t>
      </w:r>
      <w:r w:rsidR="0023037E" w:rsidRPr="005F3DA9">
        <w:rPr>
          <w:rFonts w:ascii="Candara" w:eastAsia="Times New Roman" w:hAnsi="Candara" w:cs="Times New Roman"/>
          <w:b/>
          <w:color w:val="365F91" w:themeColor="accent1" w:themeShade="BF"/>
          <w:sz w:val="44"/>
          <w:lang w:eastAsia="en-GB"/>
        </w:rPr>
        <w:t>4</w:t>
      </w:r>
      <w:r w:rsidRPr="005F3DA9">
        <w:rPr>
          <w:rFonts w:ascii="Candara" w:eastAsia="Times New Roman" w:hAnsi="Candara" w:cs="Times New Roman"/>
          <w:b/>
          <w:color w:val="365F91" w:themeColor="accent1" w:themeShade="BF"/>
          <w:sz w:val="44"/>
          <w:lang w:eastAsia="en-GB"/>
        </w:rPr>
        <w:t xml:space="preserve"> Writing </w:t>
      </w:r>
      <w:r w:rsidR="004B0AD4">
        <w:rPr>
          <w:rFonts w:ascii="Candara" w:eastAsia="Times New Roman" w:hAnsi="Candara" w:cs="Times New Roman"/>
          <w:b/>
          <w:color w:val="365F91" w:themeColor="accent1" w:themeShade="BF"/>
          <w:sz w:val="44"/>
          <w:lang w:eastAsia="en-GB"/>
        </w:rPr>
        <w:t xml:space="preserve">Behaviours &amp; </w:t>
      </w:r>
      <w:r w:rsidRPr="005F3DA9">
        <w:rPr>
          <w:rFonts w:ascii="Candara" w:eastAsia="Times New Roman" w:hAnsi="Candara" w:cs="Times New Roman"/>
          <w:b/>
          <w:color w:val="365F91" w:themeColor="accent1" w:themeShade="BF"/>
          <w:sz w:val="44"/>
          <w:lang w:eastAsia="en-GB"/>
        </w:rPr>
        <w:t>Key Objectives</w:t>
      </w:r>
    </w:p>
    <w:p w14:paraId="330FC0E4"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7E67B920"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EnglishTable"/>
        <w:tblpPr w:leftFromText="180" w:rightFromText="180" w:vertAnchor="text" w:tblpY="1"/>
        <w:tblOverlap w:val="never"/>
        <w:tblW w:w="9639" w:type="dxa"/>
        <w:tblLook w:val="04A0" w:firstRow="1" w:lastRow="0" w:firstColumn="1" w:lastColumn="0" w:noHBand="0" w:noVBand="1"/>
      </w:tblPr>
      <w:tblGrid>
        <w:gridCol w:w="9639"/>
      </w:tblGrid>
      <w:tr w:rsidR="0001141C" w:rsidRPr="000C4167" w14:paraId="6DB982F9"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C35F9B5" w14:textId="77777777" w:rsidR="0001141C" w:rsidRPr="0001141C" w:rsidRDefault="0001141C" w:rsidP="0001141C">
            <w:pPr>
              <w:rPr>
                <w:rFonts w:ascii="Candara" w:hAnsi="Candara"/>
                <w:b/>
                <w:sz w:val="28"/>
              </w:rPr>
            </w:pPr>
            <w:r w:rsidRPr="0001141C">
              <w:rPr>
                <w:rFonts w:ascii="Candara" w:hAnsi="Candara"/>
                <w:b/>
                <w:sz w:val="28"/>
              </w:rPr>
              <w:t>Writing Behaviours</w:t>
            </w:r>
            <w:r>
              <w:rPr>
                <w:rFonts w:ascii="Candara" w:hAnsi="Candara"/>
                <w:b/>
                <w:sz w:val="28"/>
              </w:rPr>
              <w:t>:</w:t>
            </w:r>
          </w:p>
        </w:tc>
      </w:tr>
      <w:tr w:rsidR="004B0AD4" w:rsidRPr="000C4167" w14:paraId="094DFC6D"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0E26BCB" w14:textId="77777777" w:rsidR="004B0AD4" w:rsidRPr="007B1121" w:rsidRDefault="004B0AD4" w:rsidP="004B0AD4">
            <w:pPr>
              <w:rPr>
                <w:rFonts w:ascii="Candara" w:hAnsi="Candara"/>
                <w:sz w:val="28"/>
              </w:rPr>
            </w:pPr>
            <w:r>
              <w:rPr>
                <w:rFonts w:ascii="Candara" w:hAnsi="Candara"/>
                <w:sz w:val="28"/>
              </w:rPr>
              <w:t>Generate ideas through role play, oral retelling and discussion</w:t>
            </w:r>
          </w:p>
        </w:tc>
      </w:tr>
      <w:tr w:rsidR="004B0AD4" w:rsidRPr="000C4167" w14:paraId="2BAE5AC1"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FD9A57D" w14:textId="77777777" w:rsidR="004B0AD4" w:rsidRPr="007B1121" w:rsidRDefault="004B0AD4" w:rsidP="004B0AD4">
            <w:pPr>
              <w:rPr>
                <w:rFonts w:ascii="Candara" w:hAnsi="Candara"/>
                <w:sz w:val="28"/>
              </w:rPr>
            </w:pPr>
            <w:r>
              <w:rPr>
                <w:rFonts w:ascii="Candara" w:hAnsi="Candara"/>
                <w:sz w:val="28"/>
              </w:rPr>
              <w:t>Comment on the text they are reading to deepen understanding for their writing</w:t>
            </w:r>
          </w:p>
        </w:tc>
      </w:tr>
      <w:tr w:rsidR="004B0AD4" w:rsidRPr="000C4167" w14:paraId="560E1798" w14:textId="77777777" w:rsidTr="005B3B88">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ADC71FF" w14:textId="77777777" w:rsidR="004B0AD4" w:rsidRPr="007B1121" w:rsidRDefault="004B0AD4" w:rsidP="004B0AD4">
            <w:pPr>
              <w:rPr>
                <w:rFonts w:ascii="Candara" w:hAnsi="Candara"/>
                <w:sz w:val="28"/>
              </w:rPr>
            </w:pPr>
            <w:r>
              <w:rPr>
                <w:rFonts w:ascii="Candara" w:hAnsi="Candara"/>
                <w:sz w:val="28"/>
              </w:rPr>
              <w:t>Plan their writing to include new ideas and new language structures</w:t>
            </w:r>
          </w:p>
        </w:tc>
      </w:tr>
      <w:tr w:rsidR="004B0AD4" w:rsidRPr="000C4167" w14:paraId="621CBB2E"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75ABFD2E" w14:textId="77777777" w:rsidR="004B0AD4" w:rsidRPr="007B1121" w:rsidRDefault="004B0AD4" w:rsidP="004B0AD4">
            <w:pPr>
              <w:rPr>
                <w:rFonts w:ascii="Candara" w:hAnsi="Candara"/>
                <w:sz w:val="28"/>
              </w:rPr>
            </w:pPr>
            <w:r>
              <w:rPr>
                <w:rFonts w:ascii="Candara" w:hAnsi="Candara"/>
                <w:sz w:val="28"/>
              </w:rPr>
              <w:t>Set writing goals for intent, purpose and desired effect</w:t>
            </w:r>
          </w:p>
        </w:tc>
      </w:tr>
      <w:tr w:rsidR="004B0AD4" w:rsidRPr="000C4167" w14:paraId="254D72CF" w14:textId="77777777" w:rsidTr="005B3B88">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345BC17" w14:textId="77777777" w:rsidR="004B0AD4" w:rsidRPr="007B1121" w:rsidRDefault="004B0AD4" w:rsidP="004B0AD4">
            <w:pPr>
              <w:rPr>
                <w:rFonts w:ascii="Candara" w:hAnsi="Candara"/>
                <w:sz w:val="28"/>
              </w:rPr>
            </w:pPr>
            <w:r>
              <w:rPr>
                <w:rFonts w:ascii="Candara" w:hAnsi="Candara"/>
                <w:sz w:val="28"/>
              </w:rPr>
              <w:t>Monitor and reread their writing for accuracy, sense and improvement possibilities</w:t>
            </w:r>
          </w:p>
        </w:tc>
      </w:tr>
      <w:tr w:rsidR="004B0AD4" w:rsidRPr="000C4167" w14:paraId="7D2BA5B1"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273A2860" w14:textId="77777777" w:rsidR="004B0AD4" w:rsidRPr="007B1121" w:rsidRDefault="004B0AD4" w:rsidP="004B0AD4">
            <w:pPr>
              <w:rPr>
                <w:rFonts w:ascii="Candara" w:hAnsi="Candara"/>
                <w:sz w:val="28"/>
              </w:rPr>
            </w:pPr>
            <w:r>
              <w:rPr>
                <w:rFonts w:ascii="Candara" w:hAnsi="Candara"/>
                <w:sz w:val="28"/>
              </w:rPr>
              <w:t>Assess most effective aspects of own writing and agree next steps</w:t>
            </w:r>
          </w:p>
        </w:tc>
      </w:tr>
      <w:tr w:rsidR="004B0AD4" w:rsidRPr="000C4167" w14:paraId="6F16DCD2"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E8067B2" w14:textId="77777777" w:rsidR="004B0AD4" w:rsidRPr="000C4167" w:rsidRDefault="004B0AD4" w:rsidP="004B0AD4">
            <w:pPr>
              <w:rPr>
                <w:rFonts w:ascii="Candara" w:hAnsi="Candara"/>
                <w:sz w:val="28"/>
              </w:rPr>
            </w:pPr>
          </w:p>
        </w:tc>
      </w:tr>
      <w:tr w:rsidR="004B0AD4" w:rsidRPr="000C4167" w14:paraId="4F793E7C"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B22573A" w14:textId="77777777" w:rsidR="004B0AD4" w:rsidRPr="004B0AD4" w:rsidRDefault="004B0AD4" w:rsidP="004B0AD4">
            <w:pPr>
              <w:rPr>
                <w:rFonts w:ascii="Candara" w:hAnsi="Candara"/>
                <w:b/>
                <w:sz w:val="28"/>
              </w:rPr>
            </w:pPr>
            <w:r w:rsidRPr="004B0AD4">
              <w:rPr>
                <w:rFonts w:ascii="Candara" w:hAnsi="Candara"/>
                <w:b/>
                <w:sz w:val="28"/>
              </w:rPr>
              <w:t xml:space="preserve">Key Objectives: </w:t>
            </w:r>
          </w:p>
        </w:tc>
      </w:tr>
      <w:tr w:rsidR="004B0AD4" w:rsidRPr="000C4167" w14:paraId="4CFF01F4"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95F02E5" w14:textId="77777777" w:rsidR="004B0AD4" w:rsidRPr="000C4167" w:rsidRDefault="004B0AD4" w:rsidP="004B0AD4">
            <w:pPr>
              <w:rPr>
                <w:rFonts w:ascii="Candara" w:hAnsi="Candara"/>
                <w:sz w:val="28"/>
              </w:rPr>
            </w:pPr>
            <w:r w:rsidRPr="000C4167">
              <w:rPr>
                <w:rFonts w:ascii="Candara" w:hAnsi="Candara"/>
                <w:sz w:val="28"/>
              </w:rPr>
              <w:t>Read aloud own work using appropriate intonation, tone and volume</w:t>
            </w:r>
          </w:p>
        </w:tc>
      </w:tr>
      <w:tr w:rsidR="004B0AD4" w:rsidRPr="000C4167" w14:paraId="4833D1D2"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DFAC3BB" w14:textId="77777777" w:rsidR="004B0AD4" w:rsidRPr="000C4167" w:rsidRDefault="004B0AD4" w:rsidP="004B0AD4">
            <w:pPr>
              <w:rPr>
                <w:rFonts w:ascii="Candara" w:hAnsi="Candara"/>
                <w:sz w:val="28"/>
              </w:rPr>
            </w:pPr>
            <w:r w:rsidRPr="000C4167">
              <w:rPr>
                <w:rFonts w:ascii="Candara" w:hAnsi="Candara"/>
                <w:sz w:val="28"/>
              </w:rPr>
              <w:t>Make effective decisions about form of writing based on the audience and purpose</w:t>
            </w:r>
          </w:p>
        </w:tc>
      </w:tr>
      <w:tr w:rsidR="004B0AD4" w:rsidRPr="000C4167" w14:paraId="71648EDD"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7054CEB" w14:textId="77777777" w:rsidR="004B0AD4" w:rsidRPr="000C4167" w:rsidRDefault="004B0AD4" w:rsidP="004B0AD4">
            <w:pPr>
              <w:rPr>
                <w:rFonts w:ascii="Candara" w:hAnsi="Candara"/>
                <w:sz w:val="28"/>
              </w:rPr>
            </w:pPr>
            <w:r w:rsidRPr="000C4167">
              <w:rPr>
                <w:rFonts w:ascii="Candara" w:hAnsi="Candara"/>
                <w:sz w:val="28"/>
              </w:rPr>
              <w:t>Adopt, create and sustain a range of roles as a writer</w:t>
            </w:r>
          </w:p>
        </w:tc>
      </w:tr>
      <w:tr w:rsidR="004B0AD4" w:rsidRPr="000C4167" w14:paraId="05A5E4A2"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9C996AB" w14:textId="77777777" w:rsidR="004B0AD4" w:rsidRPr="000C4167" w:rsidRDefault="004B0AD4" w:rsidP="004B0AD4">
            <w:pPr>
              <w:rPr>
                <w:rFonts w:ascii="Candara" w:hAnsi="Candara"/>
                <w:sz w:val="28"/>
              </w:rPr>
            </w:pPr>
            <w:r w:rsidRPr="000C4167">
              <w:rPr>
                <w:rFonts w:ascii="Candara" w:hAnsi="Candara"/>
                <w:sz w:val="28"/>
              </w:rPr>
              <w:t>Apply organisational devices and paragraphing in non-fiction</w:t>
            </w:r>
          </w:p>
        </w:tc>
      </w:tr>
      <w:tr w:rsidR="004B0AD4" w:rsidRPr="000C4167" w14:paraId="78C8233A" w14:textId="77777777" w:rsidTr="005B3B88">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4840CB68" w14:textId="77777777" w:rsidR="004B0AD4" w:rsidRPr="000C4167" w:rsidRDefault="004B0AD4" w:rsidP="004B0AD4">
            <w:pPr>
              <w:rPr>
                <w:rFonts w:ascii="Candara" w:hAnsi="Candara"/>
                <w:sz w:val="28"/>
              </w:rPr>
            </w:pPr>
            <w:r w:rsidRPr="000C4167">
              <w:rPr>
                <w:rFonts w:ascii="Candara" w:hAnsi="Candara"/>
                <w:sz w:val="28"/>
              </w:rPr>
              <w:t>Develop characters, settings and plot with increasing detail</w:t>
            </w:r>
          </w:p>
        </w:tc>
      </w:tr>
      <w:tr w:rsidR="004B0AD4" w:rsidRPr="000C4167" w14:paraId="5F3EAB7B"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0FC6F18" w14:textId="77777777" w:rsidR="004B0AD4" w:rsidRPr="000C4167" w:rsidRDefault="004B0AD4" w:rsidP="004B0AD4">
            <w:pPr>
              <w:rPr>
                <w:rFonts w:ascii="Candara" w:hAnsi="Candara"/>
                <w:sz w:val="28"/>
              </w:rPr>
            </w:pPr>
            <w:r w:rsidRPr="000C4167">
              <w:rPr>
                <w:rFonts w:ascii="Candara" w:hAnsi="Candara"/>
                <w:sz w:val="28"/>
              </w:rPr>
              <w:t>Use the possessive apostrophe with plurals</w:t>
            </w:r>
          </w:p>
        </w:tc>
      </w:tr>
      <w:tr w:rsidR="004B0AD4" w:rsidRPr="000C4167" w14:paraId="3EF14B33"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2457DA1" w14:textId="77777777" w:rsidR="004B0AD4" w:rsidRPr="000C4167" w:rsidRDefault="004B0AD4" w:rsidP="004B0AD4">
            <w:pPr>
              <w:rPr>
                <w:rFonts w:ascii="Candara" w:hAnsi="Candara"/>
                <w:sz w:val="28"/>
              </w:rPr>
            </w:pPr>
            <w:r w:rsidRPr="000C4167">
              <w:rPr>
                <w:rFonts w:ascii="Candara" w:hAnsi="Candara"/>
                <w:sz w:val="28"/>
              </w:rPr>
              <w:t>Use conjunctions, adverbs and prepositions for desired effect</w:t>
            </w:r>
          </w:p>
        </w:tc>
      </w:tr>
      <w:tr w:rsidR="004B0AD4" w:rsidRPr="000C4167" w14:paraId="02CB740A"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49DEC8D5" w14:textId="77777777" w:rsidR="004B0AD4" w:rsidRPr="000C4167" w:rsidRDefault="004B0AD4" w:rsidP="004B0AD4">
            <w:pPr>
              <w:rPr>
                <w:rFonts w:ascii="Candara" w:hAnsi="Candara"/>
                <w:sz w:val="28"/>
              </w:rPr>
            </w:pPr>
            <w:r w:rsidRPr="000C4167">
              <w:rPr>
                <w:rFonts w:ascii="Candara" w:hAnsi="Candara"/>
                <w:sz w:val="28"/>
              </w:rPr>
              <w:t>Apply spelling rules to spell tricky words from Year 3/4 list</w:t>
            </w:r>
          </w:p>
        </w:tc>
      </w:tr>
      <w:tr w:rsidR="004B0AD4" w:rsidRPr="000C4167" w14:paraId="7EFF49E4" w14:textId="77777777" w:rsidTr="005B3B88">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22F633F" w14:textId="77777777" w:rsidR="004B0AD4" w:rsidRPr="000C4167" w:rsidRDefault="004B0AD4" w:rsidP="004B0AD4">
            <w:pPr>
              <w:rPr>
                <w:rFonts w:ascii="Candara" w:hAnsi="Candara"/>
                <w:sz w:val="28"/>
              </w:rPr>
            </w:pPr>
            <w:r w:rsidRPr="000C4167">
              <w:rPr>
                <w:rFonts w:ascii="Candara" w:hAnsi="Candara"/>
                <w:sz w:val="28"/>
              </w:rPr>
              <w:t>Use and punctuate direct speech correctly</w:t>
            </w:r>
          </w:p>
        </w:tc>
      </w:tr>
    </w:tbl>
    <w:p w14:paraId="22C2B727" w14:textId="77777777" w:rsidR="0001141C" w:rsidRDefault="0001141C"/>
    <w:p w14:paraId="22F90872" w14:textId="77777777" w:rsidR="0001141C" w:rsidRPr="0001141C" w:rsidRDefault="0001141C" w:rsidP="0001141C"/>
    <w:p w14:paraId="46C5B682" w14:textId="77777777" w:rsidR="0001141C" w:rsidRPr="0001141C" w:rsidRDefault="0001141C" w:rsidP="0001141C"/>
    <w:p w14:paraId="29F782CD" w14:textId="77777777" w:rsidR="0001141C" w:rsidRPr="0001141C" w:rsidRDefault="0001141C" w:rsidP="0001141C"/>
    <w:p w14:paraId="1761C9B1" w14:textId="77777777" w:rsidR="0001141C" w:rsidRPr="0001141C" w:rsidRDefault="0001141C" w:rsidP="0001141C"/>
    <w:p w14:paraId="1D834F43" w14:textId="77777777" w:rsidR="0001141C" w:rsidRPr="0001141C" w:rsidRDefault="0001141C" w:rsidP="0001141C"/>
    <w:p w14:paraId="51848D83" w14:textId="77777777" w:rsidR="0001141C" w:rsidRPr="0001141C" w:rsidRDefault="0001141C" w:rsidP="0001141C"/>
    <w:p w14:paraId="6535C210" w14:textId="77777777" w:rsidR="0001141C" w:rsidRPr="0001141C" w:rsidRDefault="0001141C" w:rsidP="0001141C"/>
    <w:p w14:paraId="5A62DA18" w14:textId="77777777" w:rsidR="0001141C" w:rsidRPr="0001141C" w:rsidRDefault="0001141C" w:rsidP="0001141C"/>
    <w:p w14:paraId="1D55B558" w14:textId="77777777" w:rsidR="00697042" w:rsidRPr="007B1121"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7B1121">
        <w:rPr>
          <w:rFonts w:ascii="Candara" w:eastAsia="Times New Roman" w:hAnsi="Candara" w:cs="Times New Roman"/>
          <w:b/>
          <w:color w:val="365F91" w:themeColor="accent1" w:themeShade="BF"/>
          <w:sz w:val="44"/>
          <w:lang w:eastAsia="en-GB"/>
        </w:rPr>
        <w:lastRenderedPageBreak/>
        <w:t xml:space="preserve">Maths </w:t>
      </w:r>
      <w:r w:rsidR="00E56DF3">
        <w:rPr>
          <w:rFonts w:ascii="Candara" w:eastAsia="Times New Roman" w:hAnsi="Candara" w:cs="Times New Roman"/>
          <w:b/>
          <w:color w:val="365F91" w:themeColor="accent1" w:themeShade="BF"/>
          <w:sz w:val="44"/>
          <w:lang w:eastAsia="en-GB"/>
        </w:rPr>
        <w:t>Mastery</w:t>
      </w:r>
    </w:p>
    <w:p w14:paraId="7C1AB6A6"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27DDFBA9" w14:textId="77777777" w:rsidR="00E56DF3" w:rsidRPr="0092774D" w:rsidRDefault="00E56DF3" w:rsidP="00E56DF3">
      <w:pPr>
        <w:spacing w:after="0" w:line="240" w:lineRule="auto"/>
        <w:rPr>
          <w:rFonts w:ascii="Candara" w:hAnsi="Candara"/>
          <w:sz w:val="28"/>
          <w:szCs w:val="28"/>
        </w:rPr>
      </w:pPr>
      <w:r w:rsidRPr="0092774D">
        <w:rPr>
          <w:rFonts w:ascii="Candara" w:hAnsi="Candara"/>
          <w:sz w:val="28"/>
          <w:szCs w:val="28"/>
        </w:rPr>
        <w:t xml:space="preserve">The National Curriculum emphasises the importance of all children mastering the content taught each year and discourages the acceleration of children into content from subsequent years. </w:t>
      </w:r>
    </w:p>
    <w:p w14:paraId="0A0C57E4" w14:textId="77777777" w:rsidR="00E56DF3" w:rsidRPr="0092774D" w:rsidRDefault="00E56DF3" w:rsidP="00E56DF3">
      <w:pPr>
        <w:spacing w:after="0" w:line="240" w:lineRule="auto"/>
        <w:rPr>
          <w:rFonts w:ascii="Candara" w:hAnsi="Candara"/>
          <w:sz w:val="28"/>
          <w:szCs w:val="28"/>
        </w:rPr>
      </w:pPr>
      <w:r w:rsidRPr="0092774D">
        <w:rPr>
          <w:rFonts w:ascii="Candara" w:hAnsi="Candara"/>
          <w:sz w:val="28"/>
          <w:szCs w:val="28"/>
        </w:rPr>
        <w:t>We aim for all children to</w:t>
      </w:r>
    </w:p>
    <w:p w14:paraId="169482F9" w14:textId="77777777" w:rsidR="00E56DF3" w:rsidRPr="0092774D" w:rsidRDefault="00E56DF3" w:rsidP="00E56DF3">
      <w:pPr>
        <w:spacing w:after="0" w:line="240" w:lineRule="auto"/>
        <w:rPr>
          <w:rFonts w:ascii="Candara" w:hAnsi="Candara"/>
          <w:sz w:val="28"/>
          <w:szCs w:val="28"/>
        </w:rPr>
      </w:pPr>
      <w:r w:rsidRPr="0092774D">
        <w:rPr>
          <w:rFonts w:ascii="Candara" w:hAnsi="Candara"/>
          <w:sz w:val="28"/>
          <w:szCs w:val="28"/>
        </w:rPr>
        <w:t>• become fluent in the fundamentals of mathematics, experience varied and frequent practice with increasingly complex problems over time in order to develop conceptual understanding and the ability to recall and apply knowledge rapidly and accurately</w:t>
      </w:r>
    </w:p>
    <w:p w14:paraId="5A714653" w14:textId="77777777" w:rsidR="00E56DF3" w:rsidRPr="0092774D" w:rsidRDefault="00E56DF3" w:rsidP="00E56DF3">
      <w:pPr>
        <w:spacing w:after="0" w:line="240" w:lineRule="auto"/>
        <w:rPr>
          <w:rFonts w:ascii="Candara" w:hAnsi="Candara"/>
          <w:sz w:val="28"/>
          <w:szCs w:val="28"/>
        </w:rPr>
      </w:pPr>
      <w:r w:rsidRPr="0092774D">
        <w:rPr>
          <w:rFonts w:ascii="Candara" w:hAnsi="Candara"/>
          <w:sz w:val="28"/>
          <w:szCs w:val="28"/>
        </w:rPr>
        <w:t>• reason mathematically by following a line of enquiry, spotting relationships and generalisations, and developing justification or proof using mathematical language</w:t>
      </w:r>
    </w:p>
    <w:p w14:paraId="46A3BD03" w14:textId="77777777" w:rsidR="00E56DF3" w:rsidRDefault="00E56DF3" w:rsidP="00E56DF3">
      <w:pPr>
        <w:spacing w:after="0" w:line="240" w:lineRule="auto"/>
      </w:pPr>
      <w:r w:rsidRPr="0092774D">
        <w:rPr>
          <w:rFonts w:ascii="Candara" w:hAnsi="Candara"/>
          <w:sz w:val="28"/>
          <w:szCs w:val="28"/>
        </w:rPr>
        <w:t>• solve problems by applying their mathematics to a variety of routine and non-routine problems with increasing sophistication, including breaking down problems into a series of simpler steps and persevering in seeking solutions</w:t>
      </w:r>
      <w:r>
        <w:t>.</w:t>
      </w:r>
    </w:p>
    <w:p w14:paraId="1296F449" w14:textId="77777777" w:rsidR="00E56DF3" w:rsidRDefault="00E56DF3" w:rsidP="00836748">
      <w:pPr>
        <w:pStyle w:val="ListParagraph"/>
        <w:spacing w:after="0" w:line="240" w:lineRule="auto"/>
        <w:ind w:left="0"/>
        <w:jc w:val="center"/>
        <w:rPr>
          <w:rFonts w:ascii="Calibri" w:eastAsia="Times New Roman" w:hAnsi="Calibri" w:cs="Times New Roman"/>
          <w:color w:val="000000"/>
          <w:sz w:val="24"/>
          <w:lang w:eastAsia="en-GB"/>
        </w:rPr>
      </w:pPr>
    </w:p>
    <w:p w14:paraId="44263FFA" w14:textId="77777777" w:rsidR="00E56DF3" w:rsidRDefault="00E56DF3" w:rsidP="00836748">
      <w:pPr>
        <w:pStyle w:val="ListParagraph"/>
        <w:spacing w:after="0" w:line="240" w:lineRule="auto"/>
        <w:ind w:left="0"/>
        <w:jc w:val="center"/>
        <w:rPr>
          <w:rFonts w:ascii="Calibri" w:eastAsia="Times New Roman" w:hAnsi="Calibri" w:cs="Times New Roman"/>
          <w:color w:val="000000"/>
          <w:sz w:val="24"/>
          <w:lang w:eastAsia="en-GB"/>
        </w:rPr>
      </w:pPr>
      <w:r w:rsidRPr="007B1121">
        <w:rPr>
          <w:rFonts w:ascii="Candara" w:eastAsia="Times New Roman" w:hAnsi="Candara" w:cs="Times New Roman"/>
          <w:b/>
          <w:color w:val="365F91" w:themeColor="accent1" w:themeShade="BF"/>
          <w:sz w:val="44"/>
          <w:lang w:eastAsia="en-GB"/>
        </w:rPr>
        <w:t xml:space="preserve">Year </w:t>
      </w:r>
      <w:r>
        <w:rPr>
          <w:rFonts w:ascii="Candara" w:eastAsia="Times New Roman" w:hAnsi="Candara" w:cs="Times New Roman"/>
          <w:b/>
          <w:color w:val="365F91" w:themeColor="accent1" w:themeShade="BF"/>
          <w:sz w:val="44"/>
          <w:lang w:eastAsia="en-GB"/>
        </w:rPr>
        <w:t>4</w:t>
      </w:r>
      <w:r w:rsidRPr="00E56DF3">
        <w:rPr>
          <w:rFonts w:ascii="Candara" w:eastAsia="Times New Roman" w:hAnsi="Candara" w:cs="Times New Roman"/>
          <w:b/>
          <w:color w:val="365F91" w:themeColor="accent1" w:themeShade="BF"/>
          <w:sz w:val="44"/>
          <w:lang w:eastAsia="en-GB"/>
        </w:rPr>
        <w:t xml:space="preserve"> </w:t>
      </w:r>
      <w:r w:rsidRPr="007B1121">
        <w:rPr>
          <w:rFonts w:ascii="Candara" w:eastAsia="Times New Roman" w:hAnsi="Candara" w:cs="Times New Roman"/>
          <w:b/>
          <w:color w:val="365F91" w:themeColor="accent1" w:themeShade="BF"/>
          <w:sz w:val="44"/>
          <w:lang w:eastAsia="en-GB"/>
        </w:rPr>
        <w:t>Key Objectives</w:t>
      </w:r>
    </w:p>
    <w:p w14:paraId="0A714126"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W w:w="9639" w:type="dxa"/>
        <w:tblInd w:w="75" w:type="dxa"/>
        <w:tblLook w:val="04A0" w:firstRow="1" w:lastRow="0" w:firstColumn="1" w:lastColumn="0" w:noHBand="0" w:noVBand="1"/>
      </w:tblPr>
      <w:tblGrid>
        <w:gridCol w:w="9639"/>
      </w:tblGrid>
      <w:tr w:rsidR="0001141C" w:rsidRPr="000C4167" w14:paraId="7D7355E2" w14:textId="77777777" w:rsidTr="0001141C">
        <w:trPr>
          <w:trHeight w:val="425"/>
        </w:trPr>
        <w:tc>
          <w:tcPr>
            <w:tcW w:w="9639" w:type="dxa"/>
            <w:tcBorders>
              <w:top w:val="single" w:sz="4" w:space="0" w:color="FFFFFF"/>
              <w:left w:val="nil"/>
              <w:bottom w:val="single" w:sz="4" w:space="0" w:color="FFFFFF"/>
              <w:right w:val="single" w:sz="4" w:space="0" w:color="FFFFFF"/>
            </w:tcBorders>
            <w:shd w:val="clear" w:color="auto" w:fill="C2D69B" w:themeFill="accent3" w:themeFillTint="99"/>
          </w:tcPr>
          <w:p w14:paraId="35DD14CA"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Count backwards through zero, including negative numbers</w:t>
            </w:r>
          </w:p>
        </w:tc>
      </w:tr>
      <w:tr w:rsidR="0001141C" w:rsidRPr="000C4167" w14:paraId="7D3FE916" w14:textId="77777777" w:rsidTr="0001141C">
        <w:trPr>
          <w:trHeight w:val="425"/>
        </w:trPr>
        <w:tc>
          <w:tcPr>
            <w:tcW w:w="9639" w:type="dxa"/>
            <w:tcBorders>
              <w:top w:val="nil"/>
              <w:left w:val="nil"/>
              <w:bottom w:val="single" w:sz="4" w:space="0" w:color="FFFFFF"/>
              <w:right w:val="single" w:sz="4" w:space="0" w:color="FFFFFF"/>
            </w:tcBorders>
            <w:shd w:val="clear" w:color="DBE5F1" w:fill="DBE5F1"/>
          </w:tcPr>
          <w:p w14:paraId="4CB2AA66"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Recognise place value in four-digit numbers</w:t>
            </w:r>
          </w:p>
        </w:tc>
      </w:tr>
      <w:tr w:rsidR="0001141C" w:rsidRPr="000C4167" w14:paraId="383E7FB4" w14:textId="77777777" w:rsidTr="0001141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17DDEFA0"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Round any number to the nearest 10, 100 or 1000</w:t>
            </w:r>
          </w:p>
        </w:tc>
      </w:tr>
      <w:tr w:rsidR="0001141C" w:rsidRPr="000C4167" w14:paraId="6D724119" w14:textId="77777777" w:rsidTr="0001141C">
        <w:trPr>
          <w:trHeight w:val="425"/>
        </w:trPr>
        <w:tc>
          <w:tcPr>
            <w:tcW w:w="9639" w:type="dxa"/>
            <w:tcBorders>
              <w:top w:val="nil"/>
              <w:left w:val="nil"/>
              <w:bottom w:val="single" w:sz="4" w:space="0" w:color="FFFFFF"/>
              <w:right w:val="single" w:sz="4" w:space="0" w:color="FFFFFF"/>
            </w:tcBorders>
            <w:shd w:val="clear" w:color="DBE5F1" w:fill="DBE5F1"/>
          </w:tcPr>
          <w:p w14:paraId="50B5E72B"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Know tables up to 12 × 12</w:t>
            </w:r>
          </w:p>
        </w:tc>
      </w:tr>
      <w:tr w:rsidR="0001141C" w:rsidRPr="000C4167" w14:paraId="31CF29FF" w14:textId="77777777" w:rsidTr="0001141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53384C2D"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Use place value and number facts to carry out mental calculations</w:t>
            </w:r>
          </w:p>
        </w:tc>
      </w:tr>
      <w:tr w:rsidR="0001141C" w:rsidRPr="000C4167" w14:paraId="3573B56F" w14:textId="77777777" w:rsidTr="0001141C">
        <w:trPr>
          <w:trHeight w:val="425"/>
        </w:trPr>
        <w:tc>
          <w:tcPr>
            <w:tcW w:w="9639" w:type="dxa"/>
            <w:tcBorders>
              <w:top w:val="nil"/>
              <w:left w:val="nil"/>
              <w:bottom w:val="single" w:sz="4" w:space="0" w:color="FFFFFF"/>
              <w:right w:val="single" w:sz="4" w:space="0" w:color="FFFFFF"/>
            </w:tcBorders>
            <w:shd w:val="clear" w:color="DBE5F1" w:fill="DBE5F1"/>
          </w:tcPr>
          <w:p w14:paraId="738AF8B2" w14:textId="77777777" w:rsidR="0001141C" w:rsidRPr="000C4167" w:rsidRDefault="00E56DF3" w:rsidP="000C4167">
            <w:pPr>
              <w:spacing w:after="0" w:line="240" w:lineRule="auto"/>
              <w:rPr>
                <w:rFonts w:ascii="Candara" w:hAnsi="Candara"/>
                <w:sz w:val="28"/>
                <w:szCs w:val="28"/>
              </w:rPr>
            </w:pPr>
            <w:r w:rsidRPr="000C4167">
              <w:rPr>
                <w:rFonts w:ascii="Candara" w:hAnsi="Candara"/>
                <w:sz w:val="28"/>
                <w:szCs w:val="28"/>
              </w:rPr>
              <w:t>Interpret and present discrete and continuous data on appropriate graphs</w:t>
            </w:r>
          </w:p>
        </w:tc>
      </w:tr>
      <w:tr w:rsidR="0001141C" w:rsidRPr="000C4167" w14:paraId="410DAF93" w14:textId="77777777" w:rsidTr="0001141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3304250A"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Use short multiplication method</w:t>
            </w:r>
          </w:p>
        </w:tc>
      </w:tr>
      <w:tr w:rsidR="0001141C" w:rsidRPr="000C4167" w14:paraId="60AC5C21" w14:textId="77777777" w:rsidTr="0001141C">
        <w:trPr>
          <w:trHeight w:val="425"/>
        </w:trPr>
        <w:tc>
          <w:tcPr>
            <w:tcW w:w="9639" w:type="dxa"/>
            <w:tcBorders>
              <w:top w:val="nil"/>
              <w:left w:val="nil"/>
              <w:bottom w:val="single" w:sz="4" w:space="0" w:color="FFFFFF"/>
              <w:right w:val="single" w:sz="4" w:space="0" w:color="FFFFFF"/>
            </w:tcBorders>
            <w:shd w:val="clear" w:color="DBE5F1" w:fill="DBE5F1"/>
          </w:tcPr>
          <w:p w14:paraId="4515640F"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Recognise and use hundredths</w:t>
            </w:r>
          </w:p>
        </w:tc>
      </w:tr>
      <w:tr w:rsidR="0001141C" w:rsidRPr="000C4167" w14:paraId="611F4503" w14:textId="77777777" w:rsidTr="0001141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4F573F2B"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Recognise and write decimal equivalents to ¼, ½ and ¾</w:t>
            </w:r>
          </w:p>
        </w:tc>
      </w:tr>
      <w:tr w:rsidR="0001141C" w:rsidRPr="000C4167" w14:paraId="3D71A69D" w14:textId="77777777" w:rsidTr="0001141C">
        <w:trPr>
          <w:trHeight w:val="425"/>
        </w:trPr>
        <w:tc>
          <w:tcPr>
            <w:tcW w:w="9639" w:type="dxa"/>
            <w:tcBorders>
              <w:top w:val="nil"/>
              <w:left w:val="nil"/>
              <w:bottom w:val="single" w:sz="4" w:space="0" w:color="FFFFFF"/>
              <w:right w:val="single" w:sz="4" w:space="0" w:color="FFFFFF"/>
            </w:tcBorders>
            <w:shd w:val="clear" w:color="DBE5F1" w:fill="DBE5F1"/>
          </w:tcPr>
          <w:p w14:paraId="07A76F9E"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Divide one- or two-digit numbers by 10 and 100, using tenths and hundredths</w:t>
            </w:r>
          </w:p>
        </w:tc>
      </w:tr>
      <w:tr w:rsidR="0001141C" w:rsidRPr="000C4167" w14:paraId="5B57F11A" w14:textId="77777777" w:rsidTr="0001141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4C11A0F0"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Round decimals with one decimal place to the nearest whole number</w:t>
            </w:r>
          </w:p>
        </w:tc>
      </w:tr>
      <w:tr w:rsidR="0001141C" w:rsidRPr="000C4167" w14:paraId="60526042" w14:textId="77777777" w:rsidTr="0001141C">
        <w:trPr>
          <w:trHeight w:val="425"/>
        </w:trPr>
        <w:tc>
          <w:tcPr>
            <w:tcW w:w="9639" w:type="dxa"/>
            <w:tcBorders>
              <w:top w:val="nil"/>
              <w:left w:val="nil"/>
              <w:bottom w:val="single" w:sz="4" w:space="0" w:color="FFFFFF"/>
              <w:right w:val="single" w:sz="4" w:space="0" w:color="FFFFFF"/>
            </w:tcBorders>
            <w:shd w:val="clear" w:color="DBE5F1" w:fill="DBE5F1"/>
          </w:tcPr>
          <w:p w14:paraId="57C94B16"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Compare numbers up to two decimal places</w:t>
            </w:r>
          </w:p>
        </w:tc>
      </w:tr>
      <w:tr w:rsidR="0001141C" w:rsidRPr="000C4167" w14:paraId="681ABDC8" w14:textId="77777777" w:rsidTr="0001141C">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5343B8F0"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Convert between different units of metric measurement, including money</w:t>
            </w:r>
          </w:p>
        </w:tc>
      </w:tr>
      <w:tr w:rsidR="0001141C" w:rsidRPr="000C4167" w14:paraId="52F70215" w14:textId="77777777" w:rsidTr="0001141C">
        <w:trPr>
          <w:trHeight w:val="425"/>
        </w:trPr>
        <w:tc>
          <w:tcPr>
            <w:tcW w:w="9639" w:type="dxa"/>
            <w:tcBorders>
              <w:top w:val="nil"/>
              <w:left w:val="nil"/>
              <w:bottom w:val="single" w:sz="4" w:space="0" w:color="FFFFFF"/>
              <w:right w:val="single" w:sz="4" w:space="0" w:color="FFFFFF"/>
            </w:tcBorders>
            <w:shd w:val="clear" w:color="DBE5F1" w:fill="DBE5F1"/>
          </w:tcPr>
          <w:p w14:paraId="64EF7F64"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Find the area of rectilinear shapes by counting squares</w:t>
            </w:r>
          </w:p>
        </w:tc>
      </w:tr>
      <w:tr w:rsidR="0001141C" w:rsidRPr="000C4167" w14:paraId="508327A0" w14:textId="77777777" w:rsidTr="0001141C">
        <w:trPr>
          <w:trHeight w:val="425"/>
        </w:trPr>
        <w:tc>
          <w:tcPr>
            <w:tcW w:w="9639" w:type="dxa"/>
            <w:tcBorders>
              <w:top w:val="nil"/>
              <w:left w:val="nil"/>
              <w:bottom w:val="nil"/>
              <w:right w:val="single" w:sz="4" w:space="0" w:color="FFFFFF"/>
            </w:tcBorders>
            <w:shd w:val="clear" w:color="auto" w:fill="C2D69B" w:themeFill="accent3" w:themeFillTint="99"/>
          </w:tcPr>
          <w:p w14:paraId="6917C8E7"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Solve problems converting units of time</w:t>
            </w:r>
          </w:p>
        </w:tc>
      </w:tr>
      <w:tr w:rsidR="0001141C" w:rsidRPr="000C4167" w14:paraId="11DA24B8" w14:textId="77777777" w:rsidTr="0001141C">
        <w:trPr>
          <w:trHeight w:val="425"/>
        </w:trPr>
        <w:tc>
          <w:tcPr>
            <w:tcW w:w="9639" w:type="dxa"/>
            <w:tcBorders>
              <w:top w:val="nil"/>
              <w:left w:val="nil"/>
              <w:bottom w:val="nil"/>
              <w:right w:val="single" w:sz="4" w:space="0" w:color="FFFFFF"/>
            </w:tcBorders>
            <w:shd w:val="clear" w:color="auto" w:fill="DAEEF3" w:themeFill="accent5" w:themeFillTint="33"/>
          </w:tcPr>
          <w:p w14:paraId="5293F992"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Compare and classify shapes, including quadrilaterals and triangles</w:t>
            </w:r>
          </w:p>
        </w:tc>
      </w:tr>
      <w:tr w:rsidR="0001141C" w:rsidRPr="000C4167" w14:paraId="5E609FD3" w14:textId="77777777" w:rsidTr="0001141C">
        <w:trPr>
          <w:trHeight w:val="425"/>
        </w:trPr>
        <w:tc>
          <w:tcPr>
            <w:tcW w:w="9639" w:type="dxa"/>
            <w:tcBorders>
              <w:top w:val="nil"/>
              <w:left w:val="nil"/>
              <w:bottom w:val="nil"/>
              <w:right w:val="single" w:sz="4" w:space="0" w:color="FFFFFF"/>
            </w:tcBorders>
            <w:shd w:val="clear" w:color="auto" w:fill="C2D69B" w:themeFill="accent3" w:themeFillTint="99"/>
          </w:tcPr>
          <w:p w14:paraId="78BF4FAD"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Complete a simple symmetric figure with respect to a specific line of symmetry.</w:t>
            </w:r>
          </w:p>
        </w:tc>
      </w:tr>
      <w:tr w:rsidR="0001141C" w:rsidRPr="000C4167" w14:paraId="25BB9269" w14:textId="77777777" w:rsidTr="0001141C">
        <w:trPr>
          <w:trHeight w:val="425"/>
        </w:trPr>
        <w:tc>
          <w:tcPr>
            <w:tcW w:w="9639" w:type="dxa"/>
            <w:tcBorders>
              <w:top w:val="nil"/>
              <w:left w:val="nil"/>
              <w:bottom w:val="nil"/>
              <w:right w:val="single" w:sz="4" w:space="0" w:color="FFFFFF"/>
            </w:tcBorders>
            <w:shd w:val="clear" w:color="auto" w:fill="DAEEF3" w:themeFill="accent5" w:themeFillTint="33"/>
          </w:tcPr>
          <w:p w14:paraId="3BE044C8" w14:textId="77777777" w:rsidR="0001141C" w:rsidRPr="000C4167" w:rsidRDefault="0001141C" w:rsidP="000C4167">
            <w:pPr>
              <w:spacing w:after="0" w:line="240" w:lineRule="auto"/>
              <w:rPr>
                <w:rFonts w:ascii="Candara" w:hAnsi="Candara"/>
                <w:sz w:val="28"/>
                <w:szCs w:val="28"/>
              </w:rPr>
            </w:pPr>
            <w:r w:rsidRPr="000C4167">
              <w:rPr>
                <w:rFonts w:ascii="Candara" w:hAnsi="Candara"/>
                <w:sz w:val="28"/>
                <w:szCs w:val="28"/>
              </w:rPr>
              <w:t>Describe positions on a 2-D grid using co-ordinates</w:t>
            </w:r>
          </w:p>
        </w:tc>
      </w:tr>
    </w:tbl>
    <w:p w14:paraId="27EC933F" w14:textId="77777777" w:rsidR="00836748" w:rsidRDefault="00836748">
      <w:r>
        <w:br w:type="page"/>
      </w:r>
    </w:p>
    <w:p w14:paraId="39D9AE34" w14:textId="77777777" w:rsidR="00697042" w:rsidRPr="007B1121"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7B1121">
        <w:rPr>
          <w:rFonts w:ascii="Candara" w:eastAsia="Times New Roman" w:hAnsi="Candara" w:cs="Times New Roman"/>
          <w:b/>
          <w:color w:val="365F91" w:themeColor="accent1" w:themeShade="BF"/>
          <w:sz w:val="44"/>
          <w:lang w:eastAsia="en-GB"/>
        </w:rPr>
        <w:lastRenderedPageBreak/>
        <w:t xml:space="preserve">Year </w:t>
      </w:r>
      <w:r w:rsidR="0023037E">
        <w:rPr>
          <w:rFonts w:ascii="Candara" w:eastAsia="Times New Roman" w:hAnsi="Candara" w:cs="Times New Roman"/>
          <w:b/>
          <w:color w:val="365F91" w:themeColor="accent1" w:themeShade="BF"/>
          <w:sz w:val="44"/>
          <w:lang w:eastAsia="en-GB"/>
        </w:rPr>
        <w:t>4</w:t>
      </w:r>
      <w:r w:rsidRPr="007B1121">
        <w:rPr>
          <w:rFonts w:ascii="Candara" w:eastAsia="Times New Roman" w:hAnsi="Candara" w:cs="Times New Roman"/>
          <w:b/>
          <w:color w:val="365F91" w:themeColor="accent1" w:themeShade="BF"/>
          <w:sz w:val="44"/>
          <w:lang w:eastAsia="en-GB"/>
        </w:rPr>
        <w:t xml:space="preserve"> Science Key Objectives</w:t>
      </w:r>
    </w:p>
    <w:p w14:paraId="6EFCE451"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76CFF90C"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ScienceTable"/>
        <w:tblW w:w="9639" w:type="dxa"/>
        <w:tblLook w:val="04A0" w:firstRow="1" w:lastRow="0" w:firstColumn="1" w:lastColumn="0" w:noHBand="0" w:noVBand="1"/>
      </w:tblPr>
      <w:tblGrid>
        <w:gridCol w:w="9639"/>
      </w:tblGrid>
      <w:tr w:rsidR="0001141C" w:rsidRPr="000C4167" w14:paraId="3E4E7306"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23924ADB" w14:textId="77777777" w:rsidR="0001141C" w:rsidRPr="000C4167" w:rsidRDefault="0001141C" w:rsidP="000C4167">
            <w:pPr>
              <w:rPr>
                <w:rFonts w:ascii="Candara" w:hAnsi="Candara"/>
                <w:sz w:val="28"/>
              </w:rPr>
            </w:pPr>
            <w:r w:rsidRPr="000C4167">
              <w:rPr>
                <w:rFonts w:ascii="Candara" w:hAnsi="Candara"/>
                <w:sz w:val="28"/>
              </w:rPr>
              <w:t>Take accurate measurements using a range of scientific apparatus</w:t>
            </w:r>
          </w:p>
        </w:tc>
      </w:tr>
      <w:tr w:rsidR="0001141C" w:rsidRPr="000C4167" w14:paraId="1C2E4673"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629F813F" w14:textId="77777777" w:rsidR="0001141C" w:rsidRPr="000C4167" w:rsidRDefault="0001141C" w:rsidP="000C4167">
            <w:pPr>
              <w:rPr>
                <w:rFonts w:ascii="Candara" w:hAnsi="Candara"/>
                <w:sz w:val="28"/>
              </w:rPr>
            </w:pPr>
            <w:r w:rsidRPr="000C4167">
              <w:rPr>
                <w:rFonts w:ascii="Candara" w:hAnsi="Candara"/>
                <w:sz w:val="28"/>
              </w:rPr>
              <w:t>Present findings using tables, graphs and charts as appropriate</w:t>
            </w:r>
          </w:p>
        </w:tc>
      </w:tr>
      <w:tr w:rsidR="0001141C" w:rsidRPr="000C4167" w14:paraId="6BF1A715"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6516738" w14:textId="77777777" w:rsidR="0001141C" w:rsidRPr="000C4167" w:rsidRDefault="0001141C" w:rsidP="000C4167">
            <w:pPr>
              <w:rPr>
                <w:rFonts w:ascii="Candara" w:hAnsi="Candara"/>
                <w:sz w:val="28"/>
              </w:rPr>
            </w:pPr>
            <w:r w:rsidRPr="000C4167">
              <w:rPr>
                <w:rFonts w:ascii="Candara" w:hAnsi="Candara"/>
                <w:sz w:val="28"/>
              </w:rPr>
              <w:t>Use straightforward evidence in support of ideas</w:t>
            </w:r>
          </w:p>
        </w:tc>
      </w:tr>
      <w:tr w:rsidR="0001141C" w:rsidRPr="000C4167" w14:paraId="15D780FE"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30A3C55E" w14:textId="77777777" w:rsidR="0001141C" w:rsidRPr="000C4167" w:rsidRDefault="0001141C" w:rsidP="000C4167">
            <w:pPr>
              <w:rPr>
                <w:rFonts w:ascii="Candara" w:hAnsi="Candara"/>
                <w:sz w:val="28"/>
              </w:rPr>
            </w:pPr>
            <w:r w:rsidRPr="000C4167">
              <w:rPr>
                <w:rFonts w:ascii="Candara" w:hAnsi="Candara"/>
                <w:sz w:val="28"/>
              </w:rPr>
              <w:t>Use a classification key to identify plants or animals</w:t>
            </w:r>
          </w:p>
        </w:tc>
      </w:tr>
      <w:tr w:rsidR="0001141C" w:rsidRPr="000C4167" w14:paraId="44069C85"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077C3B96" w14:textId="77777777" w:rsidR="0001141C" w:rsidRPr="000C4167" w:rsidRDefault="0001141C" w:rsidP="000C4167">
            <w:pPr>
              <w:rPr>
                <w:rFonts w:ascii="Candara" w:hAnsi="Candara"/>
                <w:sz w:val="28"/>
              </w:rPr>
            </w:pPr>
            <w:r w:rsidRPr="000C4167">
              <w:rPr>
                <w:rFonts w:ascii="Candara" w:hAnsi="Candara"/>
                <w:sz w:val="28"/>
              </w:rPr>
              <w:t>Describe the simple functions of the basic parts of the digestive system in humans</w:t>
            </w:r>
          </w:p>
        </w:tc>
      </w:tr>
      <w:tr w:rsidR="0001141C" w:rsidRPr="000C4167" w14:paraId="004A6841"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4CAF688B" w14:textId="77777777" w:rsidR="0001141C" w:rsidRPr="000C4167" w:rsidRDefault="0001141C" w:rsidP="000C4167">
            <w:pPr>
              <w:rPr>
                <w:rFonts w:ascii="Candara" w:hAnsi="Candara"/>
                <w:sz w:val="28"/>
              </w:rPr>
            </w:pPr>
            <w:r w:rsidRPr="000C4167">
              <w:rPr>
                <w:rFonts w:ascii="Candara" w:hAnsi="Candara"/>
                <w:sz w:val="28"/>
              </w:rPr>
              <w:t>Construct and interpret a variety of food chains, identifying producers, predators and prey.</w:t>
            </w:r>
          </w:p>
        </w:tc>
      </w:tr>
      <w:tr w:rsidR="0001141C" w:rsidRPr="000C4167" w14:paraId="061D30F5"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418E2B3A" w14:textId="77777777" w:rsidR="0001141C" w:rsidRPr="000C4167" w:rsidRDefault="0001141C" w:rsidP="000C4167">
            <w:pPr>
              <w:rPr>
                <w:rFonts w:ascii="Candara" w:hAnsi="Candara"/>
                <w:sz w:val="28"/>
              </w:rPr>
            </w:pPr>
            <w:r w:rsidRPr="000C4167">
              <w:rPr>
                <w:rFonts w:ascii="Candara" w:hAnsi="Candara"/>
                <w:sz w:val="28"/>
              </w:rPr>
              <w:t xml:space="preserve"> Compare and group materials together, according to whether they are solids, liquids or gases</w:t>
            </w:r>
          </w:p>
        </w:tc>
      </w:tr>
      <w:tr w:rsidR="0001141C" w:rsidRPr="000C4167" w14:paraId="7C8542B4"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28EBE38C" w14:textId="77777777" w:rsidR="0001141C" w:rsidRPr="000C4167" w:rsidRDefault="0001141C" w:rsidP="000C4167">
            <w:pPr>
              <w:rPr>
                <w:rFonts w:ascii="Candara" w:hAnsi="Candara"/>
                <w:sz w:val="28"/>
              </w:rPr>
            </w:pPr>
            <w:r w:rsidRPr="000C4167">
              <w:rPr>
                <w:rFonts w:ascii="Candara" w:hAnsi="Candara"/>
                <w:sz w:val="28"/>
              </w:rPr>
              <w:t>Explain the main stages of the water cycle</w:t>
            </w:r>
          </w:p>
        </w:tc>
      </w:tr>
      <w:tr w:rsidR="0001141C" w:rsidRPr="000C4167" w14:paraId="4BEB80B0"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F5CF338" w14:textId="77777777" w:rsidR="0001141C" w:rsidRPr="000C4167" w:rsidRDefault="0001141C" w:rsidP="000C4167">
            <w:pPr>
              <w:rPr>
                <w:rFonts w:ascii="Candara" w:hAnsi="Candara"/>
                <w:sz w:val="28"/>
              </w:rPr>
            </w:pPr>
            <w:r w:rsidRPr="000C4167">
              <w:rPr>
                <w:rFonts w:ascii="Candara" w:hAnsi="Candara"/>
                <w:sz w:val="28"/>
              </w:rPr>
              <w:t>Recognise that vibrations from sounds travel through a medium to the ear</w:t>
            </w:r>
          </w:p>
        </w:tc>
      </w:tr>
      <w:tr w:rsidR="0001141C" w:rsidRPr="000C4167" w14:paraId="43A40056"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24B4B582" w14:textId="77777777" w:rsidR="0001141C" w:rsidRPr="000C4167" w:rsidRDefault="0001141C" w:rsidP="000C4167">
            <w:pPr>
              <w:rPr>
                <w:rFonts w:ascii="Candara" w:hAnsi="Candara"/>
                <w:sz w:val="28"/>
              </w:rPr>
            </w:pPr>
            <w:r w:rsidRPr="000C4167">
              <w:rPr>
                <w:rFonts w:ascii="Candara" w:hAnsi="Candara"/>
                <w:sz w:val="28"/>
              </w:rPr>
              <w:t>Construct a simple series electrical circuit, identifying and naming its basic parts</w:t>
            </w:r>
          </w:p>
        </w:tc>
      </w:tr>
    </w:tbl>
    <w:p w14:paraId="05ADC15B" w14:textId="77777777" w:rsidR="00836748" w:rsidRDefault="00836748">
      <w:r>
        <w:br w:type="page"/>
      </w:r>
    </w:p>
    <w:p w14:paraId="75DF78ED" w14:textId="77777777" w:rsidR="00835E7C" w:rsidRDefault="00835E7C" w:rsidP="00835E7C">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6D5835">
        <w:rPr>
          <w:rFonts w:ascii="Candara" w:eastAsia="Times New Roman" w:hAnsi="Candara" w:cs="Times New Roman"/>
          <w:b/>
          <w:color w:val="365F91" w:themeColor="accent1" w:themeShade="BF"/>
          <w:sz w:val="44"/>
          <w:lang w:eastAsia="en-GB"/>
        </w:rPr>
        <w:lastRenderedPageBreak/>
        <w:t xml:space="preserve">Year </w:t>
      </w:r>
      <w:r w:rsidR="0023037E">
        <w:rPr>
          <w:rFonts w:ascii="Candara" w:eastAsia="Times New Roman" w:hAnsi="Candara" w:cs="Times New Roman"/>
          <w:b/>
          <w:color w:val="365F91" w:themeColor="accent1" w:themeShade="BF"/>
          <w:sz w:val="44"/>
          <w:lang w:eastAsia="en-GB"/>
        </w:rPr>
        <w:t>4</w:t>
      </w:r>
      <w:r w:rsidR="0001141C">
        <w:rPr>
          <w:rFonts w:ascii="Candara" w:eastAsia="Times New Roman" w:hAnsi="Candara" w:cs="Times New Roman"/>
          <w:b/>
          <w:color w:val="365F91" w:themeColor="accent1" w:themeShade="BF"/>
          <w:sz w:val="44"/>
          <w:lang w:eastAsia="en-GB"/>
        </w:rPr>
        <w:t xml:space="preserve"> </w:t>
      </w:r>
      <w:r w:rsidRPr="006D5835">
        <w:rPr>
          <w:rFonts w:ascii="Candara" w:eastAsia="Times New Roman" w:hAnsi="Candara" w:cs="Times New Roman"/>
          <w:b/>
          <w:color w:val="365F91" w:themeColor="accent1" w:themeShade="BF"/>
          <w:sz w:val="44"/>
          <w:lang w:eastAsia="en-GB"/>
        </w:rPr>
        <w:t>Spelling</w:t>
      </w:r>
    </w:p>
    <w:p w14:paraId="192F1722" w14:textId="77777777" w:rsidR="00557F87" w:rsidRDefault="00557F87" w:rsidP="00557F87">
      <w:pPr>
        <w:spacing w:before="60" w:after="60" w:line="288" w:lineRule="auto"/>
        <w:rPr>
          <w:rFonts w:ascii="Arial" w:eastAsia="Times New Roman" w:hAnsi="Arial" w:cs="Times New Roman"/>
          <w:sz w:val="24"/>
          <w:szCs w:val="2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557F87" w:rsidRPr="00543461" w14:paraId="19C95A7C" w14:textId="77777777" w:rsidTr="00557F87">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3E9730B8" w14:textId="77777777" w:rsidR="00557F87" w:rsidRPr="00543461" w:rsidRDefault="00557F87" w:rsidP="00557F87">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Statutory requirements</w:t>
            </w:r>
          </w:p>
        </w:tc>
        <w:tc>
          <w:tcPr>
            <w:tcW w:w="246" w:type="dxa"/>
            <w:tcBorders>
              <w:top w:val="nil"/>
              <w:left w:val="single" w:sz="18" w:space="0" w:color="104F75"/>
              <w:bottom w:val="nil"/>
              <w:right w:val="single" w:sz="4" w:space="0" w:color="104F75"/>
            </w:tcBorders>
          </w:tcPr>
          <w:p w14:paraId="4934D39E" w14:textId="77777777" w:rsidR="00557F87" w:rsidRPr="00543461" w:rsidRDefault="00557F87" w:rsidP="00557F87">
            <w:pPr>
              <w:keepNext/>
              <w:spacing w:before="60" w:after="60" w:line="288" w:lineRule="auto"/>
              <w:outlineLvl w:val="3"/>
              <w:rPr>
                <w:rFonts w:ascii="Arial" w:eastAsia="Times New Roman" w:hAnsi="Arial" w:cs="Times New Roman"/>
                <w:b/>
                <w:bCs/>
                <w:color w:val="104F75"/>
                <w:sz w:val="24"/>
                <w:szCs w:val="28"/>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0AA726E6" w14:textId="77777777" w:rsidR="00557F87" w:rsidRPr="00543461" w:rsidRDefault="00557F87" w:rsidP="00557F87">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Rules and guidance (non</w:t>
            </w:r>
            <w:r w:rsidRPr="00543461">
              <w:rPr>
                <w:rFonts w:ascii="Arial" w:eastAsia="Times New Roman" w:hAnsi="Arial" w:cs="Times New Roman"/>
                <w:b/>
                <w:bCs/>
                <w:color w:val="104F75"/>
                <w:sz w:val="24"/>
                <w:szCs w:val="28"/>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498BF881" w14:textId="77777777" w:rsidR="00557F87" w:rsidRPr="00543461" w:rsidRDefault="00557F87" w:rsidP="00557F87">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Example words (non</w:t>
            </w:r>
            <w:r w:rsidRPr="00543461">
              <w:rPr>
                <w:rFonts w:ascii="Arial" w:eastAsia="Times New Roman" w:hAnsi="Arial" w:cs="Times New Roman"/>
                <w:b/>
                <w:bCs/>
                <w:color w:val="104F75"/>
                <w:sz w:val="24"/>
                <w:szCs w:val="28"/>
              </w:rPr>
              <w:noBreakHyphen/>
              <w:t>statutory)</w:t>
            </w:r>
          </w:p>
        </w:tc>
      </w:tr>
      <w:tr w:rsidR="00557F87" w:rsidRPr="00543461" w14:paraId="786B98F1" w14:textId="77777777" w:rsidTr="00557F87">
        <w:tc>
          <w:tcPr>
            <w:tcW w:w="2552" w:type="dxa"/>
            <w:tcBorders>
              <w:top w:val="single" w:sz="4" w:space="0" w:color="104F75"/>
              <w:left w:val="single" w:sz="18" w:space="0" w:color="104F75"/>
              <w:bottom w:val="single" w:sz="4" w:space="0" w:color="104F75"/>
              <w:right w:val="single" w:sz="18" w:space="0" w:color="104F75"/>
            </w:tcBorders>
          </w:tcPr>
          <w:p w14:paraId="5CA116EB" w14:textId="77777777" w:rsidR="00557F87" w:rsidRPr="00543461" w:rsidRDefault="00557F87" w:rsidP="00557F87">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Adding suffixes beginning with vowel letters to words of more than one syllable</w:t>
            </w:r>
          </w:p>
        </w:tc>
        <w:tc>
          <w:tcPr>
            <w:tcW w:w="246" w:type="dxa"/>
            <w:tcBorders>
              <w:top w:val="nil"/>
              <w:left w:val="single" w:sz="18" w:space="0" w:color="104F75"/>
              <w:bottom w:val="nil"/>
              <w:right w:val="single" w:sz="4" w:space="0" w:color="104F75"/>
            </w:tcBorders>
          </w:tcPr>
          <w:p w14:paraId="2AF92757"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3366F2A6" w14:textId="77777777" w:rsidR="00557F87" w:rsidRPr="00543461" w:rsidRDefault="00557F87" w:rsidP="00557F87">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If the last syllable of a word is stressed and ends with one consonant letter which has just one vowel letter before it, the final consonant letter is doubled before any ending beginning with a vowel letter is added. The consonant letter is not doubled if the syllable is unstressed.</w:t>
            </w:r>
          </w:p>
        </w:tc>
        <w:tc>
          <w:tcPr>
            <w:tcW w:w="2665" w:type="dxa"/>
            <w:tcBorders>
              <w:top w:val="single" w:sz="4" w:space="0" w:color="104F75"/>
              <w:left w:val="single" w:sz="4" w:space="0" w:color="104F75"/>
              <w:bottom w:val="single" w:sz="4" w:space="0" w:color="104F75"/>
              <w:right w:val="single" w:sz="4" w:space="0" w:color="104F75"/>
            </w:tcBorders>
          </w:tcPr>
          <w:p w14:paraId="0F778D12" w14:textId="77777777" w:rsidR="00557F87" w:rsidRPr="00543461" w:rsidRDefault="00557F87" w:rsidP="00557F87">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forgetting, forgotten, beginning, beginner, prefer, preferred</w:t>
            </w:r>
            <w:r w:rsidRPr="00543461">
              <w:rPr>
                <w:rFonts w:ascii="Arial" w:eastAsia="Times New Roman" w:hAnsi="Arial" w:cs="Times New Roman"/>
                <w:sz w:val="24"/>
                <w:szCs w:val="24"/>
                <w:lang w:eastAsia="en-GB"/>
              </w:rPr>
              <w:br/>
            </w:r>
            <w:r w:rsidRPr="00543461">
              <w:rPr>
                <w:rFonts w:ascii="Arial" w:eastAsia="Times New Roman" w:hAnsi="Arial" w:cs="Times New Roman"/>
                <w:sz w:val="24"/>
                <w:szCs w:val="24"/>
                <w:lang w:eastAsia="en-GB"/>
              </w:rPr>
              <w:br/>
            </w:r>
            <w:r w:rsidRPr="00543461">
              <w:rPr>
                <w:rFonts w:ascii="Arial" w:eastAsia="Times New Roman" w:hAnsi="Arial" w:cs="Times New Roman"/>
                <w:sz w:val="24"/>
                <w:szCs w:val="24"/>
                <w:lang w:eastAsia="en-GB"/>
              </w:rPr>
              <w:br/>
            </w:r>
            <w:r w:rsidRPr="00543461">
              <w:rPr>
                <w:rFonts w:ascii="Arial" w:eastAsia="Times New Roman" w:hAnsi="Arial" w:cs="Times New Roman"/>
                <w:sz w:val="24"/>
                <w:szCs w:val="24"/>
                <w:lang w:eastAsia="en-GB"/>
              </w:rPr>
              <w:br/>
              <w:t xml:space="preserve">gardening, gardener, </w:t>
            </w:r>
            <w:r w:rsidRPr="00543461">
              <w:rPr>
                <w:rFonts w:ascii="Arial" w:eastAsia="Times New Roman" w:hAnsi="Arial" w:cs="Times New Roman"/>
                <w:sz w:val="24"/>
                <w:szCs w:val="24"/>
              </w:rPr>
              <w:t>limiting</w:t>
            </w:r>
            <w:r w:rsidRPr="00543461">
              <w:rPr>
                <w:rFonts w:ascii="Arial" w:eastAsia="Times New Roman" w:hAnsi="Arial" w:cs="Times New Roman"/>
                <w:sz w:val="24"/>
                <w:szCs w:val="24"/>
                <w:lang w:eastAsia="en-GB"/>
              </w:rPr>
              <w:t>, limited, limitation</w:t>
            </w:r>
          </w:p>
        </w:tc>
      </w:tr>
      <w:tr w:rsidR="00557F87" w:rsidRPr="00543461" w14:paraId="156E4091" w14:textId="77777777" w:rsidTr="00557F87">
        <w:tc>
          <w:tcPr>
            <w:tcW w:w="2552" w:type="dxa"/>
            <w:tcBorders>
              <w:top w:val="single" w:sz="4" w:space="0" w:color="104F75"/>
              <w:left w:val="single" w:sz="18" w:space="0" w:color="104F75"/>
              <w:bottom w:val="nil"/>
              <w:right w:val="single" w:sz="18" w:space="0" w:color="104F75"/>
            </w:tcBorders>
          </w:tcPr>
          <w:p w14:paraId="52D75899" w14:textId="77777777" w:rsidR="00557F87" w:rsidRPr="00543461" w:rsidRDefault="00557F87" w:rsidP="00557F87">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More prefixes</w:t>
            </w:r>
          </w:p>
        </w:tc>
        <w:tc>
          <w:tcPr>
            <w:tcW w:w="246" w:type="dxa"/>
            <w:tcBorders>
              <w:top w:val="nil"/>
              <w:left w:val="single" w:sz="18" w:space="0" w:color="104F75"/>
              <w:bottom w:val="nil"/>
              <w:right w:val="single" w:sz="4" w:space="0" w:color="104F75"/>
            </w:tcBorders>
          </w:tcPr>
          <w:p w14:paraId="2A6ED9F3"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nil"/>
              <w:right w:val="single" w:sz="4" w:space="0" w:color="104F75"/>
            </w:tcBorders>
          </w:tcPr>
          <w:p w14:paraId="79ABF61F"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Most prefixes are added to the beginning of root words without any changes in spelling, but see </w:t>
            </w:r>
            <w:r w:rsidRPr="00543461">
              <w:rPr>
                <w:rFonts w:ascii="Arial" w:eastAsia="Times New Roman" w:hAnsi="Arial" w:cs="Times New Roman"/>
                <w:b/>
                <w:bCs/>
                <w:sz w:val="24"/>
                <w:szCs w:val="24"/>
                <w:lang w:eastAsia="en-GB"/>
              </w:rPr>
              <w:t>in–</w:t>
            </w:r>
            <w:r w:rsidRPr="00543461">
              <w:rPr>
                <w:rFonts w:ascii="Arial" w:eastAsia="Times New Roman" w:hAnsi="Arial" w:cs="Times New Roman"/>
                <w:sz w:val="24"/>
                <w:szCs w:val="24"/>
                <w:lang w:eastAsia="en-GB"/>
              </w:rPr>
              <w:t xml:space="preserve"> below.</w:t>
            </w:r>
          </w:p>
        </w:tc>
        <w:tc>
          <w:tcPr>
            <w:tcW w:w="2665" w:type="dxa"/>
            <w:tcBorders>
              <w:top w:val="single" w:sz="4" w:space="0" w:color="104F75"/>
              <w:left w:val="single" w:sz="4" w:space="0" w:color="104F75"/>
              <w:bottom w:val="nil"/>
              <w:right w:val="single" w:sz="4" w:space="0" w:color="104F75"/>
            </w:tcBorders>
          </w:tcPr>
          <w:p w14:paraId="550E01F7"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r>
      <w:tr w:rsidR="00557F87" w:rsidRPr="00543461" w14:paraId="0F836CDD" w14:textId="77777777" w:rsidTr="00557F87">
        <w:tc>
          <w:tcPr>
            <w:tcW w:w="2552" w:type="dxa"/>
            <w:vMerge w:val="restart"/>
            <w:tcBorders>
              <w:top w:val="nil"/>
              <w:left w:val="single" w:sz="18" w:space="0" w:color="104F75"/>
              <w:right w:val="single" w:sz="18" w:space="0" w:color="104F75"/>
            </w:tcBorders>
          </w:tcPr>
          <w:p w14:paraId="41AFBA5D"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0D8D6AC3"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nil"/>
              <w:right w:val="single" w:sz="4" w:space="0" w:color="104F75"/>
            </w:tcBorders>
          </w:tcPr>
          <w:p w14:paraId="054580AD"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Like </w:t>
            </w:r>
            <w:r w:rsidRPr="00543461">
              <w:rPr>
                <w:rFonts w:ascii="Arial" w:eastAsia="Times New Roman" w:hAnsi="Arial" w:cs="Times New Roman"/>
                <w:b/>
                <w:bCs/>
                <w:sz w:val="24"/>
                <w:szCs w:val="24"/>
                <w:lang w:eastAsia="en-GB"/>
              </w:rPr>
              <w:t>un–</w:t>
            </w:r>
            <w:r w:rsidRPr="00543461">
              <w:rPr>
                <w:rFonts w:ascii="Arial" w:eastAsia="Times New Roman" w:hAnsi="Arial" w:cs="Times New Roman"/>
                <w:sz w:val="24"/>
                <w:szCs w:val="24"/>
                <w:lang w:eastAsia="en-GB"/>
              </w:rPr>
              <w:t>, the prefixes</w:t>
            </w:r>
            <w:r w:rsidRPr="00543461">
              <w:rPr>
                <w:rFonts w:ascii="Arial" w:eastAsia="Times New Roman" w:hAnsi="Arial" w:cs="Times New Roman"/>
                <w:b/>
                <w:bCs/>
                <w:sz w:val="24"/>
                <w:szCs w:val="24"/>
                <w:lang w:eastAsia="en-GB"/>
              </w:rPr>
              <w:t xml:space="preserve"> dis–</w:t>
            </w:r>
            <w:r w:rsidRPr="00543461">
              <w:rPr>
                <w:rFonts w:ascii="Arial" w:eastAsia="Times New Roman" w:hAnsi="Arial" w:cs="Times New Roman"/>
                <w:sz w:val="24"/>
                <w:szCs w:val="24"/>
                <w:lang w:eastAsia="en-GB"/>
              </w:rPr>
              <w:t xml:space="preserve"> and </w:t>
            </w:r>
            <w:r w:rsidRPr="00543461">
              <w:rPr>
                <w:rFonts w:ascii="Arial" w:eastAsia="Times New Roman" w:hAnsi="Arial" w:cs="Times New Roman"/>
                <w:b/>
                <w:bCs/>
                <w:sz w:val="24"/>
                <w:szCs w:val="24"/>
                <w:lang w:eastAsia="en-GB"/>
              </w:rPr>
              <w:t>mis–</w:t>
            </w:r>
            <w:r w:rsidRPr="00543461">
              <w:rPr>
                <w:rFonts w:ascii="Arial" w:eastAsia="Times New Roman" w:hAnsi="Arial" w:cs="Times New Roman"/>
                <w:sz w:val="24"/>
                <w:szCs w:val="24"/>
                <w:lang w:eastAsia="en-GB"/>
              </w:rPr>
              <w:t xml:space="preserve"> have negative meanings.</w:t>
            </w:r>
          </w:p>
        </w:tc>
        <w:tc>
          <w:tcPr>
            <w:tcW w:w="2665" w:type="dxa"/>
            <w:tcBorders>
              <w:top w:val="nil"/>
              <w:left w:val="single" w:sz="4" w:space="0" w:color="104F75"/>
              <w:bottom w:val="nil"/>
              <w:right w:val="single" w:sz="4" w:space="0" w:color="104F75"/>
            </w:tcBorders>
          </w:tcPr>
          <w:p w14:paraId="56662B69"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dis–</w:t>
            </w:r>
            <w:r w:rsidRPr="00543461">
              <w:rPr>
                <w:rFonts w:ascii="Arial" w:eastAsia="Times New Roman" w:hAnsi="Arial" w:cs="Times New Roman"/>
                <w:sz w:val="24"/>
                <w:szCs w:val="24"/>
                <w:lang w:eastAsia="en-GB"/>
              </w:rPr>
              <w:t>: disappoint, disagree, disobey</w:t>
            </w:r>
          </w:p>
          <w:p w14:paraId="289C4EB0"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mis–</w:t>
            </w:r>
            <w:r w:rsidRPr="00543461">
              <w:rPr>
                <w:rFonts w:ascii="Arial" w:eastAsia="Times New Roman" w:hAnsi="Arial" w:cs="Times New Roman"/>
                <w:bCs/>
                <w:sz w:val="24"/>
                <w:szCs w:val="24"/>
                <w:lang w:eastAsia="en-GB"/>
              </w:rPr>
              <w:t xml:space="preserve">: </w:t>
            </w:r>
            <w:r w:rsidRPr="00543461">
              <w:rPr>
                <w:rFonts w:ascii="Arial" w:eastAsia="Times New Roman" w:hAnsi="Arial" w:cs="Times New Roman"/>
                <w:sz w:val="24"/>
                <w:szCs w:val="24"/>
                <w:lang w:eastAsia="en-GB"/>
              </w:rPr>
              <w:t>misbehave, mislead, misspell (mis + spell)</w:t>
            </w:r>
          </w:p>
        </w:tc>
      </w:tr>
      <w:tr w:rsidR="00557F87" w:rsidRPr="00543461" w14:paraId="4DDA69D5" w14:textId="77777777" w:rsidTr="00557F87">
        <w:tc>
          <w:tcPr>
            <w:tcW w:w="2552" w:type="dxa"/>
            <w:vMerge/>
            <w:tcBorders>
              <w:left w:val="single" w:sz="18" w:space="0" w:color="104F75"/>
              <w:right w:val="single" w:sz="18" w:space="0" w:color="104F75"/>
            </w:tcBorders>
          </w:tcPr>
          <w:p w14:paraId="3FF4133B"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11929A13"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single" w:sz="4" w:space="0" w:color="104F75"/>
              <w:right w:val="single" w:sz="4" w:space="0" w:color="104F75"/>
            </w:tcBorders>
          </w:tcPr>
          <w:p w14:paraId="402D83FF"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Before a root word starting with </w:t>
            </w:r>
            <w:r w:rsidRPr="00543461">
              <w:rPr>
                <w:rFonts w:ascii="Arial" w:eastAsia="Times New Roman" w:hAnsi="Arial" w:cs="Times New Roman"/>
                <w:b/>
                <w:bCs/>
                <w:sz w:val="24"/>
                <w:szCs w:val="24"/>
                <w:lang w:eastAsia="en-GB"/>
              </w:rPr>
              <w:t>l</w:t>
            </w:r>
            <w:r w:rsidRPr="00543461">
              <w:rPr>
                <w:rFonts w:ascii="Arial" w:eastAsia="Times New Roman" w:hAnsi="Arial" w:cs="Times New Roman"/>
                <w:sz w:val="24"/>
                <w:szCs w:val="24"/>
                <w:lang w:eastAsia="en-GB"/>
              </w:rPr>
              <w:t xml:space="preserve">, </w:t>
            </w:r>
            <w:r w:rsidRPr="00543461">
              <w:rPr>
                <w:rFonts w:ascii="Arial" w:eastAsia="Times New Roman" w:hAnsi="Arial" w:cs="Times New Roman"/>
                <w:b/>
                <w:bCs/>
                <w:sz w:val="24"/>
                <w:szCs w:val="24"/>
                <w:lang w:eastAsia="en-GB"/>
              </w:rPr>
              <w:t>in–</w:t>
            </w:r>
            <w:r w:rsidRPr="00543461">
              <w:rPr>
                <w:rFonts w:ascii="Arial" w:eastAsia="Times New Roman" w:hAnsi="Arial" w:cs="Times New Roman"/>
                <w:sz w:val="24"/>
                <w:szCs w:val="24"/>
                <w:lang w:eastAsia="en-GB"/>
              </w:rPr>
              <w:t xml:space="preserve"> becomes </w:t>
            </w:r>
            <w:r w:rsidRPr="00543461">
              <w:rPr>
                <w:rFonts w:ascii="Arial" w:eastAsia="Times New Roman" w:hAnsi="Arial" w:cs="Times New Roman"/>
                <w:b/>
                <w:bCs/>
                <w:sz w:val="24"/>
                <w:szCs w:val="24"/>
                <w:lang w:eastAsia="en-GB"/>
              </w:rPr>
              <w:t>il</w:t>
            </w:r>
            <w:r w:rsidRPr="00543461">
              <w:rPr>
                <w:rFonts w:ascii="Arial" w:eastAsia="Times New Roman" w:hAnsi="Arial" w:cs="Times New Roman"/>
                <w:bCs/>
                <w:sz w:val="24"/>
                <w:szCs w:val="24"/>
                <w:lang w:eastAsia="en-GB"/>
              </w:rPr>
              <w:t>.</w:t>
            </w:r>
          </w:p>
        </w:tc>
        <w:tc>
          <w:tcPr>
            <w:tcW w:w="2665" w:type="dxa"/>
            <w:tcBorders>
              <w:top w:val="nil"/>
              <w:left w:val="single" w:sz="4" w:space="0" w:color="104F75"/>
              <w:bottom w:val="single" w:sz="4" w:space="0" w:color="104F75"/>
              <w:right w:val="single" w:sz="4" w:space="0" w:color="104F75"/>
            </w:tcBorders>
          </w:tcPr>
          <w:p w14:paraId="2D2DB736"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illegal, illegible</w:t>
            </w:r>
          </w:p>
        </w:tc>
      </w:tr>
      <w:tr w:rsidR="00557F87" w:rsidRPr="00543461" w14:paraId="5EC32398" w14:textId="77777777" w:rsidTr="00557F87">
        <w:tc>
          <w:tcPr>
            <w:tcW w:w="2552" w:type="dxa"/>
            <w:vMerge/>
            <w:tcBorders>
              <w:left w:val="single" w:sz="18" w:space="0" w:color="104F75"/>
              <w:right w:val="single" w:sz="18" w:space="0" w:color="104F75"/>
            </w:tcBorders>
          </w:tcPr>
          <w:p w14:paraId="4F1AFAB4"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59109B90"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single" w:sz="4" w:space="0" w:color="104F75"/>
              <w:right w:val="single" w:sz="4" w:space="0" w:color="104F75"/>
            </w:tcBorders>
          </w:tcPr>
          <w:p w14:paraId="6D2CCAC9"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Before a root word starting with</w:t>
            </w:r>
            <w:r w:rsidRPr="00543461">
              <w:rPr>
                <w:rFonts w:ascii="Arial" w:eastAsia="Times New Roman" w:hAnsi="Arial" w:cs="Times New Roman"/>
                <w:b/>
                <w:bCs/>
                <w:sz w:val="24"/>
                <w:szCs w:val="24"/>
                <w:lang w:eastAsia="en-GB"/>
              </w:rPr>
              <w:t xml:space="preserve"> m </w:t>
            </w:r>
            <w:r w:rsidRPr="00543461">
              <w:rPr>
                <w:rFonts w:ascii="Arial" w:eastAsia="Times New Roman" w:hAnsi="Arial" w:cs="Times New Roman"/>
                <w:sz w:val="24"/>
                <w:szCs w:val="24"/>
                <w:lang w:eastAsia="en-GB"/>
              </w:rPr>
              <w:t xml:space="preserve">or </w:t>
            </w:r>
            <w:r w:rsidRPr="00543461">
              <w:rPr>
                <w:rFonts w:ascii="Arial" w:eastAsia="Times New Roman" w:hAnsi="Arial" w:cs="Times New Roman"/>
                <w:b/>
                <w:bCs/>
                <w:sz w:val="24"/>
                <w:szCs w:val="24"/>
                <w:lang w:eastAsia="en-GB"/>
              </w:rPr>
              <w:t>p</w:t>
            </w:r>
            <w:r w:rsidRPr="00543461">
              <w:rPr>
                <w:rFonts w:ascii="Arial" w:eastAsia="Times New Roman" w:hAnsi="Arial" w:cs="Times New Roman"/>
                <w:sz w:val="24"/>
                <w:szCs w:val="24"/>
                <w:lang w:eastAsia="en-GB"/>
              </w:rPr>
              <w:t xml:space="preserve">, </w:t>
            </w:r>
            <w:r w:rsidRPr="00543461">
              <w:rPr>
                <w:rFonts w:ascii="Arial" w:eastAsia="Times New Roman" w:hAnsi="Arial" w:cs="Times New Roman"/>
                <w:b/>
                <w:bCs/>
                <w:sz w:val="24"/>
                <w:szCs w:val="24"/>
                <w:lang w:eastAsia="en-GB"/>
              </w:rPr>
              <w:t>in–</w:t>
            </w:r>
            <w:r w:rsidRPr="00543461">
              <w:rPr>
                <w:rFonts w:ascii="Arial" w:eastAsia="Times New Roman" w:hAnsi="Arial" w:cs="Times New Roman"/>
                <w:sz w:val="24"/>
                <w:szCs w:val="24"/>
                <w:lang w:eastAsia="en-GB"/>
              </w:rPr>
              <w:t xml:space="preserve"> becomes </w:t>
            </w:r>
            <w:proofErr w:type="spellStart"/>
            <w:r w:rsidRPr="00543461">
              <w:rPr>
                <w:rFonts w:ascii="Arial" w:eastAsia="Times New Roman" w:hAnsi="Arial" w:cs="Times New Roman"/>
                <w:b/>
                <w:bCs/>
                <w:sz w:val="24"/>
                <w:szCs w:val="24"/>
                <w:lang w:eastAsia="en-GB"/>
              </w:rPr>
              <w:t>im</w:t>
            </w:r>
            <w:proofErr w:type="spellEnd"/>
            <w:r w:rsidRPr="00543461">
              <w:rPr>
                <w:rFonts w:ascii="Arial" w:eastAsia="Times New Roman" w:hAnsi="Arial" w:cs="Times New Roman"/>
                <w:b/>
                <w:bCs/>
                <w:sz w:val="24"/>
                <w:szCs w:val="24"/>
                <w:lang w:eastAsia="en-GB"/>
              </w:rPr>
              <w:t>–</w:t>
            </w:r>
            <w:r w:rsidRPr="00543461">
              <w:rPr>
                <w:rFonts w:ascii="Arial" w:eastAsia="Times New Roman" w:hAnsi="Arial" w:cs="Times New Roman"/>
                <w:sz w:val="24"/>
                <w:szCs w:val="24"/>
                <w:lang w:eastAsia="en-GB"/>
              </w:rPr>
              <w:t>.</w:t>
            </w:r>
          </w:p>
        </w:tc>
        <w:tc>
          <w:tcPr>
            <w:tcW w:w="2665" w:type="dxa"/>
            <w:tcBorders>
              <w:top w:val="nil"/>
              <w:left w:val="single" w:sz="4" w:space="0" w:color="104F75"/>
              <w:bottom w:val="single" w:sz="4" w:space="0" w:color="104F75"/>
              <w:right w:val="single" w:sz="4" w:space="0" w:color="104F75"/>
            </w:tcBorders>
          </w:tcPr>
          <w:p w14:paraId="6A6C7B4D" w14:textId="77777777" w:rsidR="00557F87" w:rsidRPr="00543461" w:rsidRDefault="00557F87" w:rsidP="00557F87">
            <w:pPr>
              <w:spacing w:before="60" w:after="60" w:line="288" w:lineRule="auto"/>
              <w:rPr>
                <w:rFonts w:ascii="Arial" w:eastAsia="Times New Roman" w:hAnsi="Arial" w:cs="Times New Roman"/>
                <w:sz w:val="24"/>
                <w:szCs w:val="24"/>
                <w:lang w:val="fr-FR" w:eastAsia="en-GB"/>
              </w:rPr>
            </w:pPr>
            <w:r w:rsidRPr="00543461">
              <w:rPr>
                <w:rFonts w:ascii="Arial" w:eastAsia="Times New Roman" w:hAnsi="Arial" w:cs="Times New Roman"/>
                <w:sz w:val="24"/>
                <w:szCs w:val="24"/>
                <w:lang w:val="fr-FR" w:eastAsia="en-GB"/>
              </w:rPr>
              <w:t>immature, immortal, impossible, impatient, imperfect</w:t>
            </w:r>
          </w:p>
        </w:tc>
      </w:tr>
      <w:tr w:rsidR="00557F87" w:rsidRPr="00543461" w14:paraId="3AE61480" w14:textId="77777777" w:rsidTr="00557F87">
        <w:tc>
          <w:tcPr>
            <w:tcW w:w="2552" w:type="dxa"/>
            <w:vMerge/>
            <w:tcBorders>
              <w:left w:val="single" w:sz="18" w:space="0" w:color="104F75"/>
              <w:right w:val="single" w:sz="18" w:space="0" w:color="104F75"/>
            </w:tcBorders>
          </w:tcPr>
          <w:p w14:paraId="7F396A43"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58AE89B2"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single" w:sz="4" w:space="0" w:color="104F75"/>
              <w:right w:val="single" w:sz="4" w:space="0" w:color="104F75"/>
            </w:tcBorders>
          </w:tcPr>
          <w:p w14:paraId="3AE54728" w14:textId="77777777" w:rsidR="00557F87" w:rsidRPr="00543461" w:rsidRDefault="00557F87" w:rsidP="00557F87">
            <w:pPr>
              <w:spacing w:before="60" w:after="60" w:line="288" w:lineRule="auto"/>
              <w:rPr>
                <w:rFonts w:ascii="Arial" w:eastAsia="Times New Roman" w:hAnsi="Arial" w:cs="Times New Roman"/>
                <w:bCs/>
                <w:sz w:val="24"/>
                <w:szCs w:val="24"/>
                <w:lang w:eastAsia="en-GB"/>
              </w:rPr>
            </w:pPr>
            <w:r w:rsidRPr="00543461">
              <w:rPr>
                <w:rFonts w:ascii="Arial" w:eastAsia="Times New Roman" w:hAnsi="Arial" w:cs="Times New Roman"/>
                <w:sz w:val="24"/>
                <w:szCs w:val="24"/>
                <w:lang w:eastAsia="en-GB"/>
              </w:rPr>
              <w:t xml:space="preserve">Before a root word starting with </w:t>
            </w:r>
            <w:r w:rsidRPr="00543461">
              <w:rPr>
                <w:rFonts w:ascii="Arial" w:eastAsia="Times New Roman" w:hAnsi="Arial" w:cs="Times New Roman"/>
                <w:b/>
                <w:bCs/>
                <w:sz w:val="24"/>
                <w:szCs w:val="24"/>
                <w:lang w:eastAsia="en-GB"/>
              </w:rPr>
              <w:t>r</w:t>
            </w:r>
            <w:r w:rsidRPr="00543461">
              <w:rPr>
                <w:rFonts w:ascii="Arial" w:eastAsia="Times New Roman" w:hAnsi="Arial" w:cs="Times New Roman"/>
                <w:sz w:val="24"/>
                <w:szCs w:val="24"/>
                <w:lang w:eastAsia="en-GB"/>
              </w:rPr>
              <w:t xml:space="preserve">, </w:t>
            </w:r>
            <w:r w:rsidRPr="00543461">
              <w:rPr>
                <w:rFonts w:ascii="Arial" w:eastAsia="Times New Roman" w:hAnsi="Arial" w:cs="Times New Roman"/>
                <w:b/>
                <w:bCs/>
                <w:sz w:val="24"/>
                <w:szCs w:val="24"/>
                <w:lang w:eastAsia="en-GB"/>
              </w:rPr>
              <w:t>in–</w:t>
            </w:r>
            <w:r w:rsidRPr="00543461">
              <w:rPr>
                <w:rFonts w:ascii="Arial" w:eastAsia="Times New Roman" w:hAnsi="Arial" w:cs="Times New Roman"/>
                <w:sz w:val="24"/>
                <w:szCs w:val="24"/>
                <w:lang w:eastAsia="en-GB"/>
              </w:rPr>
              <w:t xml:space="preserve"> becomes </w:t>
            </w:r>
            <w:proofErr w:type="spellStart"/>
            <w:r w:rsidRPr="00543461">
              <w:rPr>
                <w:rFonts w:ascii="Arial" w:eastAsia="Times New Roman" w:hAnsi="Arial" w:cs="Times New Roman"/>
                <w:b/>
                <w:bCs/>
                <w:sz w:val="24"/>
                <w:szCs w:val="24"/>
                <w:lang w:eastAsia="en-GB"/>
              </w:rPr>
              <w:t>ir</w:t>
            </w:r>
            <w:proofErr w:type="spellEnd"/>
            <w:r w:rsidRPr="00543461">
              <w:rPr>
                <w:rFonts w:ascii="Arial" w:eastAsia="Times New Roman" w:hAnsi="Arial" w:cs="Times New Roman"/>
                <w:b/>
                <w:bCs/>
                <w:sz w:val="24"/>
                <w:szCs w:val="24"/>
                <w:lang w:eastAsia="en-GB"/>
              </w:rPr>
              <w:t>–</w:t>
            </w:r>
            <w:r w:rsidRPr="00543461">
              <w:rPr>
                <w:rFonts w:ascii="Arial" w:eastAsia="Times New Roman" w:hAnsi="Arial" w:cs="Times New Roman"/>
                <w:sz w:val="24"/>
                <w:szCs w:val="24"/>
                <w:lang w:eastAsia="en-GB"/>
              </w:rPr>
              <w:t>.</w:t>
            </w:r>
          </w:p>
        </w:tc>
        <w:tc>
          <w:tcPr>
            <w:tcW w:w="2665" w:type="dxa"/>
            <w:tcBorders>
              <w:top w:val="nil"/>
              <w:left w:val="single" w:sz="4" w:space="0" w:color="104F75"/>
              <w:bottom w:val="single" w:sz="4" w:space="0" w:color="104F75"/>
              <w:right w:val="single" w:sz="4" w:space="0" w:color="104F75"/>
            </w:tcBorders>
          </w:tcPr>
          <w:p w14:paraId="08E7AD0A"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irregular, irrelevant, irresponsible</w:t>
            </w:r>
          </w:p>
        </w:tc>
      </w:tr>
      <w:tr w:rsidR="00557F87" w:rsidRPr="00543461" w14:paraId="58FF0086" w14:textId="77777777" w:rsidTr="00557F87">
        <w:tc>
          <w:tcPr>
            <w:tcW w:w="2552" w:type="dxa"/>
            <w:vMerge/>
            <w:tcBorders>
              <w:left w:val="single" w:sz="18" w:space="0" w:color="104F75"/>
              <w:right w:val="single" w:sz="18" w:space="0" w:color="104F75"/>
            </w:tcBorders>
          </w:tcPr>
          <w:p w14:paraId="27AD515C"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3F170E9D"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nil"/>
              <w:right w:val="single" w:sz="4" w:space="0" w:color="104F75"/>
            </w:tcBorders>
          </w:tcPr>
          <w:p w14:paraId="72986EDB"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re–</w:t>
            </w:r>
            <w:r w:rsidRPr="00543461">
              <w:rPr>
                <w:rFonts w:ascii="Arial" w:eastAsia="Times New Roman" w:hAnsi="Arial" w:cs="Times New Roman"/>
                <w:sz w:val="24"/>
                <w:szCs w:val="24"/>
                <w:lang w:eastAsia="en-GB"/>
              </w:rPr>
              <w:t xml:space="preserve"> means ‘again’ or ‘back’.</w:t>
            </w:r>
          </w:p>
        </w:tc>
        <w:tc>
          <w:tcPr>
            <w:tcW w:w="2665" w:type="dxa"/>
            <w:tcBorders>
              <w:top w:val="nil"/>
              <w:left w:val="single" w:sz="4" w:space="0" w:color="104F75"/>
              <w:bottom w:val="nil"/>
              <w:right w:val="single" w:sz="4" w:space="0" w:color="104F75"/>
            </w:tcBorders>
          </w:tcPr>
          <w:p w14:paraId="5CE1AEE2"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re–</w:t>
            </w:r>
            <w:r w:rsidRPr="00543461">
              <w:rPr>
                <w:rFonts w:ascii="Arial" w:eastAsia="Times New Roman" w:hAnsi="Arial" w:cs="Times New Roman"/>
                <w:sz w:val="24"/>
                <w:szCs w:val="24"/>
                <w:lang w:eastAsia="en-GB"/>
              </w:rPr>
              <w:t>: redo, refresh, return, reappear, redecorate</w:t>
            </w:r>
          </w:p>
        </w:tc>
      </w:tr>
      <w:tr w:rsidR="00557F87" w:rsidRPr="00543461" w14:paraId="1AF6961C" w14:textId="77777777" w:rsidTr="00557F87">
        <w:tc>
          <w:tcPr>
            <w:tcW w:w="2552" w:type="dxa"/>
            <w:tcBorders>
              <w:left w:val="single" w:sz="18" w:space="0" w:color="104F75"/>
              <w:bottom w:val="single" w:sz="18" w:space="0" w:color="104F75"/>
              <w:right w:val="single" w:sz="18" w:space="0" w:color="104F75"/>
            </w:tcBorders>
          </w:tcPr>
          <w:p w14:paraId="49C3E826"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7BADE0FA" w14:textId="77777777" w:rsidR="00557F87" w:rsidRPr="00543461" w:rsidRDefault="00557F87" w:rsidP="00557F87">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single" w:sz="4" w:space="0" w:color="104F75"/>
              <w:right w:val="single" w:sz="4" w:space="0" w:color="104F75"/>
            </w:tcBorders>
          </w:tcPr>
          <w:p w14:paraId="589CDB98"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sub–</w:t>
            </w:r>
            <w:r w:rsidRPr="00543461">
              <w:rPr>
                <w:rFonts w:ascii="Arial" w:eastAsia="Times New Roman" w:hAnsi="Arial" w:cs="Times New Roman"/>
                <w:sz w:val="24"/>
                <w:szCs w:val="24"/>
                <w:lang w:eastAsia="en-GB"/>
              </w:rPr>
              <w:t xml:space="preserve"> means ‘under’.</w:t>
            </w:r>
          </w:p>
        </w:tc>
        <w:tc>
          <w:tcPr>
            <w:tcW w:w="2665" w:type="dxa"/>
            <w:tcBorders>
              <w:top w:val="nil"/>
              <w:left w:val="single" w:sz="4" w:space="0" w:color="104F75"/>
              <w:bottom w:val="single" w:sz="4" w:space="0" w:color="104F75"/>
              <w:right w:val="single" w:sz="4" w:space="0" w:color="104F75"/>
            </w:tcBorders>
          </w:tcPr>
          <w:p w14:paraId="14A12AF7" w14:textId="77777777" w:rsidR="00557F87" w:rsidRDefault="00557F87" w:rsidP="00557F87">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sub–</w:t>
            </w:r>
            <w:r w:rsidRPr="00543461">
              <w:rPr>
                <w:rFonts w:ascii="Arial" w:eastAsia="Times New Roman" w:hAnsi="Arial" w:cs="Times New Roman"/>
                <w:sz w:val="24"/>
                <w:szCs w:val="24"/>
                <w:lang w:eastAsia="en-GB"/>
              </w:rPr>
              <w:t>: subdivide, subheading, submarine, submerge</w:t>
            </w:r>
          </w:p>
          <w:p w14:paraId="05FA09EB" w14:textId="77777777" w:rsidR="00557F87" w:rsidRDefault="00557F87" w:rsidP="00557F87">
            <w:pPr>
              <w:spacing w:before="60" w:after="60" w:line="288" w:lineRule="auto"/>
              <w:rPr>
                <w:rFonts w:ascii="Arial" w:eastAsia="Times New Roman" w:hAnsi="Arial" w:cs="Times New Roman"/>
                <w:sz w:val="24"/>
                <w:szCs w:val="24"/>
                <w:lang w:eastAsia="en-GB"/>
              </w:rPr>
            </w:pPr>
          </w:p>
          <w:p w14:paraId="645B3B16" w14:textId="77777777" w:rsidR="00557F87" w:rsidRPr="00543461" w:rsidRDefault="00557F87" w:rsidP="00557F87">
            <w:pPr>
              <w:spacing w:before="60" w:after="60" w:line="288" w:lineRule="auto"/>
              <w:rPr>
                <w:rFonts w:ascii="Arial" w:eastAsia="Times New Roman" w:hAnsi="Arial" w:cs="Times New Roman"/>
                <w:sz w:val="24"/>
                <w:szCs w:val="24"/>
                <w:lang w:eastAsia="en-GB"/>
              </w:rPr>
            </w:pPr>
          </w:p>
        </w:tc>
      </w:tr>
    </w:tbl>
    <w:p w14:paraId="00E95EDB" w14:textId="77777777" w:rsidR="00557F87" w:rsidRPr="006D5835" w:rsidRDefault="009237F6" w:rsidP="00557F87">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Pr>
          <w:rFonts w:ascii="Candara" w:eastAsia="Times New Roman" w:hAnsi="Candara" w:cs="Times New Roman"/>
          <w:b/>
          <w:color w:val="365F91" w:themeColor="accent1" w:themeShade="BF"/>
          <w:sz w:val="44"/>
          <w:lang w:eastAsia="en-GB"/>
        </w:rPr>
        <w:br w:type="page"/>
      </w:r>
      <w:r w:rsidR="00557F87" w:rsidRPr="006D5835">
        <w:rPr>
          <w:rFonts w:ascii="Candara" w:eastAsia="Times New Roman" w:hAnsi="Candara" w:cs="Times New Roman"/>
          <w:b/>
          <w:color w:val="365F91" w:themeColor="accent1" w:themeShade="BF"/>
          <w:sz w:val="44"/>
          <w:lang w:eastAsia="en-GB"/>
        </w:rPr>
        <w:lastRenderedPageBreak/>
        <w:t xml:space="preserve">Year </w:t>
      </w:r>
      <w:r w:rsidR="00557F87">
        <w:rPr>
          <w:rFonts w:ascii="Candara" w:eastAsia="Times New Roman" w:hAnsi="Candara" w:cs="Times New Roman"/>
          <w:b/>
          <w:color w:val="365F91" w:themeColor="accent1" w:themeShade="BF"/>
          <w:sz w:val="44"/>
          <w:lang w:eastAsia="en-GB"/>
        </w:rPr>
        <w:t>4</w:t>
      </w:r>
      <w:r w:rsidR="00557F87" w:rsidRPr="006D5835">
        <w:rPr>
          <w:rFonts w:ascii="Candara" w:eastAsia="Times New Roman" w:hAnsi="Candara" w:cs="Times New Roman"/>
          <w:b/>
          <w:color w:val="365F91" w:themeColor="accent1" w:themeShade="BF"/>
          <w:sz w:val="44"/>
          <w:lang w:eastAsia="en-GB"/>
        </w:rPr>
        <w:t xml:space="preserve"> Spelling</w:t>
      </w:r>
      <w:r w:rsidR="00557F87">
        <w:rPr>
          <w:rFonts w:ascii="Candara" w:eastAsia="Times New Roman" w:hAnsi="Candara" w:cs="Times New Roman"/>
          <w:b/>
          <w:color w:val="365F91" w:themeColor="accent1" w:themeShade="BF"/>
          <w:sz w:val="44"/>
          <w:lang w:eastAsia="en-GB"/>
        </w:rPr>
        <w:t xml:space="preserve"> (cont’d)</w:t>
      </w: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684C1F" w:rsidRPr="00543461" w14:paraId="011571F5" w14:textId="77777777" w:rsidTr="008262A9">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13E8B142"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Statutory requirements</w:t>
            </w:r>
          </w:p>
        </w:tc>
        <w:tc>
          <w:tcPr>
            <w:tcW w:w="246" w:type="dxa"/>
            <w:tcBorders>
              <w:top w:val="nil"/>
              <w:left w:val="single" w:sz="18" w:space="0" w:color="104F75"/>
              <w:bottom w:val="nil"/>
              <w:right w:val="single" w:sz="4" w:space="0" w:color="104F75"/>
            </w:tcBorders>
          </w:tcPr>
          <w:p w14:paraId="60E4DF35"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4753DC5E"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Rules and guidance (non</w:t>
            </w:r>
            <w:r w:rsidRPr="00543461">
              <w:rPr>
                <w:rFonts w:ascii="Arial" w:eastAsia="Times New Roman" w:hAnsi="Arial" w:cs="Times New Roman"/>
                <w:b/>
                <w:bCs/>
                <w:color w:val="104F75"/>
                <w:sz w:val="24"/>
                <w:szCs w:val="28"/>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7739D7B7"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Example words (non</w:t>
            </w:r>
            <w:r w:rsidRPr="00543461">
              <w:rPr>
                <w:rFonts w:ascii="Arial" w:eastAsia="Times New Roman" w:hAnsi="Arial" w:cs="Times New Roman"/>
                <w:b/>
                <w:bCs/>
                <w:color w:val="104F75"/>
                <w:sz w:val="24"/>
                <w:szCs w:val="28"/>
              </w:rPr>
              <w:noBreakHyphen/>
              <w:t>statutory)</w:t>
            </w:r>
          </w:p>
        </w:tc>
      </w:tr>
      <w:tr w:rsidR="00684C1F" w:rsidRPr="00543461" w14:paraId="77E410AB" w14:textId="77777777" w:rsidTr="008262A9">
        <w:tc>
          <w:tcPr>
            <w:tcW w:w="2552" w:type="dxa"/>
            <w:tcBorders>
              <w:top w:val="nil"/>
              <w:left w:val="single" w:sz="18" w:space="0" w:color="104F75"/>
              <w:bottom w:val="nil"/>
              <w:right w:val="single" w:sz="18" w:space="0" w:color="104F75"/>
            </w:tcBorders>
          </w:tcPr>
          <w:p w14:paraId="2EC17BD4"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4FB833DB"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nil"/>
              <w:right w:val="single" w:sz="4" w:space="0" w:color="104F75"/>
            </w:tcBorders>
          </w:tcPr>
          <w:p w14:paraId="68AA349B"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c>
          <w:tcPr>
            <w:tcW w:w="2665" w:type="dxa"/>
            <w:tcBorders>
              <w:top w:val="nil"/>
              <w:left w:val="single" w:sz="4" w:space="0" w:color="104F75"/>
              <w:bottom w:val="nil"/>
              <w:right w:val="single" w:sz="4" w:space="0" w:color="104F75"/>
            </w:tcBorders>
          </w:tcPr>
          <w:p w14:paraId="64B110F2"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r>
      <w:tr w:rsidR="00684C1F" w:rsidRPr="00543461" w14:paraId="224C9715" w14:textId="77777777" w:rsidTr="008262A9">
        <w:tc>
          <w:tcPr>
            <w:tcW w:w="2552" w:type="dxa"/>
            <w:tcBorders>
              <w:top w:val="nil"/>
              <w:left w:val="single" w:sz="18" w:space="0" w:color="104F75"/>
              <w:bottom w:val="nil"/>
              <w:right w:val="single" w:sz="18" w:space="0" w:color="104F75"/>
            </w:tcBorders>
          </w:tcPr>
          <w:p w14:paraId="03605A86"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227D7776"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nil"/>
              <w:right w:val="single" w:sz="4" w:space="0" w:color="104F75"/>
            </w:tcBorders>
          </w:tcPr>
          <w:p w14:paraId="425CA6DC"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inter–</w:t>
            </w:r>
            <w:r w:rsidRPr="00543461">
              <w:rPr>
                <w:rFonts w:ascii="Arial" w:eastAsia="Times New Roman" w:hAnsi="Arial" w:cs="Times New Roman"/>
                <w:sz w:val="24"/>
                <w:szCs w:val="24"/>
                <w:lang w:eastAsia="en-GB"/>
              </w:rPr>
              <w:t xml:space="preserve"> means ‘between’ or ‘among’.</w:t>
            </w:r>
          </w:p>
        </w:tc>
        <w:tc>
          <w:tcPr>
            <w:tcW w:w="2665" w:type="dxa"/>
            <w:tcBorders>
              <w:top w:val="nil"/>
              <w:left w:val="single" w:sz="4" w:space="0" w:color="104F75"/>
              <w:bottom w:val="nil"/>
              <w:right w:val="single" w:sz="4" w:space="0" w:color="104F75"/>
            </w:tcBorders>
          </w:tcPr>
          <w:p w14:paraId="777A1A37"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inter–</w:t>
            </w:r>
            <w:r w:rsidRPr="00543461">
              <w:rPr>
                <w:rFonts w:ascii="Arial" w:eastAsia="Times New Roman" w:hAnsi="Arial" w:cs="Times New Roman"/>
                <w:sz w:val="24"/>
                <w:szCs w:val="24"/>
                <w:lang w:eastAsia="en-GB"/>
              </w:rPr>
              <w:t>: interact, intercity, international, interrelated (inter + related)</w:t>
            </w:r>
          </w:p>
        </w:tc>
      </w:tr>
      <w:tr w:rsidR="00684C1F" w:rsidRPr="00543461" w14:paraId="3D6DBA83" w14:textId="77777777" w:rsidTr="008262A9">
        <w:tc>
          <w:tcPr>
            <w:tcW w:w="2552" w:type="dxa"/>
            <w:tcBorders>
              <w:top w:val="nil"/>
              <w:left w:val="single" w:sz="18" w:space="0" w:color="104F75"/>
              <w:bottom w:val="nil"/>
              <w:right w:val="single" w:sz="18" w:space="0" w:color="104F75"/>
            </w:tcBorders>
          </w:tcPr>
          <w:p w14:paraId="6F4CD811"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720A0367"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nil"/>
              <w:right w:val="single" w:sz="4" w:space="0" w:color="104F75"/>
            </w:tcBorders>
          </w:tcPr>
          <w:p w14:paraId="053170BF"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super–</w:t>
            </w:r>
            <w:r w:rsidRPr="00543461">
              <w:rPr>
                <w:rFonts w:ascii="Arial" w:eastAsia="Times New Roman" w:hAnsi="Arial" w:cs="Times New Roman"/>
                <w:sz w:val="24"/>
                <w:szCs w:val="24"/>
                <w:lang w:eastAsia="en-GB"/>
              </w:rPr>
              <w:t xml:space="preserve"> means ‘above’.</w:t>
            </w:r>
          </w:p>
        </w:tc>
        <w:tc>
          <w:tcPr>
            <w:tcW w:w="2665" w:type="dxa"/>
            <w:tcBorders>
              <w:top w:val="nil"/>
              <w:left w:val="single" w:sz="4" w:space="0" w:color="104F75"/>
              <w:bottom w:val="nil"/>
              <w:right w:val="single" w:sz="4" w:space="0" w:color="104F75"/>
            </w:tcBorders>
          </w:tcPr>
          <w:p w14:paraId="54BEF945"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super–</w:t>
            </w:r>
            <w:r w:rsidRPr="00543461">
              <w:rPr>
                <w:rFonts w:ascii="Arial" w:eastAsia="Times New Roman" w:hAnsi="Arial" w:cs="Times New Roman"/>
                <w:sz w:val="24"/>
                <w:szCs w:val="24"/>
                <w:lang w:eastAsia="en-GB"/>
              </w:rPr>
              <w:t>: supermarket, superman, superstar</w:t>
            </w:r>
          </w:p>
        </w:tc>
      </w:tr>
      <w:tr w:rsidR="00684C1F" w:rsidRPr="00543461" w14:paraId="333ECC0F" w14:textId="77777777" w:rsidTr="008262A9">
        <w:tc>
          <w:tcPr>
            <w:tcW w:w="2552" w:type="dxa"/>
            <w:tcBorders>
              <w:top w:val="nil"/>
              <w:left w:val="single" w:sz="18" w:space="0" w:color="104F75"/>
              <w:bottom w:val="nil"/>
              <w:right w:val="single" w:sz="18" w:space="0" w:color="104F75"/>
            </w:tcBorders>
          </w:tcPr>
          <w:p w14:paraId="35990364"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4A23D7F6"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nil"/>
              <w:right w:val="single" w:sz="4" w:space="0" w:color="104F75"/>
            </w:tcBorders>
          </w:tcPr>
          <w:p w14:paraId="5C20E0E4"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anti–</w:t>
            </w:r>
            <w:r w:rsidRPr="00543461">
              <w:rPr>
                <w:rFonts w:ascii="Arial" w:eastAsia="Times New Roman" w:hAnsi="Arial" w:cs="Times New Roman"/>
                <w:sz w:val="24"/>
                <w:szCs w:val="24"/>
                <w:lang w:eastAsia="en-GB"/>
              </w:rPr>
              <w:t xml:space="preserve"> means ‘against’.</w:t>
            </w:r>
          </w:p>
        </w:tc>
        <w:tc>
          <w:tcPr>
            <w:tcW w:w="2665" w:type="dxa"/>
            <w:tcBorders>
              <w:top w:val="nil"/>
              <w:left w:val="single" w:sz="4" w:space="0" w:color="104F75"/>
              <w:bottom w:val="nil"/>
              <w:right w:val="single" w:sz="4" w:space="0" w:color="104F75"/>
            </w:tcBorders>
          </w:tcPr>
          <w:p w14:paraId="74607393" w14:textId="77777777" w:rsidR="00684C1F" w:rsidRPr="00543461" w:rsidRDefault="00684C1F" w:rsidP="008262A9">
            <w:pPr>
              <w:spacing w:before="60" w:after="60" w:line="288" w:lineRule="auto"/>
              <w:rPr>
                <w:rFonts w:ascii="Arial" w:eastAsia="Times New Roman" w:hAnsi="Arial" w:cs="Times New Roman"/>
                <w:bCs/>
                <w:sz w:val="24"/>
                <w:szCs w:val="24"/>
                <w:lang w:eastAsia="en-GB"/>
              </w:rPr>
            </w:pPr>
            <w:r w:rsidRPr="00543461">
              <w:rPr>
                <w:rFonts w:ascii="Arial" w:eastAsia="Times New Roman" w:hAnsi="Arial" w:cs="Times New Roman"/>
                <w:b/>
                <w:bCs/>
                <w:sz w:val="24"/>
                <w:szCs w:val="24"/>
                <w:lang w:eastAsia="en-GB"/>
              </w:rPr>
              <w:t>anti–</w:t>
            </w:r>
            <w:r w:rsidRPr="00543461">
              <w:rPr>
                <w:rFonts w:ascii="Arial" w:eastAsia="Times New Roman" w:hAnsi="Arial" w:cs="Times New Roman"/>
                <w:sz w:val="24"/>
                <w:szCs w:val="24"/>
                <w:lang w:eastAsia="en-GB"/>
              </w:rPr>
              <w:t>: antiseptic, anti-clockwise, antisocial</w:t>
            </w:r>
          </w:p>
        </w:tc>
      </w:tr>
      <w:tr w:rsidR="00684C1F" w:rsidRPr="00543461" w14:paraId="1FA3E300" w14:textId="77777777" w:rsidTr="008262A9">
        <w:tc>
          <w:tcPr>
            <w:tcW w:w="2552" w:type="dxa"/>
            <w:tcBorders>
              <w:top w:val="nil"/>
              <w:left w:val="single" w:sz="18" w:space="0" w:color="104F75"/>
              <w:bottom w:val="single" w:sz="4" w:space="0" w:color="104F75"/>
              <w:right w:val="single" w:sz="18" w:space="0" w:color="104F75"/>
            </w:tcBorders>
          </w:tcPr>
          <w:p w14:paraId="0B272675"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77FB0328"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nil"/>
              <w:left w:val="single" w:sz="4" w:space="0" w:color="104F75"/>
              <w:bottom w:val="single" w:sz="4" w:space="0" w:color="104F75"/>
              <w:right w:val="single" w:sz="4" w:space="0" w:color="104F75"/>
            </w:tcBorders>
          </w:tcPr>
          <w:p w14:paraId="73B51F9F"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auto–</w:t>
            </w:r>
            <w:r w:rsidRPr="00543461">
              <w:rPr>
                <w:rFonts w:ascii="Arial" w:eastAsia="Times New Roman" w:hAnsi="Arial" w:cs="Times New Roman"/>
                <w:sz w:val="24"/>
                <w:szCs w:val="24"/>
                <w:lang w:eastAsia="en-GB"/>
              </w:rPr>
              <w:t xml:space="preserve"> means ‘self’ or ‘own’.</w:t>
            </w:r>
          </w:p>
        </w:tc>
        <w:tc>
          <w:tcPr>
            <w:tcW w:w="2665" w:type="dxa"/>
            <w:tcBorders>
              <w:top w:val="nil"/>
              <w:left w:val="single" w:sz="4" w:space="0" w:color="104F75"/>
              <w:bottom w:val="single" w:sz="4" w:space="0" w:color="104F75"/>
              <w:right w:val="single" w:sz="4" w:space="0" w:color="104F75"/>
            </w:tcBorders>
          </w:tcPr>
          <w:p w14:paraId="068B0DFA"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auto</w:t>
            </w:r>
            <w:proofErr w:type="gramStart"/>
            <w:r w:rsidRPr="00543461">
              <w:rPr>
                <w:rFonts w:ascii="Arial" w:eastAsia="Times New Roman" w:hAnsi="Arial" w:cs="Times New Roman"/>
                <w:b/>
                <w:bCs/>
                <w:sz w:val="24"/>
                <w:szCs w:val="24"/>
                <w:lang w:eastAsia="en-GB"/>
              </w:rPr>
              <w:t>–</w:t>
            </w:r>
            <w:r w:rsidRPr="00543461">
              <w:rPr>
                <w:rFonts w:ascii="Arial" w:eastAsia="Times New Roman" w:hAnsi="Arial" w:cs="Times New Roman"/>
                <w:sz w:val="24"/>
                <w:szCs w:val="24"/>
                <w:lang w:eastAsia="en-GB"/>
              </w:rPr>
              <w:t>:autobiography</w:t>
            </w:r>
            <w:proofErr w:type="gramEnd"/>
            <w:r w:rsidRPr="00543461">
              <w:rPr>
                <w:rFonts w:ascii="Arial" w:eastAsia="Times New Roman" w:hAnsi="Arial" w:cs="Times New Roman"/>
                <w:sz w:val="24"/>
                <w:szCs w:val="24"/>
                <w:lang w:eastAsia="en-GB"/>
              </w:rPr>
              <w:t>, autograph</w:t>
            </w:r>
          </w:p>
        </w:tc>
      </w:tr>
      <w:tr w:rsidR="00684C1F" w:rsidRPr="00543461" w14:paraId="195690A2" w14:textId="77777777" w:rsidTr="008262A9">
        <w:tc>
          <w:tcPr>
            <w:tcW w:w="2552" w:type="dxa"/>
            <w:tcBorders>
              <w:top w:val="single" w:sz="4" w:space="0" w:color="104F75"/>
              <w:left w:val="single" w:sz="18" w:space="0" w:color="104F75"/>
              <w:bottom w:val="single" w:sz="4" w:space="0" w:color="104F75"/>
              <w:right w:val="single" w:sz="18" w:space="0" w:color="104F75"/>
            </w:tcBorders>
          </w:tcPr>
          <w:p w14:paraId="6D482CCC"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The suffix –</w:t>
            </w:r>
            <w:proofErr w:type="spellStart"/>
            <w:r w:rsidRPr="00543461">
              <w:rPr>
                <w:rFonts w:ascii="Arial" w:eastAsia="Times New Roman" w:hAnsi="Arial" w:cs="Times New Roman"/>
                <w:sz w:val="24"/>
                <w:szCs w:val="24"/>
                <w:lang w:eastAsia="en-GB"/>
              </w:rPr>
              <w:t>ation</w:t>
            </w:r>
            <w:proofErr w:type="spellEnd"/>
          </w:p>
        </w:tc>
        <w:tc>
          <w:tcPr>
            <w:tcW w:w="246" w:type="dxa"/>
            <w:tcBorders>
              <w:top w:val="nil"/>
              <w:left w:val="single" w:sz="18" w:space="0" w:color="104F75"/>
              <w:bottom w:val="nil"/>
              <w:right w:val="single" w:sz="4" w:space="0" w:color="104F75"/>
            </w:tcBorders>
          </w:tcPr>
          <w:p w14:paraId="04EB77FD"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5866CB59"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The suffix </w:t>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ation</w:t>
            </w:r>
            <w:proofErr w:type="spellEnd"/>
            <w:r w:rsidRPr="00543461">
              <w:rPr>
                <w:rFonts w:ascii="Arial" w:eastAsia="Times New Roman" w:hAnsi="Arial" w:cs="Times New Roman"/>
                <w:sz w:val="24"/>
                <w:szCs w:val="24"/>
                <w:lang w:eastAsia="en-GB"/>
              </w:rPr>
              <w:t xml:space="preserve"> is added to verbs to form nouns. The rules already learnt still apply.</w:t>
            </w:r>
          </w:p>
        </w:tc>
        <w:tc>
          <w:tcPr>
            <w:tcW w:w="2665" w:type="dxa"/>
            <w:tcBorders>
              <w:top w:val="single" w:sz="4" w:space="0" w:color="104F75"/>
              <w:left w:val="single" w:sz="4" w:space="0" w:color="104F75"/>
              <w:bottom w:val="single" w:sz="4" w:space="0" w:color="104F75"/>
              <w:right w:val="single" w:sz="4" w:space="0" w:color="104F75"/>
            </w:tcBorders>
          </w:tcPr>
          <w:p w14:paraId="7A93F623"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information, adoration, sensation, preparation, admiration</w:t>
            </w:r>
          </w:p>
        </w:tc>
      </w:tr>
      <w:tr w:rsidR="00684C1F" w:rsidRPr="00543461" w14:paraId="3DF974C5" w14:textId="77777777" w:rsidTr="008262A9">
        <w:tc>
          <w:tcPr>
            <w:tcW w:w="2552" w:type="dxa"/>
            <w:vMerge w:val="restart"/>
            <w:tcBorders>
              <w:top w:val="single" w:sz="4" w:space="0" w:color="104F75"/>
              <w:left w:val="single" w:sz="18" w:space="0" w:color="104F75"/>
              <w:right w:val="single" w:sz="18" w:space="0" w:color="104F75"/>
            </w:tcBorders>
          </w:tcPr>
          <w:p w14:paraId="28F74A54"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The suffix –</w:t>
            </w:r>
            <w:proofErr w:type="spellStart"/>
            <w:r w:rsidRPr="00543461">
              <w:rPr>
                <w:rFonts w:ascii="Arial" w:eastAsia="Times New Roman" w:hAnsi="Arial" w:cs="Times New Roman"/>
                <w:sz w:val="24"/>
                <w:szCs w:val="24"/>
                <w:lang w:eastAsia="en-GB"/>
              </w:rPr>
              <w:t>ly</w:t>
            </w:r>
            <w:proofErr w:type="spellEnd"/>
          </w:p>
        </w:tc>
        <w:tc>
          <w:tcPr>
            <w:tcW w:w="246" w:type="dxa"/>
            <w:tcBorders>
              <w:top w:val="nil"/>
              <w:left w:val="single" w:sz="18" w:space="0" w:color="104F75"/>
              <w:bottom w:val="nil"/>
              <w:right w:val="single" w:sz="4" w:space="0" w:color="104F75"/>
            </w:tcBorders>
          </w:tcPr>
          <w:p w14:paraId="31EB4A30"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2A89ECD4"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The suffix </w:t>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ly</w:t>
            </w:r>
            <w:proofErr w:type="spellEnd"/>
            <w:r w:rsidRPr="00543461">
              <w:rPr>
                <w:rFonts w:ascii="Arial" w:eastAsia="Times New Roman" w:hAnsi="Arial" w:cs="Times New Roman"/>
                <w:sz w:val="24"/>
                <w:szCs w:val="24"/>
                <w:lang w:eastAsia="en-GB"/>
              </w:rPr>
              <w:t xml:space="preserve"> is added to an adjective to form an adverb. The rules already learnt still apply.</w:t>
            </w:r>
          </w:p>
          <w:p w14:paraId="084F4F3F" w14:textId="77777777" w:rsidR="00684C1F" w:rsidRPr="00543461" w:rsidRDefault="00684C1F" w:rsidP="008262A9">
            <w:pPr>
              <w:spacing w:before="60" w:after="60" w:line="288" w:lineRule="auto"/>
              <w:rPr>
                <w:rFonts w:ascii="Arial" w:eastAsia="Times New Roman" w:hAnsi="Arial" w:cs="Times New Roman"/>
                <w:bCs/>
                <w:sz w:val="24"/>
                <w:szCs w:val="24"/>
                <w:lang w:eastAsia="en-GB"/>
              </w:rPr>
            </w:pPr>
            <w:r w:rsidRPr="00543461">
              <w:rPr>
                <w:rFonts w:ascii="Arial" w:eastAsia="Times New Roman" w:hAnsi="Arial" w:cs="Times New Roman"/>
                <w:sz w:val="24"/>
                <w:szCs w:val="24"/>
                <w:lang w:eastAsia="en-GB"/>
              </w:rPr>
              <w:t xml:space="preserve">The suffix </w:t>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ly</w:t>
            </w:r>
            <w:proofErr w:type="spellEnd"/>
            <w:r w:rsidRPr="00543461">
              <w:rPr>
                <w:rFonts w:ascii="Arial" w:eastAsia="Times New Roman" w:hAnsi="Arial" w:cs="Times New Roman"/>
                <w:sz w:val="24"/>
                <w:szCs w:val="24"/>
                <w:lang w:eastAsia="en-GB"/>
              </w:rPr>
              <w:t xml:space="preserve"> starts with a consonant letter, so it is added straight on to most root words.</w:t>
            </w:r>
          </w:p>
        </w:tc>
        <w:tc>
          <w:tcPr>
            <w:tcW w:w="2665" w:type="dxa"/>
            <w:tcBorders>
              <w:top w:val="single" w:sz="4" w:space="0" w:color="104F75"/>
              <w:left w:val="single" w:sz="4" w:space="0" w:color="104F75"/>
              <w:bottom w:val="single" w:sz="4" w:space="0" w:color="104F75"/>
              <w:right w:val="single" w:sz="4" w:space="0" w:color="104F75"/>
            </w:tcBorders>
          </w:tcPr>
          <w:p w14:paraId="659FC946"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sadly, completely, usually (usual + </w:t>
            </w:r>
            <w:proofErr w:type="spellStart"/>
            <w:r w:rsidRPr="00543461">
              <w:rPr>
                <w:rFonts w:ascii="Arial" w:eastAsia="Times New Roman" w:hAnsi="Arial" w:cs="Times New Roman"/>
                <w:sz w:val="24"/>
                <w:szCs w:val="24"/>
                <w:lang w:eastAsia="en-GB"/>
              </w:rPr>
              <w:t>ly</w:t>
            </w:r>
            <w:proofErr w:type="spellEnd"/>
            <w:r w:rsidRPr="00543461">
              <w:rPr>
                <w:rFonts w:ascii="Arial" w:eastAsia="Times New Roman" w:hAnsi="Arial" w:cs="Times New Roman"/>
                <w:sz w:val="24"/>
                <w:szCs w:val="24"/>
                <w:lang w:eastAsia="en-GB"/>
              </w:rPr>
              <w:t xml:space="preserve">), finally (final + </w:t>
            </w:r>
            <w:proofErr w:type="spellStart"/>
            <w:r w:rsidRPr="00543461">
              <w:rPr>
                <w:rFonts w:ascii="Arial" w:eastAsia="Times New Roman" w:hAnsi="Arial" w:cs="Times New Roman"/>
                <w:sz w:val="24"/>
                <w:szCs w:val="24"/>
                <w:lang w:eastAsia="en-GB"/>
              </w:rPr>
              <w:t>ly</w:t>
            </w:r>
            <w:proofErr w:type="spellEnd"/>
            <w:r w:rsidRPr="00543461">
              <w:rPr>
                <w:rFonts w:ascii="Arial" w:eastAsia="Times New Roman" w:hAnsi="Arial" w:cs="Times New Roman"/>
                <w:sz w:val="24"/>
                <w:szCs w:val="24"/>
                <w:lang w:eastAsia="en-GB"/>
              </w:rPr>
              <w:t>), comically (comical + </w:t>
            </w:r>
            <w:proofErr w:type="spellStart"/>
            <w:r w:rsidRPr="00543461">
              <w:rPr>
                <w:rFonts w:ascii="Arial" w:eastAsia="Times New Roman" w:hAnsi="Arial" w:cs="Times New Roman"/>
                <w:sz w:val="24"/>
                <w:szCs w:val="24"/>
                <w:lang w:eastAsia="en-GB"/>
              </w:rPr>
              <w:t>ly</w:t>
            </w:r>
            <w:proofErr w:type="spellEnd"/>
            <w:r w:rsidRPr="00543461">
              <w:rPr>
                <w:rFonts w:ascii="Arial" w:eastAsia="Times New Roman" w:hAnsi="Arial" w:cs="Times New Roman"/>
                <w:sz w:val="24"/>
                <w:szCs w:val="24"/>
                <w:lang w:eastAsia="en-GB"/>
              </w:rPr>
              <w:t>)</w:t>
            </w:r>
          </w:p>
        </w:tc>
      </w:tr>
      <w:tr w:rsidR="00684C1F" w:rsidRPr="00543461" w14:paraId="5D805957" w14:textId="77777777" w:rsidTr="008262A9">
        <w:tc>
          <w:tcPr>
            <w:tcW w:w="2552" w:type="dxa"/>
            <w:vMerge/>
            <w:tcBorders>
              <w:left w:val="single" w:sz="18" w:space="0" w:color="104F75"/>
              <w:right w:val="single" w:sz="18" w:space="0" w:color="104F75"/>
            </w:tcBorders>
          </w:tcPr>
          <w:p w14:paraId="26018A73"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2429324C"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vMerge w:val="restart"/>
            <w:tcBorders>
              <w:top w:val="single" w:sz="4" w:space="0" w:color="104F75"/>
              <w:left w:val="single" w:sz="4" w:space="0" w:color="104F75"/>
              <w:right w:val="single" w:sz="4" w:space="0" w:color="104F75"/>
            </w:tcBorders>
          </w:tcPr>
          <w:p w14:paraId="5B7B6340"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Exceptions</w:t>
            </w:r>
            <w:r w:rsidRPr="00543461">
              <w:rPr>
                <w:rFonts w:ascii="Arial" w:eastAsia="Times New Roman" w:hAnsi="Arial" w:cs="Times New Roman"/>
                <w:sz w:val="24"/>
                <w:szCs w:val="24"/>
                <w:lang w:eastAsia="en-GB"/>
              </w:rPr>
              <w:t>:</w:t>
            </w:r>
          </w:p>
          <w:p w14:paraId="279B7FB1"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(1) If the root word ends in –y with a consonant letter before it, the </w:t>
            </w:r>
            <w:r w:rsidRPr="00543461">
              <w:rPr>
                <w:rFonts w:ascii="Arial" w:eastAsia="Times New Roman" w:hAnsi="Arial" w:cs="Times New Roman"/>
                <w:b/>
                <w:sz w:val="24"/>
                <w:szCs w:val="24"/>
                <w:lang w:eastAsia="en-GB"/>
              </w:rPr>
              <w:t>y</w:t>
            </w:r>
            <w:r w:rsidRPr="00543461">
              <w:rPr>
                <w:rFonts w:ascii="Arial" w:eastAsia="Times New Roman" w:hAnsi="Arial" w:cs="Times New Roman"/>
                <w:sz w:val="24"/>
                <w:szCs w:val="24"/>
                <w:lang w:eastAsia="en-GB"/>
              </w:rPr>
              <w:t xml:space="preserve"> is changed to </w:t>
            </w:r>
            <w:proofErr w:type="spellStart"/>
            <w:r w:rsidRPr="00543461">
              <w:rPr>
                <w:rFonts w:ascii="Arial" w:eastAsia="Times New Roman" w:hAnsi="Arial" w:cs="Times New Roman"/>
                <w:b/>
                <w:sz w:val="24"/>
                <w:szCs w:val="24"/>
                <w:lang w:eastAsia="en-GB"/>
              </w:rPr>
              <w:t>i</w:t>
            </w:r>
            <w:proofErr w:type="spellEnd"/>
            <w:r w:rsidRPr="00543461">
              <w:rPr>
                <w:rFonts w:ascii="Arial" w:eastAsia="Times New Roman" w:hAnsi="Arial" w:cs="Times New Roman"/>
                <w:sz w:val="24"/>
                <w:szCs w:val="24"/>
                <w:lang w:eastAsia="en-GB"/>
              </w:rPr>
              <w:t>, but only if the root word has more than one syllable.</w:t>
            </w:r>
          </w:p>
          <w:p w14:paraId="137E834B" w14:textId="77777777" w:rsidR="00684C1F" w:rsidRPr="00543461" w:rsidRDefault="00684C1F" w:rsidP="008262A9">
            <w:pPr>
              <w:spacing w:before="60" w:after="60" w:line="288" w:lineRule="auto"/>
              <w:rPr>
                <w:rFonts w:ascii="Arial" w:eastAsia="Times New Roman" w:hAnsi="Arial" w:cs="Times New Roman"/>
                <w:b/>
                <w:bCs/>
                <w:sz w:val="24"/>
                <w:szCs w:val="24"/>
                <w:lang w:eastAsia="en-GB"/>
              </w:rPr>
            </w:pPr>
            <w:r w:rsidRPr="00543461">
              <w:rPr>
                <w:rFonts w:ascii="Arial" w:eastAsia="Times New Roman" w:hAnsi="Arial" w:cs="Times New Roman"/>
                <w:sz w:val="24"/>
                <w:szCs w:val="24"/>
                <w:lang w:eastAsia="en-GB"/>
              </w:rPr>
              <w:t xml:space="preserve">(2) If the root word ends with </w:t>
            </w:r>
            <w:r w:rsidRPr="00543461">
              <w:rPr>
                <w:rFonts w:ascii="Arial" w:eastAsia="Times New Roman" w:hAnsi="Arial" w:cs="Times New Roman"/>
                <w:b/>
                <w:bCs/>
                <w:sz w:val="24"/>
                <w:szCs w:val="24"/>
                <w:lang w:eastAsia="en-GB"/>
              </w:rPr>
              <w:t>–le</w:t>
            </w:r>
            <w:r w:rsidRPr="00543461">
              <w:rPr>
                <w:rFonts w:ascii="Arial" w:eastAsia="Times New Roman" w:hAnsi="Arial" w:cs="Times New Roman"/>
                <w:sz w:val="24"/>
                <w:szCs w:val="24"/>
                <w:lang w:eastAsia="en-GB"/>
              </w:rPr>
              <w:t xml:space="preserve">, the </w:t>
            </w:r>
            <w:r w:rsidRPr="00543461">
              <w:rPr>
                <w:rFonts w:ascii="Arial" w:eastAsia="Times New Roman" w:hAnsi="Arial" w:cs="Times New Roman"/>
                <w:b/>
                <w:bCs/>
                <w:sz w:val="24"/>
                <w:szCs w:val="24"/>
                <w:lang w:eastAsia="en-GB"/>
              </w:rPr>
              <w:t>–le</w:t>
            </w:r>
            <w:r w:rsidRPr="00543461">
              <w:rPr>
                <w:rFonts w:ascii="Arial" w:eastAsia="Times New Roman" w:hAnsi="Arial" w:cs="Times New Roman"/>
                <w:sz w:val="24"/>
                <w:szCs w:val="24"/>
                <w:lang w:eastAsia="en-GB"/>
              </w:rPr>
              <w:t xml:space="preserve"> is changed to </w:t>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ly</w:t>
            </w:r>
            <w:proofErr w:type="spellEnd"/>
            <w:r w:rsidRPr="00543461">
              <w:rPr>
                <w:rFonts w:ascii="Arial" w:eastAsia="Times New Roman" w:hAnsi="Arial" w:cs="Times New Roman"/>
                <w:sz w:val="24"/>
                <w:szCs w:val="24"/>
                <w:lang w:eastAsia="en-GB"/>
              </w:rPr>
              <w:t>.</w:t>
            </w:r>
          </w:p>
          <w:p w14:paraId="777F8D7D"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(3) If the root word ends with </w:t>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ic</w:t>
            </w:r>
            <w:proofErr w:type="spellEnd"/>
            <w:r w:rsidRPr="00543461">
              <w:rPr>
                <w:rFonts w:ascii="Arial" w:eastAsia="Times New Roman" w:hAnsi="Arial" w:cs="Times New Roman"/>
                <w:sz w:val="24"/>
                <w:szCs w:val="24"/>
                <w:lang w:eastAsia="en-GB"/>
              </w:rPr>
              <w:t xml:space="preserve">, </w:t>
            </w:r>
            <w:r w:rsidRPr="00543461">
              <w:rPr>
                <w:rFonts w:ascii="Arial" w:eastAsia="Times New Roman" w:hAnsi="Arial" w:cs="Times New Roman"/>
                <w:sz w:val="24"/>
                <w:szCs w:val="24"/>
                <w:lang w:eastAsia="en-GB"/>
              </w:rPr>
              <w:br/>
            </w:r>
            <w:r w:rsidRPr="00543461">
              <w:rPr>
                <w:rFonts w:ascii="Arial" w:eastAsia="Times New Roman" w:hAnsi="Arial" w:cs="Times New Roman"/>
                <w:b/>
                <w:bCs/>
                <w:sz w:val="24"/>
                <w:szCs w:val="24"/>
                <w:lang w:eastAsia="en-GB"/>
              </w:rPr>
              <w:t>–ally</w:t>
            </w:r>
            <w:r w:rsidRPr="00543461">
              <w:rPr>
                <w:rFonts w:ascii="Arial" w:eastAsia="Times New Roman" w:hAnsi="Arial" w:cs="Times New Roman"/>
                <w:sz w:val="24"/>
                <w:szCs w:val="24"/>
                <w:lang w:eastAsia="en-GB"/>
              </w:rPr>
              <w:t xml:space="preserve"> is added rather than just </w:t>
            </w:r>
            <w:r w:rsidRPr="00543461">
              <w:rPr>
                <w:rFonts w:ascii="Arial" w:eastAsia="Times New Roman" w:hAnsi="Arial" w:cs="Times New Roman"/>
                <w:b/>
                <w:bCs/>
                <w:sz w:val="24"/>
                <w:szCs w:val="24"/>
                <w:lang w:eastAsia="en-GB"/>
              </w:rPr>
              <w:t>–</w:t>
            </w:r>
            <w:proofErr w:type="spellStart"/>
            <w:proofErr w:type="gramStart"/>
            <w:r w:rsidRPr="00543461">
              <w:rPr>
                <w:rFonts w:ascii="Arial" w:eastAsia="Times New Roman" w:hAnsi="Arial" w:cs="Times New Roman"/>
                <w:b/>
                <w:bCs/>
                <w:sz w:val="24"/>
                <w:szCs w:val="24"/>
                <w:lang w:eastAsia="en-GB"/>
              </w:rPr>
              <w:t>ly</w:t>
            </w:r>
            <w:r w:rsidRPr="00543461">
              <w:rPr>
                <w:rFonts w:ascii="Arial" w:eastAsia="Times New Roman" w:hAnsi="Arial" w:cs="Times New Roman"/>
                <w:sz w:val="24"/>
                <w:szCs w:val="24"/>
                <w:lang w:eastAsia="en-GB"/>
              </w:rPr>
              <w:t>,except</w:t>
            </w:r>
            <w:proofErr w:type="spellEnd"/>
            <w:proofErr w:type="gramEnd"/>
            <w:r w:rsidRPr="00543461">
              <w:rPr>
                <w:rFonts w:ascii="Arial" w:eastAsia="Times New Roman" w:hAnsi="Arial" w:cs="Times New Roman"/>
                <w:sz w:val="24"/>
                <w:szCs w:val="24"/>
                <w:lang w:eastAsia="en-GB"/>
              </w:rPr>
              <w:t xml:space="preserve"> in the word </w:t>
            </w:r>
            <w:r w:rsidRPr="00543461">
              <w:rPr>
                <w:rFonts w:ascii="Arial" w:eastAsia="Times New Roman" w:hAnsi="Arial" w:cs="Times New Roman"/>
                <w:i/>
                <w:iCs/>
                <w:sz w:val="24"/>
                <w:szCs w:val="24"/>
                <w:lang w:eastAsia="en-GB"/>
              </w:rPr>
              <w:t>publicly</w:t>
            </w:r>
            <w:r w:rsidRPr="00543461">
              <w:rPr>
                <w:rFonts w:ascii="Arial" w:eastAsia="Times New Roman" w:hAnsi="Arial" w:cs="Times New Roman"/>
                <w:sz w:val="24"/>
                <w:szCs w:val="24"/>
                <w:lang w:eastAsia="en-GB"/>
              </w:rPr>
              <w:t>.</w:t>
            </w:r>
          </w:p>
          <w:p w14:paraId="7363EBEB"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(4) The words </w:t>
            </w:r>
            <w:r w:rsidRPr="00543461">
              <w:rPr>
                <w:rFonts w:ascii="Arial" w:eastAsia="Times New Roman" w:hAnsi="Arial" w:cs="Times New Roman"/>
                <w:i/>
                <w:iCs/>
                <w:sz w:val="24"/>
                <w:szCs w:val="24"/>
                <w:lang w:eastAsia="en-GB"/>
              </w:rPr>
              <w:t>truly</w:t>
            </w:r>
            <w:r w:rsidRPr="00543461">
              <w:rPr>
                <w:rFonts w:ascii="Arial" w:eastAsia="Times New Roman" w:hAnsi="Arial" w:cs="Times New Roman"/>
                <w:sz w:val="24"/>
                <w:szCs w:val="24"/>
                <w:lang w:eastAsia="en-GB"/>
              </w:rPr>
              <w:t>,</w:t>
            </w:r>
            <w:r w:rsidRPr="00543461">
              <w:rPr>
                <w:rFonts w:ascii="Arial" w:eastAsia="Times New Roman" w:hAnsi="Arial" w:cs="Times New Roman"/>
                <w:i/>
                <w:iCs/>
                <w:sz w:val="24"/>
                <w:szCs w:val="24"/>
                <w:lang w:eastAsia="en-GB"/>
              </w:rPr>
              <w:t xml:space="preserve"> duly</w:t>
            </w:r>
            <w:r w:rsidRPr="00543461">
              <w:rPr>
                <w:rFonts w:ascii="Arial" w:eastAsia="Times New Roman" w:hAnsi="Arial" w:cs="Times New Roman"/>
                <w:sz w:val="24"/>
                <w:szCs w:val="24"/>
                <w:lang w:eastAsia="en-GB"/>
              </w:rPr>
              <w:t>,</w:t>
            </w:r>
            <w:r w:rsidRPr="00543461">
              <w:rPr>
                <w:rFonts w:ascii="Arial" w:eastAsia="Times New Roman" w:hAnsi="Arial" w:cs="Times New Roman"/>
                <w:i/>
                <w:iCs/>
                <w:sz w:val="24"/>
                <w:szCs w:val="24"/>
                <w:lang w:eastAsia="en-GB"/>
              </w:rPr>
              <w:t xml:space="preserve"> wholly.</w:t>
            </w:r>
          </w:p>
        </w:tc>
        <w:tc>
          <w:tcPr>
            <w:tcW w:w="2665" w:type="dxa"/>
            <w:vMerge w:val="restart"/>
            <w:tcBorders>
              <w:top w:val="single" w:sz="4" w:space="0" w:color="104F75"/>
              <w:left w:val="single" w:sz="4" w:space="0" w:color="104F75"/>
              <w:right w:val="single" w:sz="4" w:space="0" w:color="104F75"/>
            </w:tcBorders>
          </w:tcPr>
          <w:p w14:paraId="5B5E8BC8"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p w14:paraId="552569C5"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happily, angrily</w:t>
            </w:r>
          </w:p>
          <w:p w14:paraId="17579CE9" w14:textId="77777777" w:rsidR="00684C1F" w:rsidRDefault="00684C1F" w:rsidP="008262A9">
            <w:pPr>
              <w:spacing w:before="60" w:after="60" w:line="288" w:lineRule="auto"/>
              <w:rPr>
                <w:rFonts w:ascii="Arial" w:eastAsia="Times New Roman" w:hAnsi="Arial" w:cs="Times New Roman"/>
                <w:sz w:val="24"/>
                <w:szCs w:val="24"/>
                <w:lang w:eastAsia="en-GB"/>
              </w:rPr>
            </w:pPr>
          </w:p>
          <w:p w14:paraId="172B512B" w14:textId="77777777" w:rsidR="00684C1F" w:rsidRDefault="00684C1F" w:rsidP="008262A9">
            <w:pPr>
              <w:spacing w:before="60" w:after="60" w:line="288" w:lineRule="auto"/>
              <w:rPr>
                <w:rFonts w:ascii="Arial" w:eastAsia="Times New Roman" w:hAnsi="Arial" w:cs="Times New Roman"/>
                <w:sz w:val="24"/>
                <w:szCs w:val="24"/>
                <w:lang w:eastAsia="en-GB"/>
              </w:rPr>
            </w:pPr>
          </w:p>
          <w:p w14:paraId="73D58CC6" w14:textId="77777777" w:rsidR="00684C1F"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gently, simply, humbly, nobly</w:t>
            </w:r>
          </w:p>
          <w:p w14:paraId="628683EF"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basically, frantically, dramatically</w:t>
            </w:r>
          </w:p>
        </w:tc>
      </w:tr>
      <w:tr w:rsidR="00684C1F" w:rsidRPr="00543461" w14:paraId="47182DD3" w14:textId="77777777" w:rsidTr="008262A9">
        <w:tc>
          <w:tcPr>
            <w:tcW w:w="2552" w:type="dxa"/>
            <w:vMerge/>
            <w:tcBorders>
              <w:left w:val="single" w:sz="18" w:space="0" w:color="104F75"/>
              <w:right w:val="single" w:sz="18" w:space="0" w:color="104F75"/>
            </w:tcBorders>
          </w:tcPr>
          <w:p w14:paraId="1FF03F91"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5EC352CC"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vMerge/>
            <w:tcBorders>
              <w:left w:val="single" w:sz="4" w:space="0" w:color="104F75"/>
              <w:right w:val="single" w:sz="4" w:space="0" w:color="104F75"/>
            </w:tcBorders>
          </w:tcPr>
          <w:p w14:paraId="064C5400" w14:textId="77777777" w:rsidR="00684C1F" w:rsidRPr="00543461" w:rsidRDefault="00684C1F" w:rsidP="008262A9">
            <w:pPr>
              <w:spacing w:before="40" w:after="60" w:line="320" w:lineRule="exact"/>
              <w:rPr>
                <w:rFonts w:ascii="Arial" w:eastAsia="Times New Roman" w:hAnsi="Arial" w:cs="Times New Roman"/>
                <w:b/>
                <w:bCs/>
                <w:sz w:val="24"/>
                <w:szCs w:val="24"/>
                <w:lang w:eastAsia="en-GB"/>
              </w:rPr>
            </w:pPr>
          </w:p>
        </w:tc>
        <w:tc>
          <w:tcPr>
            <w:tcW w:w="2665" w:type="dxa"/>
            <w:vMerge/>
            <w:tcBorders>
              <w:left w:val="single" w:sz="4" w:space="0" w:color="104F75"/>
              <w:right w:val="single" w:sz="4" w:space="0" w:color="104F75"/>
            </w:tcBorders>
          </w:tcPr>
          <w:p w14:paraId="393F2917"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r>
      <w:tr w:rsidR="00684C1F" w:rsidRPr="00543461" w14:paraId="5AE475A7" w14:textId="77777777" w:rsidTr="008262A9">
        <w:tc>
          <w:tcPr>
            <w:tcW w:w="2552" w:type="dxa"/>
            <w:vMerge/>
            <w:tcBorders>
              <w:left w:val="single" w:sz="18" w:space="0" w:color="104F75"/>
              <w:right w:val="single" w:sz="18" w:space="0" w:color="104F75"/>
            </w:tcBorders>
          </w:tcPr>
          <w:p w14:paraId="05A2C2A9"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50127A0D"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vMerge/>
            <w:tcBorders>
              <w:left w:val="single" w:sz="4" w:space="0" w:color="104F75"/>
              <w:right w:val="single" w:sz="4" w:space="0" w:color="104F75"/>
            </w:tcBorders>
          </w:tcPr>
          <w:p w14:paraId="6FE12873"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p>
        </w:tc>
        <w:tc>
          <w:tcPr>
            <w:tcW w:w="2665" w:type="dxa"/>
            <w:vMerge/>
            <w:tcBorders>
              <w:left w:val="single" w:sz="4" w:space="0" w:color="104F75"/>
              <w:right w:val="single" w:sz="4" w:space="0" w:color="104F75"/>
            </w:tcBorders>
          </w:tcPr>
          <w:p w14:paraId="2BD9BAEA"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r>
      <w:tr w:rsidR="00684C1F" w:rsidRPr="00543461" w14:paraId="1CB7CEF5" w14:textId="77777777" w:rsidTr="008262A9">
        <w:tc>
          <w:tcPr>
            <w:tcW w:w="2552" w:type="dxa"/>
            <w:vMerge/>
            <w:tcBorders>
              <w:left w:val="single" w:sz="18" w:space="0" w:color="104F75"/>
              <w:bottom w:val="single" w:sz="18" w:space="0" w:color="104F75"/>
              <w:right w:val="single" w:sz="18" w:space="0" w:color="104F75"/>
            </w:tcBorders>
          </w:tcPr>
          <w:p w14:paraId="09826EEC"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p>
        </w:tc>
        <w:tc>
          <w:tcPr>
            <w:tcW w:w="246" w:type="dxa"/>
            <w:tcBorders>
              <w:top w:val="nil"/>
              <w:left w:val="single" w:sz="18" w:space="0" w:color="104F75"/>
              <w:bottom w:val="nil"/>
              <w:right w:val="single" w:sz="4" w:space="0" w:color="104F75"/>
            </w:tcBorders>
          </w:tcPr>
          <w:p w14:paraId="6BE612BF"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vMerge/>
            <w:tcBorders>
              <w:left w:val="single" w:sz="4" w:space="0" w:color="104F75"/>
              <w:bottom w:val="single" w:sz="4" w:space="0" w:color="104F75"/>
              <w:right w:val="single" w:sz="4" w:space="0" w:color="104F75"/>
            </w:tcBorders>
          </w:tcPr>
          <w:p w14:paraId="746A205F"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p>
        </w:tc>
        <w:tc>
          <w:tcPr>
            <w:tcW w:w="2665" w:type="dxa"/>
            <w:vMerge/>
            <w:tcBorders>
              <w:left w:val="single" w:sz="4" w:space="0" w:color="104F75"/>
              <w:bottom w:val="single" w:sz="4" w:space="0" w:color="104F75"/>
              <w:right w:val="single" w:sz="4" w:space="0" w:color="104F75"/>
            </w:tcBorders>
          </w:tcPr>
          <w:p w14:paraId="2668C770"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p>
        </w:tc>
      </w:tr>
    </w:tbl>
    <w:p w14:paraId="528B5A7B" w14:textId="77777777" w:rsidR="009237F6" w:rsidRDefault="009237F6">
      <w:pPr>
        <w:rPr>
          <w:rFonts w:ascii="Candara" w:eastAsia="Times New Roman" w:hAnsi="Candara" w:cs="Times New Roman"/>
          <w:b/>
          <w:color w:val="365F91" w:themeColor="accent1" w:themeShade="BF"/>
          <w:sz w:val="44"/>
          <w:lang w:eastAsia="en-GB"/>
        </w:rPr>
      </w:pPr>
    </w:p>
    <w:p w14:paraId="471AF37B" w14:textId="77777777" w:rsidR="009237F6" w:rsidRDefault="009237F6" w:rsidP="009237F6">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Pr>
          <w:rFonts w:ascii="Candara" w:eastAsia="Times New Roman" w:hAnsi="Candara" w:cs="Times New Roman"/>
          <w:b/>
          <w:color w:val="365F91" w:themeColor="accent1" w:themeShade="BF"/>
          <w:sz w:val="44"/>
          <w:lang w:eastAsia="en-GB"/>
        </w:rPr>
        <w:br w:type="page"/>
      </w:r>
      <w:r w:rsidRPr="006D5835">
        <w:rPr>
          <w:rFonts w:ascii="Candara" w:eastAsia="Times New Roman" w:hAnsi="Candara" w:cs="Times New Roman"/>
          <w:b/>
          <w:color w:val="365F91" w:themeColor="accent1" w:themeShade="BF"/>
          <w:sz w:val="44"/>
          <w:lang w:eastAsia="en-GB"/>
        </w:rPr>
        <w:lastRenderedPageBreak/>
        <w:t xml:space="preserve">Year </w:t>
      </w:r>
      <w:r>
        <w:rPr>
          <w:rFonts w:ascii="Candara" w:eastAsia="Times New Roman" w:hAnsi="Candara" w:cs="Times New Roman"/>
          <w:b/>
          <w:color w:val="365F91" w:themeColor="accent1" w:themeShade="BF"/>
          <w:sz w:val="44"/>
          <w:lang w:eastAsia="en-GB"/>
        </w:rPr>
        <w:t>4</w:t>
      </w:r>
      <w:r w:rsidRPr="006D5835">
        <w:rPr>
          <w:rFonts w:ascii="Candara" w:eastAsia="Times New Roman" w:hAnsi="Candara" w:cs="Times New Roman"/>
          <w:b/>
          <w:color w:val="365F91" w:themeColor="accent1" w:themeShade="BF"/>
          <w:sz w:val="44"/>
          <w:lang w:eastAsia="en-GB"/>
        </w:rPr>
        <w:t xml:space="preserve"> Spelling</w:t>
      </w:r>
      <w:r>
        <w:rPr>
          <w:rFonts w:ascii="Candara" w:eastAsia="Times New Roman" w:hAnsi="Candara" w:cs="Times New Roman"/>
          <w:b/>
          <w:color w:val="365F91" w:themeColor="accent1" w:themeShade="BF"/>
          <w:sz w:val="44"/>
          <w:lang w:eastAsia="en-GB"/>
        </w:rPr>
        <w:t xml:space="preserve"> (cont’d)</w:t>
      </w:r>
    </w:p>
    <w:p w14:paraId="6FFB8481" w14:textId="77777777" w:rsidR="00684C1F" w:rsidRPr="006D5835" w:rsidRDefault="00684C1F" w:rsidP="009237F6">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684C1F" w:rsidRPr="00543461" w14:paraId="4A4E2104" w14:textId="77777777" w:rsidTr="008262A9">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1F174C5D"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Statutory requirements</w:t>
            </w:r>
          </w:p>
        </w:tc>
        <w:tc>
          <w:tcPr>
            <w:tcW w:w="246" w:type="dxa"/>
            <w:tcBorders>
              <w:top w:val="nil"/>
              <w:left w:val="single" w:sz="18" w:space="0" w:color="104F75"/>
              <w:bottom w:val="nil"/>
              <w:right w:val="single" w:sz="4" w:space="0" w:color="104F75"/>
            </w:tcBorders>
          </w:tcPr>
          <w:p w14:paraId="5BD95D3B"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3CDA8B48"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Rules and guidance (non</w:t>
            </w:r>
            <w:r w:rsidRPr="00543461">
              <w:rPr>
                <w:rFonts w:ascii="Arial" w:eastAsia="Times New Roman" w:hAnsi="Arial" w:cs="Times New Roman"/>
                <w:b/>
                <w:bCs/>
                <w:color w:val="104F75"/>
                <w:sz w:val="24"/>
                <w:szCs w:val="28"/>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271E23BF" w14:textId="77777777" w:rsidR="00684C1F" w:rsidRPr="00543461" w:rsidRDefault="00684C1F" w:rsidP="008262A9">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Example words (non</w:t>
            </w:r>
            <w:r w:rsidRPr="00543461">
              <w:rPr>
                <w:rFonts w:ascii="Arial" w:eastAsia="Times New Roman" w:hAnsi="Arial" w:cs="Times New Roman"/>
                <w:b/>
                <w:bCs/>
                <w:color w:val="104F75"/>
                <w:sz w:val="24"/>
                <w:szCs w:val="28"/>
              </w:rPr>
              <w:noBreakHyphen/>
              <w:t>statutory)</w:t>
            </w:r>
          </w:p>
        </w:tc>
      </w:tr>
      <w:tr w:rsidR="00684C1F" w:rsidRPr="00543461" w14:paraId="2B7E24B2" w14:textId="77777777" w:rsidTr="008262A9">
        <w:tc>
          <w:tcPr>
            <w:tcW w:w="2552" w:type="dxa"/>
            <w:tcBorders>
              <w:top w:val="single" w:sz="4" w:space="0" w:color="104F75"/>
              <w:left w:val="single" w:sz="18" w:space="0" w:color="104F75"/>
              <w:bottom w:val="single" w:sz="4" w:space="0" w:color="104F75"/>
              <w:right w:val="single" w:sz="18" w:space="0" w:color="104F75"/>
            </w:tcBorders>
          </w:tcPr>
          <w:p w14:paraId="32556CFF" w14:textId="77777777" w:rsidR="00684C1F" w:rsidRPr="00543461" w:rsidRDefault="00684C1F" w:rsidP="008262A9">
            <w:pPr>
              <w:spacing w:before="40" w:after="60" w:line="320" w:lineRule="exact"/>
              <w:rPr>
                <w:rFonts w:ascii="Arial" w:eastAsia="Times New Roman" w:hAnsi="Arial" w:cs="Times New Roman"/>
                <w:sz w:val="24"/>
                <w:szCs w:val="24"/>
              </w:rPr>
            </w:pPr>
            <w:r w:rsidRPr="00543461">
              <w:rPr>
                <w:rFonts w:ascii="Arial" w:eastAsia="Times New Roman" w:hAnsi="Arial" w:cs="Times New Roman"/>
                <w:bCs/>
                <w:sz w:val="24"/>
                <w:szCs w:val="24"/>
                <w:lang w:eastAsia="en-GB"/>
              </w:rPr>
              <w:t xml:space="preserve">Endings </w:t>
            </w:r>
            <w:r w:rsidRPr="00543461">
              <w:rPr>
                <w:rFonts w:ascii="Arial" w:eastAsia="Times New Roman" w:hAnsi="Arial" w:cs="Times New Roman"/>
                <w:sz w:val="24"/>
                <w:szCs w:val="24"/>
                <w:lang w:eastAsia="en-GB"/>
              </w:rPr>
              <w:t>which</w:t>
            </w:r>
            <w:r w:rsidRPr="00543461">
              <w:rPr>
                <w:rFonts w:ascii="Arial" w:eastAsia="Times New Roman" w:hAnsi="Arial" w:cs="Times New Roman"/>
                <w:bCs/>
                <w:sz w:val="24"/>
                <w:szCs w:val="24"/>
                <w:lang w:eastAsia="en-GB"/>
              </w:rPr>
              <w:t xml:space="preserve"> sound like /</w:t>
            </w:r>
            <w:proofErr w:type="spellStart"/>
            <w:r w:rsidRPr="00543461">
              <w:rPr>
                <w:rFonts w:ascii="Tahoma" w:eastAsia="Times New Roman" w:hAnsi="Tahoma" w:cs="Tahoma"/>
                <w:sz w:val="24"/>
                <w:szCs w:val="24"/>
                <w:lang w:eastAsia="en-GB"/>
              </w:rPr>
              <w:t>ʒ</w:t>
            </w:r>
            <w:r w:rsidRPr="00543461">
              <w:rPr>
                <w:rFonts w:ascii="Arial" w:eastAsia="Times New Roman" w:hAnsi="Arial" w:cs="Times New Roman"/>
                <w:sz w:val="24"/>
                <w:szCs w:val="24"/>
                <w:lang w:eastAsia="en-GB"/>
              </w:rPr>
              <w:t>ə</w:t>
            </w:r>
            <w:r w:rsidRPr="00543461">
              <w:rPr>
                <w:rFonts w:ascii="Arial" w:eastAsia="Times New Roman" w:hAnsi="Arial" w:cs="Times New Roman"/>
                <w:bCs/>
                <w:sz w:val="24"/>
                <w:szCs w:val="24"/>
                <w:lang w:eastAsia="en-GB"/>
              </w:rPr>
              <w:t>n</w:t>
            </w:r>
            <w:proofErr w:type="spellEnd"/>
            <w:r w:rsidRPr="00543461">
              <w:rPr>
                <w:rFonts w:ascii="Arial" w:eastAsia="Times New Roman" w:hAnsi="Arial" w:cs="Times New Roman"/>
                <w:bCs/>
                <w:sz w:val="24"/>
                <w:szCs w:val="24"/>
                <w:lang w:eastAsia="en-GB"/>
              </w:rPr>
              <w:t>/</w:t>
            </w:r>
          </w:p>
        </w:tc>
        <w:tc>
          <w:tcPr>
            <w:tcW w:w="246" w:type="dxa"/>
            <w:tcBorders>
              <w:top w:val="nil"/>
              <w:left w:val="single" w:sz="18" w:space="0" w:color="104F75"/>
              <w:bottom w:val="nil"/>
              <w:right w:val="single" w:sz="4" w:space="0" w:color="104F75"/>
            </w:tcBorders>
          </w:tcPr>
          <w:p w14:paraId="1243449D"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39ABE392" w14:textId="77777777" w:rsidR="00684C1F" w:rsidRPr="00543461" w:rsidRDefault="00684C1F" w:rsidP="008262A9">
            <w:pPr>
              <w:spacing w:before="40" w:after="60" w:line="320" w:lineRule="exact"/>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If the ending sounds like </w:t>
            </w:r>
            <w:r w:rsidRPr="00543461">
              <w:rPr>
                <w:rFonts w:ascii="Arial" w:eastAsia="Times New Roman" w:hAnsi="Arial" w:cs="Times New Roman"/>
                <w:b/>
                <w:sz w:val="24"/>
                <w:szCs w:val="24"/>
                <w:lang w:eastAsia="en-GB"/>
              </w:rPr>
              <w:t>/</w:t>
            </w:r>
            <w:proofErr w:type="spellStart"/>
            <w:r w:rsidRPr="00543461">
              <w:rPr>
                <w:rFonts w:ascii="Tahoma" w:eastAsia="Times New Roman" w:hAnsi="Tahoma" w:cs="Tahoma"/>
                <w:sz w:val="24"/>
                <w:szCs w:val="24"/>
                <w:lang w:eastAsia="en-GB"/>
              </w:rPr>
              <w:t>ʒ</w:t>
            </w:r>
            <w:r w:rsidRPr="00543461">
              <w:rPr>
                <w:rFonts w:ascii="Arial" w:eastAsia="Times New Roman" w:hAnsi="Arial" w:cs="Times New Roman"/>
                <w:sz w:val="24"/>
                <w:szCs w:val="24"/>
                <w:lang w:eastAsia="en-GB"/>
              </w:rPr>
              <w:t>ən</w:t>
            </w:r>
            <w:proofErr w:type="spellEnd"/>
            <w:r w:rsidRPr="00543461">
              <w:rPr>
                <w:rFonts w:ascii="Arial" w:eastAsia="Times New Roman" w:hAnsi="Arial" w:cs="Times New Roman"/>
                <w:b/>
                <w:sz w:val="24"/>
                <w:szCs w:val="24"/>
                <w:lang w:eastAsia="en-GB"/>
              </w:rPr>
              <w:t>/</w:t>
            </w:r>
            <w:r w:rsidRPr="00543461">
              <w:rPr>
                <w:rFonts w:ascii="Arial" w:eastAsia="Times New Roman" w:hAnsi="Arial" w:cs="Times New Roman"/>
                <w:sz w:val="24"/>
                <w:szCs w:val="24"/>
                <w:lang w:eastAsia="en-GB"/>
              </w:rPr>
              <w:t xml:space="preserve">, it is spelt as </w:t>
            </w:r>
            <w:r w:rsidRPr="00543461">
              <w:rPr>
                <w:rFonts w:ascii="Arial" w:eastAsia="Times New Roman" w:hAnsi="Arial" w:cs="Times New Roman"/>
                <w:b/>
                <w:sz w:val="24"/>
                <w:szCs w:val="24"/>
                <w:lang w:eastAsia="en-GB"/>
              </w:rPr>
              <w:t>–</w:t>
            </w:r>
            <w:proofErr w:type="spellStart"/>
            <w:r w:rsidRPr="00543461">
              <w:rPr>
                <w:rFonts w:ascii="Arial" w:eastAsia="Times New Roman" w:hAnsi="Arial" w:cs="Times New Roman"/>
                <w:b/>
                <w:sz w:val="24"/>
                <w:szCs w:val="24"/>
                <w:lang w:eastAsia="en-GB"/>
              </w:rPr>
              <w:t>sion</w:t>
            </w:r>
            <w:proofErr w:type="spellEnd"/>
            <w:r w:rsidRPr="00543461">
              <w:rPr>
                <w:rFonts w:ascii="Arial" w:eastAsia="Times New Roman" w:hAnsi="Arial" w:cs="Times New Roman"/>
                <w:sz w:val="24"/>
                <w:szCs w:val="24"/>
                <w:lang w:eastAsia="en-GB"/>
              </w:rPr>
              <w:t>.</w:t>
            </w:r>
          </w:p>
        </w:tc>
        <w:tc>
          <w:tcPr>
            <w:tcW w:w="2665" w:type="dxa"/>
            <w:tcBorders>
              <w:top w:val="single" w:sz="4" w:space="0" w:color="104F75"/>
              <w:left w:val="single" w:sz="4" w:space="0" w:color="104F75"/>
              <w:bottom w:val="single" w:sz="4" w:space="0" w:color="104F75"/>
              <w:right w:val="single" w:sz="4" w:space="0" w:color="104F75"/>
            </w:tcBorders>
          </w:tcPr>
          <w:p w14:paraId="12463C25"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division, invasion, confusion, decision, collision, television</w:t>
            </w:r>
          </w:p>
        </w:tc>
      </w:tr>
      <w:tr w:rsidR="00684C1F" w:rsidRPr="00543461" w14:paraId="189B0E94" w14:textId="77777777" w:rsidTr="00684C1F">
        <w:tc>
          <w:tcPr>
            <w:tcW w:w="2552" w:type="dxa"/>
            <w:tcBorders>
              <w:top w:val="single" w:sz="4" w:space="0" w:color="104F75"/>
              <w:left w:val="single" w:sz="18" w:space="0" w:color="104F75"/>
              <w:bottom w:val="single" w:sz="4" w:space="0" w:color="104F75"/>
              <w:right w:val="single" w:sz="18" w:space="0" w:color="104F75"/>
            </w:tcBorders>
          </w:tcPr>
          <w:p w14:paraId="21527E8F"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The suffix –</w:t>
            </w:r>
            <w:proofErr w:type="spellStart"/>
            <w:r w:rsidRPr="00543461">
              <w:rPr>
                <w:rFonts w:ascii="Arial" w:eastAsia="Times New Roman" w:hAnsi="Arial" w:cs="Times New Roman"/>
                <w:sz w:val="24"/>
                <w:szCs w:val="24"/>
                <w:lang w:eastAsia="en-GB"/>
              </w:rPr>
              <w:t>ous</w:t>
            </w:r>
            <w:proofErr w:type="spellEnd"/>
          </w:p>
        </w:tc>
        <w:tc>
          <w:tcPr>
            <w:tcW w:w="246" w:type="dxa"/>
            <w:tcBorders>
              <w:top w:val="nil"/>
              <w:left w:val="single" w:sz="18" w:space="0" w:color="104F75"/>
              <w:bottom w:val="nil"/>
              <w:right w:val="single" w:sz="4" w:space="0" w:color="104F75"/>
            </w:tcBorders>
          </w:tcPr>
          <w:p w14:paraId="74CDE8C5"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1A67CFF2"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Sometimes the root word is obvious and the usual rules apply for adding suffixes beginning with vowel letters.</w:t>
            </w:r>
          </w:p>
          <w:p w14:paraId="1BA12C7E"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Sometimes there is no obvious root word.</w:t>
            </w:r>
          </w:p>
          <w:p w14:paraId="11348C62"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–our</w:t>
            </w:r>
            <w:r w:rsidRPr="00543461">
              <w:rPr>
                <w:rFonts w:ascii="Arial" w:eastAsia="Times New Roman" w:hAnsi="Arial" w:cs="Times New Roman"/>
                <w:sz w:val="24"/>
                <w:szCs w:val="24"/>
                <w:lang w:eastAsia="en-GB"/>
              </w:rPr>
              <w:t xml:space="preserve"> is changed to </w:t>
            </w:r>
            <w:r w:rsidRPr="00543461">
              <w:rPr>
                <w:rFonts w:ascii="Arial" w:eastAsia="Times New Roman" w:hAnsi="Arial" w:cs="Times New Roman"/>
                <w:b/>
                <w:bCs/>
                <w:sz w:val="24"/>
                <w:szCs w:val="24"/>
                <w:lang w:eastAsia="en-GB"/>
              </w:rPr>
              <w:t>–or</w:t>
            </w:r>
            <w:r w:rsidRPr="00543461">
              <w:rPr>
                <w:rFonts w:ascii="Arial" w:eastAsia="Times New Roman" w:hAnsi="Arial" w:cs="Times New Roman"/>
                <w:sz w:val="24"/>
                <w:szCs w:val="24"/>
                <w:lang w:eastAsia="en-GB"/>
              </w:rPr>
              <w:t xml:space="preserve"> before </w:t>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ous</w:t>
            </w:r>
            <w:proofErr w:type="spellEnd"/>
            <w:r w:rsidRPr="00543461">
              <w:rPr>
                <w:rFonts w:ascii="Arial" w:eastAsia="Times New Roman" w:hAnsi="Arial" w:cs="Times New Roman"/>
                <w:sz w:val="24"/>
                <w:szCs w:val="24"/>
                <w:lang w:eastAsia="en-GB"/>
              </w:rPr>
              <w:t xml:space="preserve"> is added.</w:t>
            </w:r>
          </w:p>
          <w:p w14:paraId="27FA3E54"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A final ‘e’ of the root word </w:t>
            </w:r>
            <w:r w:rsidRPr="00543461">
              <w:rPr>
                <w:rFonts w:ascii="Arial" w:eastAsia="Times New Roman" w:hAnsi="Arial" w:cs="Times New Roman"/>
                <w:bCs/>
                <w:sz w:val="24"/>
                <w:szCs w:val="24"/>
                <w:lang w:eastAsia="en-GB"/>
              </w:rPr>
              <w:t>must</w:t>
            </w:r>
            <w:r w:rsidRPr="00543461">
              <w:rPr>
                <w:rFonts w:ascii="Arial" w:eastAsia="Times New Roman" w:hAnsi="Arial" w:cs="Times New Roman"/>
                <w:sz w:val="24"/>
                <w:szCs w:val="24"/>
                <w:lang w:eastAsia="en-GB"/>
              </w:rPr>
              <w:t xml:space="preserve"> be kept if the /</w:t>
            </w:r>
            <w:proofErr w:type="spellStart"/>
            <w:r w:rsidRPr="00543461">
              <w:rPr>
                <w:rFonts w:ascii="Arial" w:eastAsia="Times New Roman" w:hAnsi="Arial" w:cs="Times New Roman"/>
                <w:sz w:val="24"/>
                <w:szCs w:val="24"/>
                <w:lang w:eastAsia="en-GB"/>
              </w:rPr>
              <w:t>d</w:t>
            </w:r>
            <w:r w:rsidRPr="00543461">
              <w:rPr>
                <w:rFonts w:ascii="Tahoma" w:eastAsia="Times New Roman" w:hAnsi="Tahoma" w:cs="Tahoma"/>
                <w:sz w:val="24"/>
                <w:szCs w:val="24"/>
                <w:lang w:eastAsia="en-GB"/>
              </w:rPr>
              <w:t>ʒ</w:t>
            </w:r>
            <w:proofErr w:type="spellEnd"/>
            <w:r w:rsidRPr="00543461">
              <w:rPr>
                <w:rFonts w:ascii="Arial" w:eastAsia="Times New Roman" w:hAnsi="Arial" w:cs="Times New Roman"/>
                <w:sz w:val="24"/>
                <w:szCs w:val="24"/>
                <w:lang w:eastAsia="en-GB"/>
              </w:rPr>
              <w:t>/ sound of ‘g’ is to be kept.</w:t>
            </w:r>
          </w:p>
          <w:p w14:paraId="4635F53B"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If there is an /i:/ sound before the </w:t>
            </w:r>
            <w:r w:rsidRPr="00543461">
              <w:rPr>
                <w:rFonts w:ascii="Arial" w:eastAsia="Times New Roman" w:hAnsi="Arial" w:cs="Times New Roman"/>
                <w:sz w:val="24"/>
                <w:szCs w:val="24"/>
                <w:lang w:eastAsia="en-GB"/>
              </w:rPr>
              <w:br/>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ous</w:t>
            </w:r>
            <w:proofErr w:type="spellEnd"/>
            <w:r w:rsidRPr="00543461">
              <w:rPr>
                <w:rFonts w:ascii="Arial" w:eastAsia="Times New Roman" w:hAnsi="Arial" w:cs="Times New Roman"/>
                <w:sz w:val="24"/>
                <w:szCs w:val="24"/>
                <w:lang w:eastAsia="en-GB"/>
              </w:rPr>
              <w:t xml:space="preserve"> ending, it is usually spelt as </w:t>
            </w:r>
            <w:proofErr w:type="spellStart"/>
            <w:r w:rsidRPr="00543461">
              <w:rPr>
                <w:rFonts w:ascii="Arial" w:eastAsia="Times New Roman" w:hAnsi="Arial" w:cs="Times New Roman"/>
                <w:b/>
                <w:bCs/>
                <w:sz w:val="24"/>
                <w:szCs w:val="24"/>
                <w:lang w:eastAsia="en-GB"/>
              </w:rPr>
              <w:t>i</w:t>
            </w:r>
            <w:proofErr w:type="spellEnd"/>
            <w:r w:rsidRPr="00543461">
              <w:rPr>
                <w:rFonts w:ascii="Arial" w:eastAsia="Times New Roman" w:hAnsi="Arial" w:cs="Times New Roman"/>
                <w:sz w:val="24"/>
                <w:szCs w:val="24"/>
                <w:lang w:eastAsia="en-GB"/>
              </w:rPr>
              <w:t xml:space="preserve">, but a few words have </w:t>
            </w:r>
            <w:r w:rsidRPr="00543461">
              <w:rPr>
                <w:rFonts w:ascii="Arial" w:eastAsia="Times New Roman" w:hAnsi="Arial" w:cs="Times New Roman"/>
                <w:b/>
                <w:bCs/>
                <w:sz w:val="24"/>
                <w:szCs w:val="24"/>
                <w:lang w:eastAsia="en-GB"/>
              </w:rPr>
              <w:t>e</w:t>
            </w:r>
            <w:r w:rsidRPr="00543461">
              <w:rPr>
                <w:rFonts w:ascii="Arial" w:eastAsia="Times New Roman" w:hAnsi="Arial" w:cs="Times New Roman"/>
                <w:sz w:val="24"/>
                <w:szCs w:val="24"/>
                <w:lang w:eastAsia="en-GB"/>
              </w:rPr>
              <w:t>.</w:t>
            </w:r>
          </w:p>
        </w:tc>
        <w:tc>
          <w:tcPr>
            <w:tcW w:w="2665" w:type="dxa"/>
            <w:tcBorders>
              <w:top w:val="single" w:sz="4" w:space="0" w:color="104F75"/>
              <w:left w:val="single" w:sz="4" w:space="0" w:color="104F75"/>
              <w:bottom w:val="single" w:sz="4" w:space="0" w:color="104F75"/>
              <w:right w:val="single" w:sz="4" w:space="0" w:color="104F75"/>
            </w:tcBorders>
          </w:tcPr>
          <w:p w14:paraId="1F0DB4AC"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poisonous, dangerous, mountainous, famous, various</w:t>
            </w:r>
          </w:p>
          <w:p w14:paraId="6BD8F4F6"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tremendous, enormous, jealous</w:t>
            </w:r>
          </w:p>
          <w:p w14:paraId="7D3A7055"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humorous, glamorous, vigorous</w:t>
            </w:r>
          </w:p>
          <w:p w14:paraId="45F46D88" w14:textId="77777777" w:rsidR="00684C1F" w:rsidRPr="00543461" w:rsidRDefault="00684C1F" w:rsidP="008262A9">
            <w:pPr>
              <w:spacing w:before="40" w:after="60" w:line="320" w:lineRule="exact"/>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courageous, outrageous</w:t>
            </w:r>
            <w:r w:rsidRPr="00543461">
              <w:rPr>
                <w:rFonts w:ascii="Arial" w:eastAsia="Times New Roman" w:hAnsi="Arial" w:cs="Times New Roman"/>
                <w:sz w:val="24"/>
                <w:szCs w:val="24"/>
                <w:lang w:eastAsia="en-GB"/>
              </w:rPr>
              <w:br/>
            </w:r>
          </w:p>
          <w:p w14:paraId="4D1ACF99"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serious, obvious, curious</w:t>
            </w:r>
            <w:r w:rsidRPr="00543461">
              <w:rPr>
                <w:rFonts w:ascii="Arial" w:eastAsia="Times New Roman" w:hAnsi="Arial" w:cs="Times New Roman"/>
                <w:sz w:val="24"/>
                <w:szCs w:val="24"/>
                <w:lang w:eastAsia="en-GB"/>
              </w:rPr>
              <w:br/>
              <w:t>hideous, spontaneous, courteous</w:t>
            </w:r>
          </w:p>
        </w:tc>
      </w:tr>
      <w:tr w:rsidR="00684C1F" w:rsidRPr="00543461" w14:paraId="7006DE7C" w14:textId="77777777" w:rsidTr="008262A9">
        <w:tc>
          <w:tcPr>
            <w:tcW w:w="2552" w:type="dxa"/>
            <w:tcBorders>
              <w:top w:val="single" w:sz="4" w:space="0" w:color="104F75"/>
              <w:left w:val="single" w:sz="18" w:space="0" w:color="104F75"/>
              <w:bottom w:val="single" w:sz="18" w:space="0" w:color="104F75"/>
              <w:right w:val="single" w:sz="18" w:space="0" w:color="104F75"/>
            </w:tcBorders>
          </w:tcPr>
          <w:p w14:paraId="0F8B101F" w14:textId="77777777" w:rsidR="00684C1F" w:rsidRPr="00543461" w:rsidRDefault="00684C1F" w:rsidP="008262A9">
            <w:pPr>
              <w:spacing w:before="40" w:after="60" w:line="320" w:lineRule="exact"/>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Endings </w:t>
            </w:r>
            <w:r w:rsidRPr="00543461">
              <w:rPr>
                <w:rFonts w:ascii="Arial" w:eastAsia="Times New Roman" w:hAnsi="Arial" w:cs="Times New Roman"/>
                <w:bCs/>
                <w:sz w:val="24"/>
                <w:szCs w:val="24"/>
                <w:lang w:eastAsia="en-GB"/>
              </w:rPr>
              <w:t>which</w:t>
            </w:r>
            <w:r w:rsidRPr="00543461">
              <w:rPr>
                <w:rFonts w:ascii="Arial" w:eastAsia="Times New Roman" w:hAnsi="Arial" w:cs="Times New Roman"/>
                <w:sz w:val="24"/>
                <w:szCs w:val="24"/>
                <w:lang w:eastAsia="en-GB"/>
              </w:rPr>
              <w:t xml:space="preserve"> sound like /</w:t>
            </w:r>
            <w:proofErr w:type="spellStart"/>
            <w:r w:rsidRPr="00543461">
              <w:rPr>
                <w:rFonts w:ascii="Lucida Sans Unicode" w:eastAsia="Times New Roman" w:hAnsi="Lucida Sans Unicode" w:cs="Lucida Sans Unicode"/>
                <w:color w:val="000000"/>
                <w:sz w:val="24"/>
                <w:szCs w:val="24"/>
                <w:lang w:eastAsia="en-GB"/>
              </w:rPr>
              <w:t>ʃ</w:t>
            </w:r>
            <w:r w:rsidRPr="00543461">
              <w:rPr>
                <w:rFonts w:ascii="Arial" w:eastAsia="Times New Roman" w:hAnsi="Arial" w:cs="Times New Roman"/>
                <w:sz w:val="24"/>
                <w:szCs w:val="24"/>
                <w:lang w:eastAsia="en-GB"/>
              </w:rPr>
              <w:t>ən</w:t>
            </w:r>
            <w:proofErr w:type="spellEnd"/>
            <w:r w:rsidRPr="00543461">
              <w:rPr>
                <w:rFonts w:ascii="Arial" w:eastAsia="Times New Roman" w:hAnsi="Arial" w:cs="Times New Roman"/>
                <w:sz w:val="24"/>
                <w:szCs w:val="24"/>
                <w:lang w:eastAsia="en-GB"/>
              </w:rPr>
              <w:t>/, spelt –</w:t>
            </w:r>
            <w:proofErr w:type="spellStart"/>
            <w:r w:rsidRPr="00543461">
              <w:rPr>
                <w:rFonts w:ascii="Arial" w:eastAsia="Times New Roman" w:hAnsi="Arial" w:cs="Times New Roman"/>
                <w:sz w:val="24"/>
                <w:szCs w:val="24"/>
                <w:lang w:eastAsia="en-GB"/>
              </w:rPr>
              <w:t>tion</w:t>
            </w:r>
            <w:proofErr w:type="spellEnd"/>
            <w:r w:rsidRPr="00543461">
              <w:rPr>
                <w:rFonts w:ascii="Arial" w:eastAsia="Times New Roman" w:hAnsi="Arial" w:cs="Times New Roman"/>
                <w:sz w:val="24"/>
                <w:szCs w:val="24"/>
                <w:lang w:eastAsia="en-GB"/>
              </w:rPr>
              <w:t>, –</w:t>
            </w:r>
            <w:proofErr w:type="spellStart"/>
            <w:r w:rsidRPr="00543461">
              <w:rPr>
                <w:rFonts w:ascii="Arial" w:eastAsia="Times New Roman" w:hAnsi="Arial" w:cs="Times New Roman"/>
                <w:sz w:val="24"/>
                <w:szCs w:val="24"/>
                <w:lang w:eastAsia="en-GB"/>
              </w:rPr>
              <w:t>sion</w:t>
            </w:r>
            <w:proofErr w:type="spellEnd"/>
            <w:r w:rsidRPr="00543461">
              <w:rPr>
                <w:rFonts w:ascii="Arial" w:eastAsia="Times New Roman" w:hAnsi="Arial" w:cs="Times New Roman"/>
                <w:sz w:val="24"/>
                <w:szCs w:val="24"/>
                <w:lang w:eastAsia="en-GB"/>
              </w:rPr>
              <w:t>, –</w:t>
            </w:r>
            <w:proofErr w:type="spellStart"/>
            <w:r w:rsidRPr="00543461">
              <w:rPr>
                <w:rFonts w:ascii="Arial" w:eastAsia="Times New Roman" w:hAnsi="Arial" w:cs="Times New Roman"/>
                <w:sz w:val="24"/>
                <w:szCs w:val="24"/>
                <w:lang w:eastAsia="en-GB"/>
              </w:rPr>
              <w:t>ssion</w:t>
            </w:r>
            <w:proofErr w:type="spellEnd"/>
            <w:r w:rsidRPr="00543461">
              <w:rPr>
                <w:rFonts w:ascii="Arial" w:eastAsia="Times New Roman" w:hAnsi="Arial" w:cs="Times New Roman"/>
                <w:sz w:val="24"/>
                <w:szCs w:val="24"/>
                <w:lang w:eastAsia="en-GB"/>
              </w:rPr>
              <w:t>, –</w:t>
            </w:r>
            <w:proofErr w:type="spellStart"/>
            <w:r w:rsidRPr="00543461">
              <w:rPr>
                <w:rFonts w:ascii="Arial" w:eastAsia="Times New Roman" w:hAnsi="Arial" w:cs="Times New Roman"/>
                <w:sz w:val="24"/>
                <w:szCs w:val="24"/>
                <w:lang w:eastAsia="en-GB"/>
              </w:rPr>
              <w:t>cian</w:t>
            </w:r>
            <w:proofErr w:type="spellEnd"/>
          </w:p>
        </w:tc>
        <w:tc>
          <w:tcPr>
            <w:tcW w:w="246" w:type="dxa"/>
            <w:tcBorders>
              <w:top w:val="nil"/>
              <w:left w:val="single" w:sz="18" w:space="0" w:color="104F75"/>
              <w:bottom w:val="nil"/>
              <w:right w:val="single" w:sz="4" w:space="0" w:color="104F75"/>
            </w:tcBorders>
          </w:tcPr>
          <w:p w14:paraId="64F62C42" w14:textId="77777777" w:rsidR="00684C1F" w:rsidRPr="00543461" w:rsidRDefault="00684C1F" w:rsidP="008262A9">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530CC641"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Strictly speaking, the suffixes are </w:t>
            </w:r>
            <w:r w:rsidRPr="00543461">
              <w:rPr>
                <w:rFonts w:ascii="Arial" w:eastAsia="Times New Roman" w:hAnsi="Arial" w:cs="Times New Roman"/>
                <w:b/>
                <w:bCs/>
                <w:sz w:val="24"/>
                <w:szCs w:val="24"/>
                <w:lang w:eastAsia="en-GB"/>
              </w:rPr>
              <w:t>–ion</w:t>
            </w:r>
            <w:r w:rsidRPr="00543461">
              <w:rPr>
                <w:rFonts w:ascii="Arial" w:eastAsia="Times New Roman" w:hAnsi="Arial" w:cs="Times New Roman"/>
                <w:sz w:val="24"/>
                <w:szCs w:val="24"/>
                <w:lang w:eastAsia="en-GB"/>
              </w:rPr>
              <w:t xml:space="preserve"> and </w:t>
            </w: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ian</w:t>
            </w:r>
            <w:proofErr w:type="spellEnd"/>
            <w:r w:rsidRPr="00543461">
              <w:rPr>
                <w:rFonts w:ascii="Arial" w:eastAsia="Times New Roman" w:hAnsi="Arial" w:cs="Times New Roman"/>
                <w:sz w:val="24"/>
                <w:szCs w:val="24"/>
                <w:lang w:eastAsia="en-GB"/>
              </w:rPr>
              <w:t xml:space="preserve">. Clues about whether to put </w:t>
            </w:r>
            <w:r w:rsidRPr="00543461">
              <w:rPr>
                <w:rFonts w:ascii="Arial" w:eastAsia="Times New Roman" w:hAnsi="Arial" w:cs="Times New Roman"/>
                <w:b/>
                <w:bCs/>
                <w:sz w:val="24"/>
                <w:szCs w:val="24"/>
                <w:lang w:eastAsia="en-GB"/>
              </w:rPr>
              <w:t>t</w:t>
            </w:r>
            <w:r w:rsidRPr="00543461">
              <w:rPr>
                <w:rFonts w:ascii="Arial" w:eastAsia="Times New Roman" w:hAnsi="Arial" w:cs="Times New Roman"/>
                <w:sz w:val="24"/>
                <w:szCs w:val="24"/>
                <w:lang w:eastAsia="en-GB"/>
              </w:rPr>
              <w:t xml:space="preserve">, </w:t>
            </w:r>
            <w:r w:rsidRPr="00543461">
              <w:rPr>
                <w:rFonts w:ascii="Arial" w:eastAsia="Times New Roman" w:hAnsi="Arial" w:cs="Times New Roman"/>
                <w:b/>
                <w:bCs/>
                <w:sz w:val="24"/>
                <w:szCs w:val="24"/>
                <w:lang w:eastAsia="en-GB"/>
              </w:rPr>
              <w:t>s</w:t>
            </w:r>
            <w:r w:rsidRPr="00543461">
              <w:rPr>
                <w:rFonts w:ascii="Arial" w:eastAsia="Times New Roman" w:hAnsi="Arial" w:cs="Times New Roman"/>
                <w:sz w:val="24"/>
                <w:szCs w:val="24"/>
                <w:lang w:eastAsia="en-GB"/>
              </w:rPr>
              <w:t xml:space="preserve">, </w:t>
            </w:r>
            <w:r w:rsidRPr="00543461">
              <w:rPr>
                <w:rFonts w:ascii="Arial" w:eastAsia="Times New Roman" w:hAnsi="Arial" w:cs="Times New Roman"/>
                <w:b/>
                <w:bCs/>
                <w:sz w:val="24"/>
                <w:szCs w:val="24"/>
                <w:lang w:eastAsia="en-GB"/>
              </w:rPr>
              <w:t>ss</w:t>
            </w:r>
            <w:r w:rsidRPr="00543461">
              <w:rPr>
                <w:rFonts w:ascii="Arial" w:eastAsia="Times New Roman" w:hAnsi="Arial" w:cs="Times New Roman"/>
                <w:sz w:val="24"/>
                <w:szCs w:val="24"/>
                <w:lang w:eastAsia="en-GB"/>
              </w:rPr>
              <w:t xml:space="preserve"> or </w:t>
            </w:r>
            <w:r w:rsidRPr="00543461">
              <w:rPr>
                <w:rFonts w:ascii="Arial" w:eastAsia="Times New Roman" w:hAnsi="Arial" w:cs="Times New Roman"/>
                <w:b/>
                <w:bCs/>
                <w:sz w:val="24"/>
                <w:szCs w:val="24"/>
                <w:lang w:eastAsia="en-GB"/>
              </w:rPr>
              <w:t>c</w:t>
            </w:r>
            <w:r w:rsidRPr="00543461">
              <w:rPr>
                <w:rFonts w:ascii="Arial" w:eastAsia="Times New Roman" w:hAnsi="Arial" w:cs="Times New Roman"/>
                <w:sz w:val="24"/>
                <w:szCs w:val="24"/>
                <w:lang w:eastAsia="en-GB"/>
              </w:rPr>
              <w:t xml:space="preserve"> before these suffixes often come from the last letter or letters of the root word.</w:t>
            </w:r>
          </w:p>
          <w:p w14:paraId="2C1E8322"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tion</w:t>
            </w:r>
            <w:proofErr w:type="spellEnd"/>
            <w:r w:rsidRPr="00543461">
              <w:rPr>
                <w:rFonts w:ascii="Arial" w:eastAsia="Times New Roman" w:hAnsi="Arial" w:cs="Times New Roman"/>
                <w:sz w:val="24"/>
                <w:szCs w:val="24"/>
                <w:lang w:eastAsia="en-GB"/>
              </w:rPr>
              <w:t xml:space="preserve"> is the most common spelling. It is used if the root word ends in </w:t>
            </w:r>
            <w:r w:rsidRPr="00543461">
              <w:rPr>
                <w:rFonts w:ascii="Arial" w:eastAsia="Times New Roman" w:hAnsi="Arial" w:cs="Times New Roman"/>
                <w:b/>
                <w:bCs/>
                <w:sz w:val="24"/>
                <w:szCs w:val="24"/>
                <w:lang w:eastAsia="en-GB"/>
              </w:rPr>
              <w:t>t</w:t>
            </w:r>
            <w:r w:rsidRPr="00543461">
              <w:rPr>
                <w:rFonts w:ascii="Arial" w:eastAsia="Times New Roman" w:hAnsi="Arial" w:cs="Times New Roman"/>
                <w:sz w:val="24"/>
                <w:szCs w:val="24"/>
                <w:lang w:eastAsia="en-GB"/>
              </w:rPr>
              <w:t xml:space="preserve"> or </w:t>
            </w:r>
            <w:proofErr w:type="spellStart"/>
            <w:r w:rsidRPr="00543461">
              <w:rPr>
                <w:rFonts w:ascii="Arial" w:eastAsia="Times New Roman" w:hAnsi="Arial" w:cs="Times New Roman"/>
                <w:b/>
                <w:bCs/>
                <w:sz w:val="24"/>
                <w:szCs w:val="24"/>
                <w:lang w:eastAsia="en-GB"/>
              </w:rPr>
              <w:t>te</w:t>
            </w:r>
            <w:proofErr w:type="spellEnd"/>
            <w:r w:rsidRPr="00543461">
              <w:rPr>
                <w:rFonts w:ascii="Arial" w:eastAsia="Times New Roman" w:hAnsi="Arial" w:cs="Times New Roman"/>
                <w:sz w:val="24"/>
                <w:szCs w:val="24"/>
                <w:lang w:eastAsia="en-GB"/>
              </w:rPr>
              <w:t>.</w:t>
            </w:r>
          </w:p>
          <w:p w14:paraId="299968D3" w14:textId="77777777" w:rsidR="00684C1F" w:rsidRPr="00543461" w:rsidRDefault="00684C1F" w:rsidP="008262A9">
            <w:pPr>
              <w:spacing w:before="60" w:after="60" w:line="288" w:lineRule="auto"/>
              <w:rPr>
                <w:rFonts w:ascii="Arial" w:eastAsia="Times New Roman" w:hAnsi="Arial" w:cs="Times New Roman"/>
                <w:bCs/>
                <w:sz w:val="24"/>
                <w:szCs w:val="24"/>
                <w:lang w:eastAsia="en-GB"/>
              </w:rPr>
            </w:pP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ssion</w:t>
            </w:r>
            <w:proofErr w:type="spellEnd"/>
            <w:r w:rsidRPr="00543461">
              <w:rPr>
                <w:rFonts w:ascii="Arial" w:eastAsia="Times New Roman" w:hAnsi="Arial" w:cs="Times New Roman"/>
                <w:sz w:val="24"/>
                <w:szCs w:val="24"/>
                <w:lang w:eastAsia="en-GB"/>
              </w:rPr>
              <w:t xml:space="preserve"> is used if the root word ends in </w:t>
            </w:r>
            <w:r w:rsidRPr="00543461">
              <w:rPr>
                <w:rFonts w:ascii="Arial" w:eastAsia="Times New Roman" w:hAnsi="Arial" w:cs="Times New Roman"/>
                <w:b/>
                <w:bCs/>
                <w:sz w:val="24"/>
                <w:szCs w:val="24"/>
                <w:lang w:eastAsia="en-GB"/>
              </w:rPr>
              <w:t>ss</w:t>
            </w:r>
            <w:r w:rsidRPr="00543461">
              <w:rPr>
                <w:rFonts w:ascii="Arial" w:eastAsia="Times New Roman" w:hAnsi="Arial" w:cs="Times New Roman"/>
                <w:sz w:val="24"/>
                <w:szCs w:val="24"/>
                <w:lang w:eastAsia="en-GB"/>
              </w:rPr>
              <w:t xml:space="preserve"> or –</w:t>
            </w:r>
            <w:proofErr w:type="spellStart"/>
            <w:r w:rsidRPr="00543461">
              <w:rPr>
                <w:rFonts w:ascii="Arial" w:eastAsia="Times New Roman" w:hAnsi="Arial" w:cs="Times New Roman"/>
                <w:b/>
                <w:bCs/>
                <w:sz w:val="24"/>
                <w:szCs w:val="24"/>
                <w:lang w:eastAsia="en-GB"/>
              </w:rPr>
              <w:t>mit</w:t>
            </w:r>
            <w:proofErr w:type="spellEnd"/>
            <w:r w:rsidRPr="00543461">
              <w:rPr>
                <w:rFonts w:ascii="Arial" w:eastAsia="Times New Roman" w:hAnsi="Arial" w:cs="Times New Roman"/>
                <w:sz w:val="24"/>
                <w:szCs w:val="24"/>
                <w:lang w:eastAsia="en-GB"/>
              </w:rPr>
              <w:t>.</w:t>
            </w:r>
            <w:r w:rsidRPr="00543461">
              <w:rPr>
                <w:rFonts w:ascii="Arial" w:eastAsia="Times New Roman" w:hAnsi="Arial" w:cs="Times New Roman"/>
                <w:sz w:val="24"/>
                <w:szCs w:val="24"/>
                <w:lang w:eastAsia="en-GB"/>
              </w:rPr>
              <w:br/>
            </w:r>
          </w:p>
          <w:p w14:paraId="7D572657"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sion</w:t>
            </w:r>
            <w:proofErr w:type="spellEnd"/>
            <w:r w:rsidRPr="00543461">
              <w:rPr>
                <w:rFonts w:ascii="Arial" w:eastAsia="Times New Roman" w:hAnsi="Arial" w:cs="Times New Roman"/>
                <w:sz w:val="24"/>
                <w:szCs w:val="24"/>
                <w:lang w:eastAsia="en-GB"/>
              </w:rPr>
              <w:t xml:space="preserve"> is used if the root word ends in </w:t>
            </w:r>
            <w:r w:rsidRPr="00543461">
              <w:rPr>
                <w:rFonts w:ascii="Arial" w:eastAsia="Times New Roman" w:hAnsi="Arial" w:cs="Times New Roman"/>
                <w:b/>
                <w:bCs/>
                <w:sz w:val="24"/>
                <w:szCs w:val="24"/>
                <w:lang w:eastAsia="en-GB"/>
              </w:rPr>
              <w:t>d</w:t>
            </w:r>
            <w:r w:rsidRPr="00543461">
              <w:rPr>
                <w:rFonts w:ascii="Arial" w:eastAsia="Times New Roman" w:hAnsi="Arial" w:cs="Times New Roman"/>
                <w:sz w:val="24"/>
                <w:szCs w:val="24"/>
                <w:lang w:eastAsia="en-GB"/>
              </w:rPr>
              <w:t xml:space="preserve"> or </w:t>
            </w:r>
            <w:r w:rsidRPr="00543461">
              <w:rPr>
                <w:rFonts w:ascii="Arial" w:eastAsia="Times New Roman" w:hAnsi="Arial" w:cs="Times New Roman"/>
                <w:b/>
                <w:bCs/>
                <w:sz w:val="24"/>
                <w:szCs w:val="24"/>
                <w:lang w:eastAsia="en-GB"/>
              </w:rPr>
              <w:t>se</w:t>
            </w:r>
            <w:r w:rsidRPr="00543461">
              <w:rPr>
                <w:rFonts w:ascii="Arial" w:eastAsia="Times New Roman" w:hAnsi="Arial" w:cs="Times New Roman"/>
                <w:sz w:val="24"/>
                <w:szCs w:val="24"/>
                <w:lang w:eastAsia="en-GB"/>
              </w:rPr>
              <w:t>.</w:t>
            </w:r>
            <w:r w:rsidRPr="00543461">
              <w:rPr>
                <w:rFonts w:ascii="Arial" w:eastAsia="Times New Roman" w:hAnsi="Arial" w:cs="Times New Roman"/>
                <w:sz w:val="24"/>
                <w:szCs w:val="24"/>
                <w:lang w:eastAsia="en-GB"/>
              </w:rPr>
              <w:br/>
            </w:r>
            <w:r w:rsidRPr="00543461">
              <w:rPr>
                <w:rFonts w:ascii="Arial" w:eastAsia="Times New Roman" w:hAnsi="Arial" w:cs="Times New Roman"/>
                <w:b/>
                <w:bCs/>
                <w:sz w:val="24"/>
                <w:szCs w:val="24"/>
                <w:lang w:eastAsia="en-GB"/>
              </w:rPr>
              <w:t>Exceptions</w:t>
            </w:r>
            <w:r w:rsidRPr="00543461">
              <w:rPr>
                <w:rFonts w:ascii="Arial" w:eastAsia="Times New Roman" w:hAnsi="Arial" w:cs="Times New Roman"/>
                <w:sz w:val="24"/>
                <w:szCs w:val="24"/>
                <w:lang w:eastAsia="en-GB"/>
              </w:rPr>
              <w:t xml:space="preserve">: </w:t>
            </w:r>
            <w:r w:rsidRPr="00543461">
              <w:rPr>
                <w:rFonts w:ascii="Arial" w:eastAsia="Times New Roman" w:hAnsi="Arial" w:cs="Times New Roman"/>
                <w:i/>
                <w:sz w:val="24"/>
                <w:szCs w:val="24"/>
                <w:lang w:eastAsia="en-GB"/>
              </w:rPr>
              <w:t>attend – attention</w:t>
            </w:r>
            <w:r w:rsidRPr="00543461">
              <w:rPr>
                <w:rFonts w:ascii="Arial" w:eastAsia="Times New Roman" w:hAnsi="Arial" w:cs="Times New Roman"/>
                <w:sz w:val="24"/>
                <w:szCs w:val="24"/>
                <w:lang w:eastAsia="en-GB"/>
              </w:rPr>
              <w:t xml:space="preserve">, </w:t>
            </w:r>
            <w:r w:rsidRPr="00543461">
              <w:rPr>
                <w:rFonts w:ascii="Arial" w:eastAsia="Times New Roman" w:hAnsi="Arial" w:cs="Times New Roman"/>
                <w:i/>
                <w:sz w:val="24"/>
                <w:szCs w:val="24"/>
                <w:lang w:eastAsia="en-GB"/>
              </w:rPr>
              <w:t>intend – intention.</w:t>
            </w:r>
          </w:p>
          <w:p w14:paraId="1366C095"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b/>
                <w:bCs/>
                <w:sz w:val="24"/>
                <w:szCs w:val="24"/>
                <w:lang w:eastAsia="en-GB"/>
              </w:rPr>
              <w:t>–</w:t>
            </w:r>
            <w:proofErr w:type="spellStart"/>
            <w:r w:rsidRPr="00543461">
              <w:rPr>
                <w:rFonts w:ascii="Arial" w:eastAsia="Times New Roman" w:hAnsi="Arial" w:cs="Times New Roman"/>
                <w:b/>
                <w:bCs/>
                <w:sz w:val="24"/>
                <w:szCs w:val="24"/>
                <w:lang w:eastAsia="en-GB"/>
              </w:rPr>
              <w:t>cian</w:t>
            </w:r>
            <w:proofErr w:type="spellEnd"/>
            <w:r w:rsidRPr="00543461">
              <w:rPr>
                <w:rFonts w:ascii="Arial" w:eastAsia="Times New Roman" w:hAnsi="Arial" w:cs="Times New Roman"/>
                <w:sz w:val="24"/>
                <w:szCs w:val="24"/>
                <w:lang w:eastAsia="en-GB"/>
              </w:rPr>
              <w:t xml:space="preserve"> is used if the root word ends in </w:t>
            </w:r>
            <w:r w:rsidRPr="00543461">
              <w:rPr>
                <w:rFonts w:ascii="Arial" w:eastAsia="Times New Roman" w:hAnsi="Arial" w:cs="Times New Roman"/>
                <w:b/>
                <w:bCs/>
                <w:sz w:val="24"/>
                <w:szCs w:val="24"/>
                <w:lang w:eastAsia="en-GB"/>
              </w:rPr>
              <w:t>c</w:t>
            </w:r>
            <w:r w:rsidRPr="00543461">
              <w:rPr>
                <w:rFonts w:ascii="Arial" w:eastAsia="Times New Roman" w:hAnsi="Arial" w:cs="Times New Roman"/>
                <w:sz w:val="24"/>
                <w:szCs w:val="24"/>
                <w:lang w:eastAsia="en-GB"/>
              </w:rPr>
              <w:t xml:space="preserve"> or </w:t>
            </w:r>
            <w:r w:rsidRPr="00543461">
              <w:rPr>
                <w:rFonts w:ascii="Arial" w:eastAsia="Times New Roman" w:hAnsi="Arial" w:cs="Times New Roman"/>
                <w:b/>
                <w:bCs/>
                <w:sz w:val="24"/>
                <w:szCs w:val="24"/>
                <w:lang w:eastAsia="en-GB"/>
              </w:rPr>
              <w:t>cs</w:t>
            </w:r>
            <w:r w:rsidRPr="00543461">
              <w:rPr>
                <w:rFonts w:ascii="Arial" w:eastAsia="Times New Roman" w:hAnsi="Arial" w:cs="Times New Roman"/>
                <w:sz w:val="24"/>
                <w:szCs w:val="24"/>
                <w:lang w:eastAsia="en-GB"/>
              </w:rPr>
              <w:t>.</w:t>
            </w:r>
          </w:p>
        </w:tc>
        <w:tc>
          <w:tcPr>
            <w:tcW w:w="2665" w:type="dxa"/>
            <w:tcBorders>
              <w:top w:val="single" w:sz="4" w:space="0" w:color="104F75"/>
              <w:left w:val="single" w:sz="4" w:space="0" w:color="104F75"/>
              <w:bottom w:val="single" w:sz="4" w:space="0" w:color="104F75"/>
              <w:right w:val="single" w:sz="4" w:space="0" w:color="104F75"/>
            </w:tcBorders>
          </w:tcPr>
          <w:p w14:paraId="67F6DA09"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br/>
            </w:r>
            <w:r w:rsidRPr="00543461">
              <w:rPr>
                <w:rFonts w:ascii="Arial" w:eastAsia="Times New Roman" w:hAnsi="Arial" w:cs="Times New Roman"/>
                <w:sz w:val="24"/>
                <w:szCs w:val="24"/>
                <w:lang w:eastAsia="en-GB"/>
              </w:rPr>
              <w:br/>
            </w:r>
            <w:r w:rsidRPr="00543461">
              <w:rPr>
                <w:rFonts w:ascii="Arial" w:eastAsia="Times New Roman" w:hAnsi="Arial" w:cs="Times New Roman"/>
                <w:sz w:val="24"/>
                <w:szCs w:val="24"/>
                <w:lang w:eastAsia="en-GB"/>
              </w:rPr>
              <w:br/>
            </w:r>
            <w:r w:rsidRPr="00543461">
              <w:rPr>
                <w:rFonts w:ascii="Arial" w:eastAsia="Times New Roman" w:hAnsi="Arial" w:cs="Times New Roman"/>
                <w:sz w:val="24"/>
                <w:szCs w:val="24"/>
                <w:lang w:eastAsia="en-GB"/>
              </w:rPr>
              <w:br/>
            </w:r>
          </w:p>
          <w:p w14:paraId="0417772C" w14:textId="77777777" w:rsidR="00684C1F" w:rsidRPr="00543461" w:rsidRDefault="00684C1F" w:rsidP="008262A9">
            <w:pPr>
              <w:spacing w:before="60" w:after="60" w:line="288" w:lineRule="auto"/>
              <w:rPr>
                <w:rFonts w:ascii="Arial" w:eastAsia="Times New Roman" w:hAnsi="Arial" w:cs="Times New Roman"/>
                <w:bCs/>
                <w:sz w:val="24"/>
                <w:szCs w:val="24"/>
                <w:lang w:eastAsia="en-GB"/>
              </w:rPr>
            </w:pPr>
            <w:r w:rsidRPr="00543461">
              <w:rPr>
                <w:rFonts w:ascii="Arial" w:eastAsia="Times New Roman" w:hAnsi="Arial" w:cs="Times New Roman"/>
                <w:sz w:val="24"/>
                <w:szCs w:val="24"/>
                <w:lang w:eastAsia="en-GB"/>
              </w:rPr>
              <w:t>invention, injection, action, hesitation, completion</w:t>
            </w:r>
          </w:p>
          <w:p w14:paraId="134375AE"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pacing w:val="-2"/>
                <w:sz w:val="24"/>
                <w:szCs w:val="24"/>
                <w:lang w:eastAsia="en-GB"/>
              </w:rPr>
              <w:t xml:space="preserve">expression, discussion, </w:t>
            </w:r>
            <w:r w:rsidRPr="00543461">
              <w:rPr>
                <w:rFonts w:ascii="Arial" w:eastAsia="Times New Roman" w:hAnsi="Arial" w:cs="Times New Roman"/>
                <w:sz w:val="24"/>
                <w:szCs w:val="24"/>
                <w:lang w:eastAsia="en-GB"/>
              </w:rPr>
              <w:t>confession, permission, admission</w:t>
            </w:r>
          </w:p>
          <w:p w14:paraId="1E064B83" w14:textId="77777777" w:rsidR="00684C1F" w:rsidRPr="00543461" w:rsidRDefault="00684C1F" w:rsidP="008262A9">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expansion, extension, comprehension, tension</w:t>
            </w:r>
            <w:r w:rsidRPr="00543461">
              <w:rPr>
                <w:rFonts w:ascii="Arial" w:eastAsia="Times New Roman" w:hAnsi="Arial" w:cs="Times New Roman"/>
                <w:sz w:val="24"/>
                <w:szCs w:val="24"/>
                <w:lang w:eastAsia="en-GB"/>
              </w:rPr>
              <w:br/>
            </w:r>
          </w:p>
          <w:p w14:paraId="728B9603" w14:textId="77777777" w:rsidR="00684C1F" w:rsidRPr="00543461" w:rsidRDefault="00684C1F" w:rsidP="008262A9">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musician, electrician, magician, politician, mathematician</w:t>
            </w:r>
          </w:p>
        </w:tc>
      </w:tr>
    </w:tbl>
    <w:tbl>
      <w:tblPr>
        <w:tblpPr w:leftFromText="180" w:rightFromText="180" w:vertAnchor="page" w:horzAnchor="margin" w:tblpY="2128"/>
        <w:tblW w:w="0" w:type="auto"/>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2D0F5C" w:rsidRPr="00543461" w14:paraId="3FFF2220" w14:textId="77777777" w:rsidTr="002D0F5C">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52921C61" w14:textId="77777777" w:rsidR="002D0F5C" w:rsidRPr="00543461" w:rsidRDefault="002D0F5C" w:rsidP="002D0F5C">
            <w:pPr>
              <w:keepNext/>
              <w:pageBreakBefore/>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lastRenderedPageBreak/>
              <w:t>Statutory requirements</w:t>
            </w:r>
          </w:p>
        </w:tc>
        <w:tc>
          <w:tcPr>
            <w:tcW w:w="246" w:type="dxa"/>
            <w:tcBorders>
              <w:top w:val="nil"/>
              <w:left w:val="single" w:sz="18" w:space="0" w:color="104F75"/>
              <w:bottom w:val="nil"/>
              <w:right w:val="single" w:sz="4" w:space="0" w:color="104F75"/>
            </w:tcBorders>
          </w:tcPr>
          <w:p w14:paraId="4A578D47" w14:textId="77777777" w:rsidR="002D0F5C" w:rsidRPr="00543461" w:rsidRDefault="002D0F5C" w:rsidP="002D0F5C">
            <w:pPr>
              <w:keepNext/>
              <w:pageBreakBefore/>
              <w:spacing w:before="60" w:after="60" w:line="288" w:lineRule="auto"/>
              <w:outlineLvl w:val="3"/>
              <w:rPr>
                <w:rFonts w:ascii="Arial" w:eastAsia="Times New Roman" w:hAnsi="Arial" w:cs="Times New Roman"/>
                <w:b/>
                <w:bCs/>
                <w:color w:val="104F75"/>
                <w:sz w:val="24"/>
                <w:szCs w:val="28"/>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1BD3C70B" w14:textId="77777777" w:rsidR="002D0F5C" w:rsidRPr="00543461" w:rsidRDefault="002D0F5C" w:rsidP="002D0F5C">
            <w:pPr>
              <w:keepNext/>
              <w:pageBreakBefore/>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Rules and guidance (non</w:t>
            </w:r>
            <w:r w:rsidRPr="00543461">
              <w:rPr>
                <w:rFonts w:ascii="Arial" w:eastAsia="Times New Roman" w:hAnsi="Arial" w:cs="Times New Roman"/>
                <w:b/>
                <w:bCs/>
                <w:color w:val="104F75"/>
                <w:sz w:val="24"/>
                <w:szCs w:val="28"/>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2687BA34" w14:textId="77777777" w:rsidR="002D0F5C" w:rsidRPr="00543461" w:rsidRDefault="002D0F5C" w:rsidP="002D0F5C">
            <w:pPr>
              <w:keepNext/>
              <w:pageBreakBefore/>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Example words (non</w:t>
            </w:r>
            <w:r w:rsidRPr="00543461">
              <w:rPr>
                <w:rFonts w:ascii="Arial" w:eastAsia="Times New Roman" w:hAnsi="Arial" w:cs="Times New Roman"/>
                <w:b/>
                <w:bCs/>
                <w:color w:val="104F75"/>
                <w:sz w:val="24"/>
                <w:szCs w:val="28"/>
              </w:rPr>
              <w:noBreakHyphen/>
              <w:t>statutory)</w:t>
            </w:r>
          </w:p>
        </w:tc>
      </w:tr>
      <w:tr w:rsidR="002D0F5C" w:rsidRPr="00543461" w14:paraId="711314DA" w14:textId="77777777" w:rsidTr="002D0F5C">
        <w:tc>
          <w:tcPr>
            <w:tcW w:w="2552" w:type="dxa"/>
            <w:tcBorders>
              <w:top w:val="single" w:sz="4" w:space="0" w:color="104F75"/>
              <w:left w:val="single" w:sz="18" w:space="0" w:color="104F75"/>
              <w:bottom w:val="single" w:sz="4" w:space="0" w:color="104F75"/>
              <w:right w:val="single" w:sz="18" w:space="0" w:color="104F75"/>
            </w:tcBorders>
          </w:tcPr>
          <w:p w14:paraId="39CCF92C" w14:textId="77777777" w:rsidR="002D0F5C" w:rsidRPr="00543461" w:rsidRDefault="002D0F5C" w:rsidP="002D0F5C">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Homophones and near-homophones</w:t>
            </w:r>
          </w:p>
        </w:tc>
        <w:tc>
          <w:tcPr>
            <w:tcW w:w="246" w:type="dxa"/>
            <w:tcBorders>
              <w:top w:val="nil"/>
              <w:left w:val="single" w:sz="18" w:space="0" w:color="104F75"/>
              <w:bottom w:val="nil"/>
              <w:right w:val="single" w:sz="4" w:space="0" w:color="104F75"/>
            </w:tcBorders>
          </w:tcPr>
          <w:p w14:paraId="077FD4C5" w14:textId="77777777" w:rsidR="002D0F5C" w:rsidRPr="00543461" w:rsidRDefault="002D0F5C" w:rsidP="002D0F5C">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4E123D7E" w14:textId="77777777" w:rsidR="002D0F5C" w:rsidRPr="00543461" w:rsidRDefault="002D0F5C" w:rsidP="002D0F5C">
            <w:pPr>
              <w:spacing w:before="60" w:after="60" w:line="288" w:lineRule="auto"/>
              <w:rPr>
                <w:rFonts w:ascii="Arial" w:eastAsia="Times New Roman" w:hAnsi="Arial" w:cs="Times New Roman"/>
                <w:sz w:val="24"/>
                <w:szCs w:val="24"/>
              </w:rPr>
            </w:pPr>
          </w:p>
        </w:tc>
        <w:tc>
          <w:tcPr>
            <w:tcW w:w="2665" w:type="dxa"/>
            <w:tcBorders>
              <w:top w:val="single" w:sz="4" w:space="0" w:color="104F75"/>
              <w:left w:val="single" w:sz="4" w:space="0" w:color="104F75"/>
              <w:bottom w:val="single" w:sz="4" w:space="0" w:color="104F75"/>
              <w:right w:val="single" w:sz="4" w:space="0" w:color="104F75"/>
            </w:tcBorders>
          </w:tcPr>
          <w:p w14:paraId="2CCDDFE5" w14:textId="77777777" w:rsidR="002D0F5C" w:rsidRPr="00543461" w:rsidRDefault="002D0F5C" w:rsidP="002D0F5C">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rPr>
              <w:t>accept/except, affect/effect, ball/bawl, berry/bury, brake/break, fair/fare, grate/great, groan/grown, here/hear, heel/heal/he’ll, knot/not, mail/male, main/mane, meat/meet, medal/meddle, missed/mist, peace/piece, plain/plane, rain/rein/reign, scene/seen, weather/whether, whose/who’s</w:t>
            </w:r>
          </w:p>
        </w:tc>
      </w:tr>
    </w:tbl>
    <w:p w14:paraId="0413E609" w14:textId="77777777" w:rsidR="002D0F5C" w:rsidRDefault="008262A9" w:rsidP="00697042">
      <w:pPr>
        <w:jc w:val="center"/>
        <w:rPr>
          <w:rFonts w:ascii="Candara" w:eastAsia="Times New Roman" w:hAnsi="Candara" w:cs="Times New Roman"/>
          <w:b/>
          <w:color w:val="365F91" w:themeColor="accent1" w:themeShade="BF"/>
          <w:sz w:val="44"/>
          <w:lang w:eastAsia="en-GB"/>
        </w:rPr>
      </w:pPr>
      <w:r w:rsidRPr="006D5835">
        <w:rPr>
          <w:rFonts w:ascii="Candara" w:eastAsia="Times New Roman" w:hAnsi="Candara" w:cs="Times New Roman"/>
          <w:b/>
          <w:color w:val="365F91" w:themeColor="accent1" w:themeShade="BF"/>
          <w:sz w:val="44"/>
          <w:lang w:eastAsia="en-GB"/>
        </w:rPr>
        <w:t xml:space="preserve">Year </w:t>
      </w:r>
      <w:r>
        <w:rPr>
          <w:rFonts w:ascii="Candara" w:eastAsia="Times New Roman" w:hAnsi="Candara" w:cs="Times New Roman"/>
          <w:b/>
          <w:color w:val="365F91" w:themeColor="accent1" w:themeShade="BF"/>
          <w:sz w:val="44"/>
          <w:lang w:eastAsia="en-GB"/>
        </w:rPr>
        <w:t>4</w:t>
      </w:r>
      <w:r w:rsidRPr="006D5835">
        <w:rPr>
          <w:rFonts w:ascii="Candara" w:eastAsia="Times New Roman" w:hAnsi="Candara" w:cs="Times New Roman"/>
          <w:b/>
          <w:color w:val="365F91" w:themeColor="accent1" w:themeShade="BF"/>
          <w:sz w:val="44"/>
          <w:lang w:eastAsia="en-GB"/>
        </w:rPr>
        <w:t xml:space="preserve"> Spelling</w:t>
      </w:r>
      <w:r>
        <w:rPr>
          <w:rFonts w:ascii="Candara" w:eastAsia="Times New Roman" w:hAnsi="Candara" w:cs="Times New Roman"/>
          <w:b/>
          <w:color w:val="365F91" w:themeColor="accent1" w:themeShade="BF"/>
          <w:sz w:val="44"/>
          <w:lang w:eastAsia="en-GB"/>
        </w:rPr>
        <w:t xml:space="preserve"> (cont’d)</w:t>
      </w:r>
    </w:p>
    <w:p w14:paraId="0A6C9E0C" w14:textId="77777777" w:rsidR="002D0F5C" w:rsidRDefault="002D0F5C">
      <w:pPr>
        <w:rPr>
          <w:rFonts w:ascii="Candara" w:eastAsia="Times New Roman" w:hAnsi="Candara" w:cs="Times New Roman"/>
          <w:b/>
          <w:color w:val="365F91" w:themeColor="accent1" w:themeShade="BF"/>
          <w:sz w:val="44"/>
          <w:lang w:eastAsia="en-GB"/>
        </w:rPr>
      </w:pPr>
      <w:r>
        <w:rPr>
          <w:rFonts w:ascii="Candara" w:eastAsia="Times New Roman" w:hAnsi="Candara" w:cs="Times New Roman"/>
          <w:b/>
          <w:color w:val="365F91" w:themeColor="accent1" w:themeShade="BF"/>
          <w:sz w:val="44"/>
          <w:lang w:eastAsia="en-GB"/>
        </w:rPr>
        <w:br w:type="page"/>
      </w:r>
    </w:p>
    <w:p w14:paraId="03F7DD5F" w14:textId="77777777" w:rsidR="00836748" w:rsidRPr="00D46EAE" w:rsidRDefault="00697042" w:rsidP="00697042">
      <w:pPr>
        <w:jc w:val="center"/>
        <w:rPr>
          <w:rFonts w:ascii="Candara" w:hAnsi="Candara"/>
        </w:rPr>
      </w:pPr>
      <w:r w:rsidRPr="00D46EAE">
        <w:rPr>
          <w:rFonts w:ascii="Candara" w:eastAsia="Times New Roman" w:hAnsi="Candara" w:cs="Times New Roman"/>
          <w:b/>
          <w:color w:val="365F91" w:themeColor="accent1" w:themeShade="BF"/>
          <w:sz w:val="44"/>
          <w:lang w:eastAsia="en-GB"/>
        </w:rPr>
        <w:lastRenderedPageBreak/>
        <w:t xml:space="preserve">Year </w:t>
      </w:r>
      <w:r w:rsidR="0023037E">
        <w:rPr>
          <w:rFonts w:ascii="Candara" w:eastAsia="Times New Roman" w:hAnsi="Candara" w:cs="Times New Roman"/>
          <w:b/>
          <w:color w:val="365F91" w:themeColor="accent1" w:themeShade="BF"/>
          <w:sz w:val="44"/>
          <w:lang w:eastAsia="en-GB"/>
        </w:rPr>
        <w:t xml:space="preserve">4 </w:t>
      </w:r>
      <w:r w:rsidRPr="00D46EAE">
        <w:rPr>
          <w:rFonts w:ascii="Candara" w:eastAsia="Times New Roman" w:hAnsi="Candara" w:cs="Times New Roman"/>
          <w:b/>
          <w:color w:val="365F91" w:themeColor="accent1" w:themeShade="BF"/>
          <w:sz w:val="44"/>
          <w:lang w:eastAsia="en-GB"/>
        </w:rPr>
        <w:t>Grammar &amp; Punctuation</w:t>
      </w:r>
    </w:p>
    <w:p w14:paraId="56F44307" w14:textId="77777777" w:rsidR="00697042" w:rsidRDefault="00697042"/>
    <w:p w14:paraId="73BC4240" w14:textId="77777777" w:rsidR="00697042" w:rsidRPr="00D46EAE" w:rsidRDefault="00697042">
      <w:pPr>
        <w:rPr>
          <w:rFonts w:ascii="Candara" w:hAnsi="Candara"/>
          <w:color w:val="365F91" w:themeColor="accent1" w:themeShade="BF"/>
          <w:sz w:val="36"/>
        </w:rPr>
      </w:pPr>
      <w:r w:rsidRPr="00D46EAE">
        <w:rPr>
          <w:rFonts w:ascii="Candara" w:hAnsi="Candara"/>
          <w:color w:val="365F91" w:themeColor="accent1" w:themeShade="BF"/>
          <w:sz w:val="36"/>
        </w:rPr>
        <w:t>Sentence Structure</w:t>
      </w:r>
    </w:p>
    <w:tbl>
      <w:tblPr>
        <w:tblStyle w:val="EnglishTable"/>
        <w:tblW w:w="9639" w:type="dxa"/>
        <w:tblLook w:val="04A0" w:firstRow="1" w:lastRow="0" w:firstColumn="1" w:lastColumn="0" w:noHBand="0" w:noVBand="1"/>
      </w:tblPr>
      <w:tblGrid>
        <w:gridCol w:w="9639"/>
      </w:tblGrid>
      <w:tr w:rsidR="0001141C" w:rsidRPr="00D46EAE" w14:paraId="63F0FBC9"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184681DF" w14:textId="77777777" w:rsidR="0001141C" w:rsidRPr="00D46EAE" w:rsidRDefault="0001141C" w:rsidP="00697042">
            <w:pPr>
              <w:rPr>
                <w:rFonts w:ascii="Candara" w:hAnsi="Candara"/>
                <w:sz w:val="28"/>
                <w:szCs w:val="26"/>
              </w:rPr>
            </w:pPr>
            <w:r w:rsidRPr="00B3293E">
              <w:rPr>
                <w:rFonts w:ascii="Candara" w:hAnsi="Candara"/>
                <w:sz w:val="28"/>
                <w:szCs w:val="26"/>
              </w:rPr>
              <w:t>Noun phrases expanded by the addition of modifying adjectives, nouns and preposition phrases (</w:t>
            </w:r>
            <w:proofErr w:type="gramStart"/>
            <w:r w:rsidRPr="00B3293E">
              <w:rPr>
                <w:rFonts w:ascii="Candara" w:hAnsi="Candara"/>
                <w:sz w:val="28"/>
                <w:szCs w:val="26"/>
              </w:rPr>
              <w:t>e.g.</w:t>
            </w:r>
            <w:proofErr w:type="gramEnd"/>
            <w:r w:rsidRPr="00B3293E">
              <w:rPr>
                <w:rFonts w:ascii="Candara" w:hAnsi="Candara"/>
                <w:sz w:val="28"/>
                <w:szCs w:val="26"/>
              </w:rPr>
              <w:t xml:space="preserve"> </w:t>
            </w:r>
            <w:r w:rsidRPr="00D93054">
              <w:rPr>
                <w:rFonts w:ascii="Candara" w:hAnsi="Candara"/>
                <w:b/>
                <w:i/>
                <w:sz w:val="28"/>
                <w:szCs w:val="26"/>
              </w:rPr>
              <w:t>the teacher expanded to: the strict maths teacher with curly hair</w:t>
            </w:r>
            <w:r w:rsidRPr="00B3293E">
              <w:rPr>
                <w:rFonts w:ascii="Candara" w:hAnsi="Candara"/>
                <w:sz w:val="28"/>
                <w:szCs w:val="26"/>
              </w:rPr>
              <w:t>)</w:t>
            </w:r>
          </w:p>
        </w:tc>
      </w:tr>
      <w:tr w:rsidR="0001141C" w:rsidRPr="00D46EAE" w14:paraId="0411F296"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2EF83B91" w14:textId="77777777" w:rsidR="0001141C" w:rsidRPr="00D46EAE" w:rsidRDefault="0001141C" w:rsidP="00697042">
            <w:pPr>
              <w:rPr>
                <w:rFonts w:ascii="Candara" w:hAnsi="Candara"/>
                <w:sz w:val="28"/>
                <w:szCs w:val="26"/>
              </w:rPr>
            </w:pPr>
            <w:r w:rsidRPr="00B3293E">
              <w:rPr>
                <w:rFonts w:ascii="Candara" w:hAnsi="Candara"/>
                <w:sz w:val="28"/>
                <w:szCs w:val="26"/>
              </w:rPr>
              <w:t xml:space="preserve">Fronted adverbials [for example, </w:t>
            </w:r>
            <w:proofErr w:type="gramStart"/>
            <w:r w:rsidRPr="00D93054">
              <w:rPr>
                <w:rFonts w:ascii="Candara" w:hAnsi="Candara"/>
                <w:b/>
                <w:i/>
                <w:sz w:val="28"/>
                <w:szCs w:val="26"/>
              </w:rPr>
              <w:t>Later</w:t>
            </w:r>
            <w:proofErr w:type="gramEnd"/>
            <w:r w:rsidRPr="00D93054">
              <w:rPr>
                <w:rFonts w:ascii="Candara" w:hAnsi="Candara"/>
                <w:b/>
                <w:i/>
                <w:sz w:val="28"/>
                <w:szCs w:val="26"/>
              </w:rPr>
              <w:t xml:space="preserve"> that day, I heard the bad news</w:t>
            </w:r>
            <w:r w:rsidRPr="00B3293E">
              <w:rPr>
                <w:rFonts w:ascii="Candara" w:hAnsi="Candara"/>
                <w:sz w:val="28"/>
                <w:szCs w:val="26"/>
              </w:rPr>
              <w:t>.]</w:t>
            </w:r>
          </w:p>
        </w:tc>
      </w:tr>
    </w:tbl>
    <w:p w14:paraId="3F940DDA" w14:textId="77777777" w:rsidR="00697042" w:rsidRDefault="00697042"/>
    <w:p w14:paraId="2DE4483A" w14:textId="77777777" w:rsidR="00697042" w:rsidRPr="00D46EAE" w:rsidRDefault="00697042" w:rsidP="00697042">
      <w:pPr>
        <w:rPr>
          <w:rFonts w:ascii="Candara" w:hAnsi="Candara"/>
          <w:color w:val="365F91" w:themeColor="accent1" w:themeShade="BF"/>
          <w:sz w:val="36"/>
        </w:rPr>
      </w:pPr>
      <w:r w:rsidRPr="00D46EAE">
        <w:rPr>
          <w:rFonts w:ascii="Candara" w:hAnsi="Candara"/>
          <w:color w:val="365F91" w:themeColor="accent1" w:themeShade="BF"/>
          <w:sz w:val="36"/>
        </w:rPr>
        <w:t>Text Structure</w:t>
      </w:r>
    </w:p>
    <w:tbl>
      <w:tblPr>
        <w:tblStyle w:val="EnglishTable"/>
        <w:tblW w:w="9639" w:type="dxa"/>
        <w:tblLook w:val="04A0" w:firstRow="1" w:lastRow="0" w:firstColumn="1" w:lastColumn="0" w:noHBand="0" w:noVBand="1"/>
      </w:tblPr>
      <w:tblGrid>
        <w:gridCol w:w="9639"/>
      </w:tblGrid>
      <w:tr w:rsidR="0001141C" w:rsidRPr="00A155FE" w14:paraId="6AF52811"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9B39F5B" w14:textId="77777777" w:rsidR="0001141C" w:rsidRPr="00A155FE" w:rsidRDefault="0001141C" w:rsidP="00697042">
            <w:pPr>
              <w:rPr>
                <w:rFonts w:ascii="Candara" w:hAnsi="Candara"/>
                <w:sz w:val="28"/>
                <w:szCs w:val="26"/>
              </w:rPr>
            </w:pPr>
            <w:r w:rsidRPr="00B3293E">
              <w:rPr>
                <w:rFonts w:ascii="Candara" w:hAnsi="Candara"/>
                <w:sz w:val="28"/>
                <w:szCs w:val="26"/>
              </w:rPr>
              <w:t>Use of paragraphs to organise ideas around a theme</w:t>
            </w:r>
          </w:p>
        </w:tc>
      </w:tr>
      <w:tr w:rsidR="0001141C" w:rsidRPr="00A155FE" w14:paraId="0FB2FD3B" w14:textId="77777777" w:rsidTr="0001141C">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5A0F155A" w14:textId="77777777" w:rsidR="0001141C" w:rsidRPr="00A155FE" w:rsidRDefault="0001141C" w:rsidP="00697042">
            <w:pPr>
              <w:rPr>
                <w:rFonts w:ascii="Candara" w:hAnsi="Candara"/>
                <w:sz w:val="28"/>
                <w:szCs w:val="26"/>
              </w:rPr>
            </w:pPr>
            <w:r w:rsidRPr="00B3293E">
              <w:rPr>
                <w:rFonts w:ascii="Candara" w:hAnsi="Candara"/>
                <w:sz w:val="28"/>
                <w:szCs w:val="26"/>
              </w:rPr>
              <w:t>Appropriate choice of pronoun or noun within and across sentences to aid cohesion and avoid repetition</w:t>
            </w:r>
          </w:p>
        </w:tc>
      </w:tr>
    </w:tbl>
    <w:p w14:paraId="60A98A9C" w14:textId="77777777" w:rsidR="00697042" w:rsidRDefault="00697042"/>
    <w:p w14:paraId="63377C21" w14:textId="77777777" w:rsidR="005A2076" w:rsidRPr="00D46EAE" w:rsidRDefault="005A2076" w:rsidP="005A2076">
      <w:pPr>
        <w:rPr>
          <w:rFonts w:ascii="Candara" w:hAnsi="Candara"/>
          <w:color w:val="365F91" w:themeColor="accent1" w:themeShade="BF"/>
          <w:sz w:val="36"/>
        </w:rPr>
      </w:pPr>
      <w:r w:rsidRPr="00D46EAE">
        <w:rPr>
          <w:rFonts w:ascii="Candara" w:hAnsi="Candara"/>
          <w:color w:val="365F91" w:themeColor="accent1" w:themeShade="BF"/>
          <w:sz w:val="36"/>
        </w:rPr>
        <w:t xml:space="preserve">Punctuation  </w:t>
      </w:r>
    </w:p>
    <w:tbl>
      <w:tblPr>
        <w:tblStyle w:val="EnglishTable"/>
        <w:tblW w:w="9639" w:type="dxa"/>
        <w:tblLook w:val="04A0" w:firstRow="1" w:lastRow="0" w:firstColumn="1" w:lastColumn="0" w:noHBand="0" w:noVBand="1"/>
      </w:tblPr>
      <w:tblGrid>
        <w:gridCol w:w="9639"/>
      </w:tblGrid>
      <w:tr w:rsidR="0001141C" w:rsidRPr="00A155FE" w14:paraId="78687496" w14:textId="77777777" w:rsidTr="0001141C">
        <w:trPr>
          <w:cnfStyle w:val="000000100000" w:firstRow="0" w:lastRow="0" w:firstColumn="0" w:lastColumn="0" w:oddVBand="0" w:evenVBand="0" w:oddHBand="1" w:evenHBand="0" w:firstRowFirstColumn="0" w:firstRowLastColumn="0" w:lastRowFirstColumn="0" w:lastRowLastColumn="0"/>
          <w:trHeight w:val="440"/>
        </w:trPr>
        <w:tc>
          <w:tcPr>
            <w:tcW w:w="9639" w:type="dxa"/>
            <w:shd w:val="clear" w:color="auto" w:fill="C2D69B" w:themeFill="accent3" w:themeFillTint="99"/>
            <w:vAlign w:val="center"/>
          </w:tcPr>
          <w:p w14:paraId="62A1E8AF" w14:textId="77777777" w:rsidR="0001141C" w:rsidRPr="00A155FE" w:rsidRDefault="0001141C" w:rsidP="000E2ABB">
            <w:pPr>
              <w:rPr>
                <w:rFonts w:ascii="Candara" w:hAnsi="Candara"/>
                <w:sz w:val="28"/>
                <w:szCs w:val="26"/>
              </w:rPr>
            </w:pPr>
            <w:r w:rsidRPr="00B3293E">
              <w:rPr>
                <w:rFonts w:ascii="Candara" w:hAnsi="Candara"/>
                <w:sz w:val="28"/>
                <w:szCs w:val="26"/>
              </w:rPr>
              <w:t xml:space="preserve">Use of inverted commas and other punctuation to indicate direct speech [for example, a comma after the reporting clause; end punctuation within inverted commas: </w:t>
            </w:r>
            <w:r w:rsidRPr="00D93054">
              <w:rPr>
                <w:rFonts w:ascii="Candara" w:hAnsi="Candara"/>
                <w:b/>
                <w:i/>
                <w:sz w:val="28"/>
                <w:szCs w:val="26"/>
              </w:rPr>
              <w:t>The conductor shouted, “Sit down!”]</w:t>
            </w:r>
          </w:p>
        </w:tc>
      </w:tr>
      <w:tr w:rsidR="0001141C" w:rsidRPr="00A155FE" w14:paraId="6DC29083" w14:textId="77777777" w:rsidTr="0001141C">
        <w:trPr>
          <w:cnfStyle w:val="000000010000" w:firstRow="0" w:lastRow="0" w:firstColumn="0" w:lastColumn="0" w:oddVBand="0" w:evenVBand="0" w:oddHBand="0" w:evenHBand="1" w:firstRowFirstColumn="0" w:firstRowLastColumn="0" w:lastRowFirstColumn="0" w:lastRowLastColumn="0"/>
          <w:trHeight w:val="440"/>
        </w:trPr>
        <w:tc>
          <w:tcPr>
            <w:tcW w:w="9639" w:type="dxa"/>
            <w:shd w:val="clear" w:color="auto" w:fill="DAEEF3" w:themeFill="accent5" w:themeFillTint="33"/>
            <w:vAlign w:val="center"/>
          </w:tcPr>
          <w:p w14:paraId="5A4D97BA" w14:textId="77777777" w:rsidR="0001141C" w:rsidRPr="00A155FE" w:rsidRDefault="0001141C" w:rsidP="000E2ABB">
            <w:pPr>
              <w:rPr>
                <w:rFonts w:ascii="Candara" w:hAnsi="Candara"/>
                <w:sz w:val="28"/>
                <w:szCs w:val="26"/>
              </w:rPr>
            </w:pPr>
            <w:r w:rsidRPr="00B3293E">
              <w:rPr>
                <w:rFonts w:ascii="Candara" w:hAnsi="Candara"/>
                <w:sz w:val="28"/>
                <w:szCs w:val="26"/>
              </w:rPr>
              <w:t xml:space="preserve">Apostrophes to mark plural possession [for example, </w:t>
            </w:r>
            <w:r w:rsidRPr="00D93054">
              <w:rPr>
                <w:rFonts w:ascii="Candara" w:hAnsi="Candara"/>
                <w:b/>
                <w:i/>
                <w:sz w:val="28"/>
                <w:szCs w:val="26"/>
              </w:rPr>
              <w:t>the girl’s name, the girls’ names</w:t>
            </w:r>
            <w:r w:rsidRPr="00B3293E">
              <w:rPr>
                <w:rFonts w:ascii="Candara" w:hAnsi="Candara"/>
                <w:sz w:val="28"/>
                <w:szCs w:val="26"/>
              </w:rPr>
              <w:t>]</w:t>
            </w:r>
          </w:p>
        </w:tc>
      </w:tr>
      <w:tr w:rsidR="0001141C" w:rsidRPr="00A155FE" w14:paraId="0C361627" w14:textId="77777777" w:rsidTr="0001141C">
        <w:trPr>
          <w:cnfStyle w:val="000000100000" w:firstRow="0" w:lastRow="0" w:firstColumn="0" w:lastColumn="0" w:oddVBand="0" w:evenVBand="0" w:oddHBand="1" w:evenHBand="0" w:firstRowFirstColumn="0" w:firstRowLastColumn="0" w:lastRowFirstColumn="0" w:lastRowLastColumn="0"/>
          <w:trHeight w:val="440"/>
        </w:trPr>
        <w:tc>
          <w:tcPr>
            <w:tcW w:w="9639" w:type="dxa"/>
            <w:shd w:val="clear" w:color="auto" w:fill="C2D69B" w:themeFill="accent3" w:themeFillTint="99"/>
            <w:vAlign w:val="center"/>
          </w:tcPr>
          <w:p w14:paraId="5C2ED88A" w14:textId="77777777" w:rsidR="0001141C" w:rsidRPr="00A155FE" w:rsidRDefault="0001141C" w:rsidP="000E2ABB">
            <w:pPr>
              <w:rPr>
                <w:rFonts w:ascii="Candara" w:hAnsi="Candara"/>
                <w:sz w:val="28"/>
                <w:szCs w:val="26"/>
              </w:rPr>
            </w:pPr>
            <w:r w:rsidRPr="00B3293E">
              <w:rPr>
                <w:rFonts w:ascii="Candara" w:hAnsi="Candara"/>
                <w:sz w:val="28"/>
                <w:szCs w:val="26"/>
              </w:rPr>
              <w:t>Use of commas after fronted adverbials</w:t>
            </w:r>
          </w:p>
        </w:tc>
      </w:tr>
    </w:tbl>
    <w:p w14:paraId="11FC9EDA" w14:textId="77777777" w:rsidR="005A2076" w:rsidRDefault="005A2076" w:rsidP="005A2076">
      <w:pPr>
        <w:rPr>
          <w:color w:val="365F91" w:themeColor="accent1" w:themeShade="BF"/>
          <w:sz w:val="36"/>
        </w:rPr>
      </w:pPr>
    </w:p>
    <w:p w14:paraId="2366CC04" w14:textId="77777777" w:rsidR="005A2076" w:rsidRPr="00D46EAE" w:rsidRDefault="004C2380" w:rsidP="005A2076">
      <w:pPr>
        <w:rPr>
          <w:rFonts w:ascii="Candara" w:hAnsi="Candara"/>
          <w:color w:val="365F91" w:themeColor="accent1" w:themeShade="BF"/>
          <w:sz w:val="36"/>
        </w:rPr>
      </w:pPr>
      <w:r w:rsidRPr="00D46EAE">
        <w:rPr>
          <w:rFonts w:ascii="Candara" w:hAnsi="Candara"/>
          <w:color w:val="365F91" w:themeColor="accent1" w:themeShade="BF"/>
          <w:sz w:val="36"/>
        </w:rPr>
        <w:t>Terminology for Pupils</w:t>
      </w:r>
    </w:p>
    <w:tbl>
      <w:tblPr>
        <w:tblStyle w:val="EnglishTable"/>
        <w:tblW w:w="9639" w:type="dxa"/>
        <w:tblLook w:val="04A0" w:firstRow="1" w:lastRow="0" w:firstColumn="1" w:lastColumn="0" w:noHBand="0" w:noVBand="1"/>
      </w:tblPr>
      <w:tblGrid>
        <w:gridCol w:w="9639"/>
      </w:tblGrid>
      <w:tr w:rsidR="0001141C" w:rsidRPr="00A155FE" w14:paraId="50007D34" w14:textId="77777777" w:rsidTr="0001141C">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9AD7F7C" w14:textId="77777777" w:rsidR="0001141C" w:rsidRPr="00A155FE" w:rsidRDefault="0001141C" w:rsidP="00A155FE">
            <w:pPr>
              <w:rPr>
                <w:rFonts w:ascii="Candara" w:hAnsi="Candara"/>
                <w:sz w:val="28"/>
                <w:szCs w:val="26"/>
              </w:rPr>
            </w:pPr>
            <w:r w:rsidRPr="00B3293E">
              <w:rPr>
                <w:rFonts w:ascii="Candara" w:hAnsi="Candara"/>
                <w:sz w:val="28"/>
                <w:szCs w:val="26"/>
              </w:rPr>
              <w:t>determiner, pronoun, possessive pronoun, adverbial</w:t>
            </w:r>
          </w:p>
        </w:tc>
      </w:tr>
    </w:tbl>
    <w:p w14:paraId="3DD026D5" w14:textId="77777777" w:rsidR="004C2380" w:rsidRDefault="004C2380" w:rsidP="005A2076">
      <w:pPr>
        <w:rPr>
          <w:color w:val="365F91" w:themeColor="accent1" w:themeShade="BF"/>
          <w:sz w:val="36"/>
        </w:rPr>
      </w:pPr>
    </w:p>
    <w:p w14:paraId="756E8547" w14:textId="77777777" w:rsidR="004C2380" w:rsidRPr="00697042" w:rsidRDefault="004C2380" w:rsidP="005A2076">
      <w:pPr>
        <w:rPr>
          <w:color w:val="365F91" w:themeColor="accent1" w:themeShade="BF"/>
          <w:sz w:val="36"/>
        </w:rPr>
      </w:pPr>
    </w:p>
    <w:p w14:paraId="2BFBF512" w14:textId="77777777" w:rsidR="00697042" w:rsidRDefault="00697042"/>
    <w:p w14:paraId="7BF58C2D" w14:textId="77777777" w:rsidR="00697042" w:rsidRDefault="00697042"/>
    <w:p w14:paraId="160F95FB" w14:textId="77777777" w:rsidR="0001141C" w:rsidRPr="0042147F" w:rsidRDefault="008262A9" w:rsidP="0001141C">
      <w:pPr>
        <w:spacing w:line="240" w:lineRule="auto"/>
        <w:jc w:val="both"/>
        <w:rPr>
          <w:rFonts w:ascii="Candara" w:hAnsi="Candara"/>
          <w:b/>
          <w:sz w:val="20"/>
          <w:szCs w:val="20"/>
        </w:rPr>
      </w:pPr>
      <w:r>
        <w:br w:type="page"/>
      </w:r>
      <w:r w:rsidR="0001141C">
        <w:rPr>
          <w:rFonts w:ascii="Candara" w:hAnsi="Candara"/>
          <w:b/>
          <w:sz w:val="20"/>
          <w:szCs w:val="20"/>
        </w:rPr>
        <w:lastRenderedPageBreak/>
        <w:t xml:space="preserve">Behaviour Policy </w:t>
      </w:r>
    </w:p>
    <w:p w14:paraId="6EF98CEE" w14:textId="77777777" w:rsidR="0001141C" w:rsidRDefault="0001141C" w:rsidP="0001141C">
      <w:pPr>
        <w:spacing w:line="240" w:lineRule="auto"/>
        <w:jc w:val="both"/>
        <w:rPr>
          <w:rFonts w:ascii="Candara" w:hAnsi="Candara"/>
          <w:sz w:val="20"/>
          <w:szCs w:val="20"/>
        </w:rPr>
      </w:pPr>
      <w:r w:rsidRPr="0042147F">
        <w:rPr>
          <w:rFonts w:ascii="Candara" w:hAnsi="Candara"/>
          <w:sz w:val="20"/>
          <w:szCs w:val="20"/>
        </w:rPr>
        <w:t xml:space="preserve">We have chosen three rules through which the code of conduct </w:t>
      </w:r>
      <w:r>
        <w:rPr>
          <w:rFonts w:ascii="Candara" w:hAnsi="Candara"/>
          <w:sz w:val="20"/>
          <w:szCs w:val="20"/>
        </w:rPr>
        <w:t>is</w:t>
      </w:r>
      <w:r w:rsidRPr="0042147F">
        <w:rPr>
          <w:rFonts w:ascii="Candara" w:hAnsi="Candara"/>
          <w:sz w:val="20"/>
          <w:szCs w:val="20"/>
        </w:rPr>
        <w:t xml:space="preserve"> promoted in all aspects of school life. </w:t>
      </w:r>
    </w:p>
    <w:p w14:paraId="76A082FD" w14:textId="77777777" w:rsidR="0001141C" w:rsidRPr="0042147F" w:rsidRDefault="0001141C" w:rsidP="0001141C">
      <w:pPr>
        <w:spacing w:line="240" w:lineRule="auto"/>
        <w:jc w:val="both"/>
        <w:rPr>
          <w:rFonts w:ascii="Candara" w:hAnsi="Candara"/>
          <w:sz w:val="20"/>
          <w:szCs w:val="20"/>
        </w:rPr>
      </w:pPr>
      <w:r w:rsidRPr="0042147F">
        <w:rPr>
          <w:rFonts w:ascii="Candara" w:hAnsi="Candara"/>
          <w:sz w:val="20"/>
          <w:szCs w:val="20"/>
        </w:rPr>
        <w:t>Be</w:t>
      </w:r>
    </w:p>
    <w:p w14:paraId="06CE1FEC" w14:textId="77777777" w:rsidR="0001141C" w:rsidRPr="0042147F" w:rsidRDefault="0001141C" w:rsidP="0001141C">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Ready</w:t>
      </w:r>
    </w:p>
    <w:p w14:paraId="2CAB4587" w14:textId="77777777" w:rsidR="0001141C" w:rsidRPr="0042147F" w:rsidRDefault="0001141C" w:rsidP="0001141C">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Respectful</w:t>
      </w:r>
    </w:p>
    <w:p w14:paraId="419706A3" w14:textId="77777777" w:rsidR="0001141C" w:rsidRPr="0042147F" w:rsidRDefault="0001141C" w:rsidP="0001141C">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Safe</w:t>
      </w:r>
    </w:p>
    <w:p w14:paraId="59E676B3" w14:textId="77777777" w:rsidR="0001141C" w:rsidRDefault="0001141C" w:rsidP="0001141C">
      <w:pPr>
        <w:spacing w:line="240" w:lineRule="auto"/>
        <w:jc w:val="both"/>
      </w:pPr>
    </w:p>
    <w:p w14:paraId="7964A8E9" w14:textId="77777777" w:rsidR="0001141C" w:rsidRPr="009E57CA" w:rsidRDefault="0001141C" w:rsidP="0001141C">
      <w:pPr>
        <w:spacing w:line="240" w:lineRule="auto"/>
        <w:jc w:val="both"/>
        <w:rPr>
          <w:rFonts w:ascii="Candara" w:hAnsi="Candara"/>
          <w:b/>
          <w:sz w:val="20"/>
          <w:szCs w:val="20"/>
        </w:rPr>
      </w:pPr>
      <w:r w:rsidRPr="009E57CA">
        <w:rPr>
          <w:rFonts w:ascii="Candara" w:hAnsi="Candara"/>
          <w:b/>
          <w:sz w:val="20"/>
          <w:szCs w:val="20"/>
        </w:rPr>
        <w:t>Incentives and Rewards</w:t>
      </w:r>
    </w:p>
    <w:p w14:paraId="25B0E476" w14:textId="77777777" w:rsidR="0001141C" w:rsidRPr="0042147F" w:rsidRDefault="0001141C" w:rsidP="0001141C">
      <w:pPr>
        <w:spacing w:line="240" w:lineRule="auto"/>
        <w:jc w:val="both"/>
        <w:rPr>
          <w:rFonts w:ascii="Candara" w:hAnsi="Candara"/>
          <w:sz w:val="20"/>
          <w:szCs w:val="20"/>
        </w:rPr>
      </w:pPr>
      <w:r w:rsidRPr="0042147F">
        <w:rPr>
          <w:rFonts w:ascii="Candara" w:hAnsi="Candara"/>
          <w:sz w:val="20"/>
          <w:szCs w:val="20"/>
        </w:rPr>
        <w:t xml:space="preserve">A major aim of the school policy is to encourage children to practice good behaviour by operating a system of </w:t>
      </w:r>
      <w:r>
        <w:rPr>
          <w:rFonts w:ascii="Candara" w:hAnsi="Candara"/>
          <w:sz w:val="20"/>
          <w:szCs w:val="20"/>
        </w:rPr>
        <w:t>recognition</w:t>
      </w:r>
      <w:r w:rsidRPr="0042147F">
        <w:rPr>
          <w:rFonts w:ascii="Candara" w:hAnsi="Candara"/>
          <w:sz w:val="20"/>
          <w:szCs w:val="20"/>
        </w:rPr>
        <w:t xml:space="preserve"> and reward. </w:t>
      </w:r>
      <w:r>
        <w:rPr>
          <w:rFonts w:ascii="Candara" w:hAnsi="Candara"/>
          <w:sz w:val="20"/>
          <w:szCs w:val="20"/>
        </w:rPr>
        <w:t xml:space="preserve"> </w:t>
      </w:r>
      <w:r w:rsidRPr="0042147F">
        <w:rPr>
          <w:rFonts w:ascii="Candara" w:hAnsi="Candara"/>
          <w:sz w:val="20"/>
          <w:szCs w:val="20"/>
        </w:rPr>
        <w:t>All staff give verbal or written</w:t>
      </w:r>
      <w:r>
        <w:rPr>
          <w:rFonts w:ascii="Candara" w:hAnsi="Candara"/>
          <w:sz w:val="20"/>
          <w:szCs w:val="20"/>
        </w:rPr>
        <w:t xml:space="preserve"> recognition</w:t>
      </w:r>
      <w:r w:rsidRPr="0042147F">
        <w:rPr>
          <w:rFonts w:ascii="Candara" w:hAnsi="Candara"/>
          <w:sz w:val="20"/>
          <w:szCs w:val="20"/>
        </w:rPr>
        <w:t xml:space="preserve"> as often as possible.</w:t>
      </w:r>
      <w:r>
        <w:rPr>
          <w:rFonts w:ascii="Candara" w:hAnsi="Candara"/>
          <w:sz w:val="20"/>
          <w:szCs w:val="20"/>
        </w:rPr>
        <w:t xml:space="preserve"> Other rewards include:</w:t>
      </w:r>
    </w:p>
    <w:p w14:paraId="0E39596A" w14:textId="77777777" w:rsidR="0001141C" w:rsidRDefault="0001141C" w:rsidP="0001141C">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 xml:space="preserve">Positive notes home </w:t>
      </w:r>
    </w:p>
    <w:p w14:paraId="4927E31E" w14:textId="77777777" w:rsidR="0001141C" w:rsidRPr="00B57EA5" w:rsidRDefault="0001141C" w:rsidP="0001141C">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Beads in a bottle</w:t>
      </w:r>
      <w:r>
        <w:rPr>
          <w:rFonts w:ascii="Candara" w:hAnsi="Candara"/>
          <w:b/>
          <w:sz w:val="20"/>
          <w:szCs w:val="20"/>
        </w:rPr>
        <w:t xml:space="preserve"> (</w:t>
      </w:r>
      <w:r>
        <w:rPr>
          <w:rFonts w:ascii="Candara" w:hAnsi="Candara"/>
          <w:sz w:val="20"/>
          <w:szCs w:val="20"/>
        </w:rPr>
        <w:t>class reward)</w:t>
      </w:r>
    </w:p>
    <w:p w14:paraId="1A40C4CD" w14:textId="77777777" w:rsidR="0001141C" w:rsidRPr="00966313" w:rsidRDefault="0001141C" w:rsidP="0001141C">
      <w:pPr>
        <w:pStyle w:val="ListParagraph"/>
        <w:numPr>
          <w:ilvl w:val="0"/>
          <w:numId w:val="19"/>
        </w:numPr>
        <w:spacing w:after="160" w:line="240" w:lineRule="auto"/>
        <w:jc w:val="both"/>
        <w:rPr>
          <w:rFonts w:ascii="Candara" w:hAnsi="Candara"/>
          <w:b/>
          <w:sz w:val="20"/>
          <w:szCs w:val="20"/>
        </w:rPr>
      </w:pPr>
      <w:r w:rsidRPr="00966313">
        <w:rPr>
          <w:rFonts w:ascii="Candara" w:hAnsi="Candara"/>
          <w:b/>
          <w:sz w:val="20"/>
          <w:szCs w:val="20"/>
        </w:rPr>
        <w:t>Certificates</w:t>
      </w:r>
    </w:p>
    <w:p w14:paraId="41CAAA37" w14:textId="77777777" w:rsidR="0001141C" w:rsidRPr="00966313" w:rsidRDefault="0001141C" w:rsidP="0001141C">
      <w:pPr>
        <w:pStyle w:val="ListParagraph"/>
        <w:numPr>
          <w:ilvl w:val="0"/>
          <w:numId w:val="19"/>
        </w:numPr>
        <w:spacing w:after="160" w:line="240" w:lineRule="auto"/>
        <w:jc w:val="both"/>
        <w:rPr>
          <w:rFonts w:ascii="Candara" w:hAnsi="Candara"/>
          <w:b/>
          <w:sz w:val="20"/>
          <w:szCs w:val="20"/>
        </w:rPr>
      </w:pPr>
      <w:r w:rsidRPr="00966313">
        <w:rPr>
          <w:rFonts w:ascii="Candara" w:hAnsi="Candara"/>
          <w:b/>
          <w:sz w:val="20"/>
          <w:szCs w:val="20"/>
        </w:rPr>
        <w:t>Hot Chocolate Fridays</w:t>
      </w:r>
    </w:p>
    <w:p w14:paraId="16F0CD3C" w14:textId="77777777" w:rsidR="0001141C" w:rsidRPr="00966313" w:rsidRDefault="0001141C" w:rsidP="0001141C">
      <w:pPr>
        <w:pStyle w:val="ListParagraph"/>
        <w:numPr>
          <w:ilvl w:val="0"/>
          <w:numId w:val="19"/>
        </w:numPr>
        <w:spacing w:after="160" w:line="240" w:lineRule="auto"/>
        <w:jc w:val="both"/>
        <w:rPr>
          <w:rFonts w:ascii="Candara" w:hAnsi="Candara"/>
          <w:b/>
          <w:sz w:val="20"/>
          <w:szCs w:val="20"/>
        </w:rPr>
      </w:pPr>
      <w:r w:rsidRPr="00966313">
        <w:rPr>
          <w:rFonts w:ascii="Candara" w:hAnsi="Candara"/>
          <w:b/>
          <w:sz w:val="20"/>
          <w:szCs w:val="20"/>
        </w:rPr>
        <w:t xml:space="preserve">VIP wrist bracelets (Over and above) </w:t>
      </w:r>
    </w:p>
    <w:p w14:paraId="2EFE34B0" w14:textId="77777777" w:rsidR="0001141C" w:rsidRPr="00966313" w:rsidRDefault="0001141C" w:rsidP="0001141C">
      <w:pPr>
        <w:spacing w:line="240" w:lineRule="auto"/>
        <w:jc w:val="both"/>
        <w:rPr>
          <w:rFonts w:ascii="Candara" w:hAnsi="Candara"/>
          <w:b/>
          <w:sz w:val="20"/>
          <w:szCs w:val="20"/>
        </w:rPr>
      </w:pPr>
      <w:r w:rsidRPr="00966313">
        <w:rPr>
          <w:rFonts w:ascii="Candara" w:hAnsi="Candara"/>
          <w:b/>
          <w:sz w:val="20"/>
          <w:szCs w:val="20"/>
        </w:rPr>
        <w:t xml:space="preserve">The mindfulness </w:t>
      </w:r>
      <w:proofErr w:type="gramStart"/>
      <w:r w:rsidRPr="00966313">
        <w:rPr>
          <w:rFonts w:ascii="Candara" w:hAnsi="Candara"/>
          <w:b/>
          <w:sz w:val="20"/>
          <w:szCs w:val="20"/>
        </w:rPr>
        <w:t>room</w:t>
      </w:r>
      <w:proofErr w:type="gramEnd"/>
    </w:p>
    <w:p w14:paraId="69381F1F" w14:textId="77777777" w:rsidR="0001141C" w:rsidRPr="0042147F" w:rsidRDefault="0001141C" w:rsidP="0001141C">
      <w:pPr>
        <w:spacing w:line="240" w:lineRule="auto"/>
        <w:jc w:val="both"/>
        <w:rPr>
          <w:rFonts w:ascii="Candara" w:hAnsi="Candara"/>
          <w:sz w:val="20"/>
          <w:szCs w:val="20"/>
        </w:rPr>
      </w:pPr>
      <w:r w:rsidRPr="00966313">
        <w:rPr>
          <w:rFonts w:ascii="Candara" w:hAnsi="Candara"/>
          <w:sz w:val="20"/>
          <w:szCs w:val="20"/>
        </w:rPr>
        <w:t>At breaktimes and lunchtimes, a calm room is available for children to come to if they are feeling angry or upset and need to calm down.</w:t>
      </w:r>
      <w:r w:rsidRPr="0042147F">
        <w:rPr>
          <w:rFonts w:ascii="Candara" w:hAnsi="Candara"/>
          <w:sz w:val="20"/>
          <w:szCs w:val="20"/>
        </w:rPr>
        <w:t xml:space="preserve"> </w:t>
      </w:r>
    </w:p>
    <w:p w14:paraId="290EEAA3" w14:textId="77777777" w:rsidR="0001141C" w:rsidRPr="00FA06FA" w:rsidRDefault="0001141C" w:rsidP="0001141C">
      <w:pPr>
        <w:spacing w:line="240" w:lineRule="auto"/>
        <w:jc w:val="both"/>
        <w:rPr>
          <w:rFonts w:ascii="Candara" w:hAnsi="Candara"/>
          <w:b/>
          <w:sz w:val="20"/>
          <w:szCs w:val="20"/>
        </w:rPr>
      </w:pPr>
      <w:r w:rsidRPr="00FA06FA">
        <w:rPr>
          <w:rFonts w:ascii="Candara" w:hAnsi="Candara"/>
          <w:b/>
          <w:sz w:val="20"/>
          <w:szCs w:val="20"/>
        </w:rPr>
        <w:t>Sanctions</w:t>
      </w:r>
    </w:p>
    <w:p w14:paraId="3C4C4B27" w14:textId="77777777" w:rsidR="0001141C" w:rsidRPr="00B57EA5" w:rsidRDefault="0001141C" w:rsidP="0001141C">
      <w:pPr>
        <w:spacing w:line="240" w:lineRule="auto"/>
        <w:jc w:val="both"/>
        <w:rPr>
          <w:rFonts w:ascii="Candara" w:hAnsi="Candara"/>
          <w:sz w:val="20"/>
          <w:szCs w:val="20"/>
        </w:rPr>
      </w:pPr>
      <w:r w:rsidRPr="0042147F">
        <w:rPr>
          <w:rFonts w:ascii="Candara" w:hAnsi="Candara"/>
          <w:sz w:val="20"/>
          <w:szCs w:val="20"/>
        </w:rPr>
        <w:t>Our sanctions policy concentrates on encouraging children to make sensible choices and putting things right when possible.</w:t>
      </w:r>
      <w:r>
        <w:rPr>
          <w:rFonts w:ascii="Candara" w:hAnsi="Candara"/>
          <w:sz w:val="20"/>
          <w:szCs w:val="20"/>
        </w:rPr>
        <w:t xml:space="preserve"> </w:t>
      </w:r>
      <w:r w:rsidRPr="0042147F">
        <w:rPr>
          <w:rFonts w:ascii="Candara" w:hAnsi="Candara"/>
          <w:sz w:val="20"/>
          <w:szCs w:val="20"/>
        </w:rPr>
        <w:t>If a child breaks a school rule (</w:t>
      </w:r>
      <w:proofErr w:type="gramStart"/>
      <w:r w:rsidRPr="0042147F">
        <w:rPr>
          <w:rFonts w:ascii="Candara" w:hAnsi="Candara"/>
          <w:sz w:val="20"/>
          <w:szCs w:val="20"/>
        </w:rPr>
        <w:t>e.g.</w:t>
      </w:r>
      <w:proofErr w:type="gramEnd"/>
      <w:r w:rsidRPr="0042147F">
        <w:rPr>
          <w:rFonts w:ascii="Candara" w:hAnsi="Candara"/>
          <w:sz w:val="20"/>
          <w:szCs w:val="20"/>
        </w:rPr>
        <w:t xml:space="preserve"> by disturbing others through chatting, calling out etc) the ‘Sanctions Ladder’ should be followed with children moving to the next point on the ladder if the</w:t>
      </w:r>
      <w:r>
        <w:rPr>
          <w:rFonts w:ascii="Candara" w:hAnsi="Candara"/>
          <w:sz w:val="20"/>
          <w:szCs w:val="20"/>
        </w:rPr>
        <w:t xml:space="preserve"> behaviour continues or worsens.</w:t>
      </w:r>
    </w:p>
    <w:p w14:paraId="55EBEC23" w14:textId="77777777" w:rsidR="0001141C" w:rsidRPr="0042147F" w:rsidRDefault="0001141C" w:rsidP="0001141C">
      <w:pPr>
        <w:spacing w:line="240" w:lineRule="auto"/>
        <w:jc w:val="both"/>
        <w:rPr>
          <w:rFonts w:ascii="Candara" w:hAnsi="Candara"/>
          <w:sz w:val="20"/>
          <w:szCs w:val="20"/>
        </w:rPr>
      </w:pPr>
      <w:r w:rsidRPr="0042147F">
        <w:rPr>
          <w:rFonts w:ascii="Candara" w:hAnsi="Candara"/>
          <w:sz w:val="20"/>
          <w:szCs w:val="20"/>
        </w:rPr>
        <w:t>Before</w:t>
      </w:r>
      <w:r>
        <w:rPr>
          <w:rFonts w:ascii="Candara" w:hAnsi="Candara"/>
          <w:sz w:val="20"/>
          <w:szCs w:val="20"/>
        </w:rPr>
        <w:t xml:space="preserve"> going on to the “ladder”, the </w:t>
      </w:r>
      <w:r w:rsidRPr="0042147F">
        <w:rPr>
          <w:rFonts w:ascii="Candara" w:hAnsi="Candara"/>
          <w:sz w:val="20"/>
          <w:szCs w:val="20"/>
        </w:rPr>
        <w:t>teacher will</w:t>
      </w:r>
      <w:r>
        <w:rPr>
          <w:rFonts w:ascii="Candara" w:hAnsi="Candara"/>
          <w:sz w:val="20"/>
          <w:szCs w:val="20"/>
        </w:rPr>
        <w:t xml:space="preserve"> notice by giving the child a look or let the child know that they are making a poor choice.</w:t>
      </w:r>
    </w:p>
    <w:p w14:paraId="56CED3CE" w14:textId="77777777" w:rsidR="0001141C" w:rsidRPr="0042147F" w:rsidRDefault="0001141C" w:rsidP="0001141C">
      <w:pPr>
        <w:spacing w:line="240" w:lineRule="auto"/>
        <w:jc w:val="both"/>
        <w:rPr>
          <w:rFonts w:ascii="Candara" w:hAnsi="Candara"/>
          <w:sz w:val="20"/>
          <w:szCs w:val="20"/>
        </w:rPr>
      </w:pPr>
      <w:r>
        <w:rPr>
          <w:rFonts w:ascii="Candara" w:hAnsi="Candara"/>
          <w:sz w:val="20"/>
          <w:szCs w:val="20"/>
        </w:rPr>
        <w:t xml:space="preserve">If the child continues to </w:t>
      </w:r>
      <w:r w:rsidRPr="0042147F">
        <w:rPr>
          <w:rFonts w:ascii="Candara" w:hAnsi="Candara"/>
          <w:sz w:val="20"/>
          <w:szCs w:val="20"/>
        </w:rPr>
        <w:t>break school rules…</w:t>
      </w:r>
    </w:p>
    <w:p w14:paraId="57A05E8D" w14:textId="77777777" w:rsidR="0001141C" w:rsidRPr="0042147F" w:rsidRDefault="0001141C" w:rsidP="0001141C">
      <w:pPr>
        <w:spacing w:after="0" w:line="240" w:lineRule="auto"/>
        <w:jc w:val="both"/>
        <w:rPr>
          <w:rFonts w:ascii="Candara" w:hAnsi="Candara"/>
          <w:sz w:val="20"/>
          <w:szCs w:val="20"/>
        </w:rPr>
      </w:pPr>
      <w:r w:rsidRPr="0042147F">
        <w:rPr>
          <w:rFonts w:ascii="Candara" w:hAnsi="Candara"/>
          <w:sz w:val="20"/>
          <w:szCs w:val="20"/>
        </w:rPr>
        <w:t>1.</w:t>
      </w:r>
      <w:r w:rsidRPr="0042147F">
        <w:rPr>
          <w:rFonts w:ascii="Candara" w:hAnsi="Candara"/>
          <w:sz w:val="20"/>
          <w:szCs w:val="20"/>
        </w:rPr>
        <w:tab/>
      </w:r>
      <w:r w:rsidRPr="00FA06FA">
        <w:rPr>
          <w:rFonts w:ascii="Candara" w:hAnsi="Candara"/>
          <w:b/>
          <w:sz w:val="20"/>
          <w:szCs w:val="20"/>
        </w:rPr>
        <w:t>Reminder</w:t>
      </w:r>
    </w:p>
    <w:p w14:paraId="3E582376" w14:textId="77777777" w:rsidR="0001141C" w:rsidRPr="0042147F" w:rsidRDefault="0001141C" w:rsidP="0001141C">
      <w:pPr>
        <w:spacing w:after="0" w:line="240" w:lineRule="auto"/>
        <w:jc w:val="both"/>
        <w:rPr>
          <w:rFonts w:ascii="Candara" w:hAnsi="Candara"/>
          <w:sz w:val="20"/>
          <w:szCs w:val="20"/>
        </w:rPr>
      </w:pPr>
      <w:r w:rsidRPr="0042147F">
        <w:rPr>
          <w:rFonts w:ascii="Candara" w:hAnsi="Candara"/>
          <w:sz w:val="20"/>
          <w:szCs w:val="20"/>
        </w:rPr>
        <w:t>2.</w:t>
      </w:r>
      <w:r w:rsidRPr="0042147F">
        <w:rPr>
          <w:rFonts w:ascii="Candara" w:hAnsi="Candara"/>
          <w:sz w:val="20"/>
          <w:szCs w:val="20"/>
        </w:rPr>
        <w:tab/>
      </w:r>
      <w:r w:rsidRPr="00FA06FA">
        <w:rPr>
          <w:rFonts w:ascii="Candara" w:hAnsi="Candara"/>
          <w:b/>
          <w:sz w:val="20"/>
          <w:szCs w:val="20"/>
        </w:rPr>
        <w:t>Warning</w:t>
      </w:r>
      <w:r>
        <w:rPr>
          <w:rFonts w:ascii="Candara" w:hAnsi="Candara"/>
          <w:sz w:val="20"/>
          <w:szCs w:val="20"/>
        </w:rPr>
        <w:t xml:space="preserve"> </w:t>
      </w:r>
    </w:p>
    <w:p w14:paraId="56553058" w14:textId="77777777" w:rsidR="0001141C" w:rsidRPr="0042147F" w:rsidRDefault="0001141C" w:rsidP="0001141C">
      <w:pPr>
        <w:spacing w:after="0" w:line="240" w:lineRule="auto"/>
        <w:jc w:val="both"/>
        <w:rPr>
          <w:rFonts w:ascii="Candara" w:hAnsi="Candara"/>
          <w:sz w:val="20"/>
          <w:szCs w:val="20"/>
        </w:rPr>
      </w:pPr>
      <w:r w:rsidRPr="0042147F">
        <w:rPr>
          <w:rFonts w:ascii="Candara" w:hAnsi="Candara"/>
          <w:sz w:val="20"/>
          <w:szCs w:val="20"/>
        </w:rPr>
        <w:t>3.</w:t>
      </w:r>
      <w:r w:rsidRPr="0042147F">
        <w:rPr>
          <w:rFonts w:ascii="Candara" w:hAnsi="Candara"/>
          <w:sz w:val="20"/>
          <w:szCs w:val="20"/>
        </w:rPr>
        <w:tab/>
      </w:r>
      <w:r w:rsidRPr="00FA06FA">
        <w:rPr>
          <w:rFonts w:ascii="Candara" w:hAnsi="Candara"/>
          <w:b/>
          <w:sz w:val="20"/>
          <w:szCs w:val="20"/>
        </w:rPr>
        <w:t>Time out or move in class</w:t>
      </w:r>
      <w:r>
        <w:rPr>
          <w:rFonts w:ascii="Candara" w:hAnsi="Candara"/>
          <w:sz w:val="20"/>
          <w:szCs w:val="20"/>
        </w:rPr>
        <w:t xml:space="preserve"> </w:t>
      </w:r>
    </w:p>
    <w:p w14:paraId="1D2C8EF1" w14:textId="77777777" w:rsidR="0001141C" w:rsidRDefault="0001141C" w:rsidP="0001141C">
      <w:pPr>
        <w:spacing w:after="0" w:line="240" w:lineRule="auto"/>
        <w:jc w:val="both"/>
        <w:rPr>
          <w:rFonts w:ascii="Candara" w:hAnsi="Candara"/>
          <w:sz w:val="20"/>
          <w:szCs w:val="20"/>
        </w:rPr>
      </w:pPr>
      <w:r w:rsidRPr="0042147F">
        <w:rPr>
          <w:rFonts w:ascii="Candara" w:hAnsi="Candara"/>
          <w:sz w:val="20"/>
          <w:szCs w:val="20"/>
        </w:rPr>
        <w:t>4.</w:t>
      </w:r>
      <w:r w:rsidRPr="0042147F">
        <w:rPr>
          <w:rFonts w:ascii="Candara" w:hAnsi="Candara"/>
          <w:sz w:val="20"/>
          <w:szCs w:val="20"/>
        </w:rPr>
        <w:tab/>
      </w:r>
      <w:r w:rsidRPr="00FA06FA">
        <w:rPr>
          <w:rFonts w:ascii="Candara" w:hAnsi="Candara"/>
          <w:b/>
          <w:sz w:val="20"/>
          <w:szCs w:val="20"/>
        </w:rPr>
        <w:t xml:space="preserve">Repair </w:t>
      </w:r>
      <w:r>
        <w:rPr>
          <w:rFonts w:ascii="Candara" w:hAnsi="Candara"/>
          <w:sz w:val="20"/>
          <w:szCs w:val="20"/>
        </w:rPr>
        <w:t xml:space="preserve">(discuss behaviour with </w:t>
      </w:r>
      <w:r w:rsidRPr="0042147F">
        <w:rPr>
          <w:rFonts w:ascii="Candara" w:hAnsi="Candara"/>
          <w:sz w:val="20"/>
          <w:szCs w:val="20"/>
        </w:rPr>
        <w:t xml:space="preserve">teacher and consider </w:t>
      </w:r>
      <w:r>
        <w:rPr>
          <w:rFonts w:ascii="Candara" w:hAnsi="Candara"/>
          <w:sz w:val="20"/>
          <w:szCs w:val="20"/>
        </w:rPr>
        <w:t>how best to repair the problem)</w:t>
      </w:r>
    </w:p>
    <w:p w14:paraId="51746767" w14:textId="77777777" w:rsidR="0001141C" w:rsidRDefault="0001141C" w:rsidP="0001141C">
      <w:pPr>
        <w:spacing w:line="240" w:lineRule="auto"/>
        <w:jc w:val="both"/>
        <w:rPr>
          <w:rFonts w:ascii="Candara" w:hAnsi="Candara"/>
          <w:sz w:val="20"/>
          <w:szCs w:val="20"/>
        </w:rPr>
      </w:pPr>
    </w:p>
    <w:p w14:paraId="79AFA891" w14:textId="77777777" w:rsidR="0001141C" w:rsidRPr="0042147F" w:rsidRDefault="0001141C" w:rsidP="0001141C">
      <w:pPr>
        <w:spacing w:line="240" w:lineRule="auto"/>
        <w:jc w:val="both"/>
        <w:rPr>
          <w:rFonts w:ascii="Candara" w:hAnsi="Candara"/>
          <w:sz w:val="20"/>
          <w:szCs w:val="20"/>
        </w:rPr>
      </w:pPr>
      <w:r w:rsidRPr="0042147F">
        <w:rPr>
          <w:rFonts w:ascii="Candara" w:hAnsi="Candara"/>
          <w:sz w:val="20"/>
          <w:szCs w:val="20"/>
        </w:rPr>
        <w:t xml:space="preserve">If you are sent </w:t>
      </w:r>
      <w:r>
        <w:rPr>
          <w:rFonts w:ascii="Candara" w:hAnsi="Candara"/>
          <w:sz w:val="20"/>
          <w:szCs w:val="20"/>
        </w:rPr>
        <w:t>out of your classroom</w:t>
      </w:r>
      <w:r w:rsidRPr="0042147F">
        <w:rPr>
          <w:rFonts w:ascii="Candara" w:hAnsi="Candara"/>
          <w:sz w:val="20"/>
          <w:szCs w:val="20"/>
        </w:rPr>
        <w:t>, your teac</w:t>
      </w:r>
      <w:r>
        <w:rPr>
          <w:rFonts w:ascii="Candara" w:hAnsi="Candara"/>
          <w:sz w:val="20"/>
          <w:szCs w:val="20"/>
        </w:rPr>
        <w:t>her will speak to your parents.</w:t>
      </w:r>
    </w:p>
    <w:p w14:paraId="62E2ADD2" w14:textId="77777777" w:rsidR="0001141C" w:rsidRPr="0042147F" w:rsidRDefault="0001141C" w:rsidP="0001141C">
      <w:pPr>
        <w:spacing w:line="240" w:lineRule="auto"/>
        <w:jc w:val="both"/>
        <w:rPr>
          <w:rFonts w:ascii="Candara" w:hAnsi="Candara"/>
          <w:sz w:val="20"/>
          <w:szCs w:val="20"/>
        </w:rPr>
      </w:pPr>
      <w:r w:rsidRPr="0042147F">
        <w:rPr>
          <w:rFonts w:ascii="Candara" w:hAnsi="Candara"/>
          <w:sz w:val="20"/>
          <w:szCs w:val="20"/>
        </w:rPr>
        <w:t xml:space="preserve">If your behaviour does not improve you will discuss this with </w:t>
      </w:r>
      <w:r>
        <w:rPr>
          <w:rFonts w:ascii="Candara" w:hAnsi="Candara"/>
          <w:sz w:val="20"/>
          <w:szCs w:val="20"/>
        </w:rPr>
        <w:t xml:space="preserve">your class teacher and Head Teacher </w:t>
      </w:r>
      <w:r w:rsidRPr="0042147F">
        <w:rPr>
          <w:rFonts w:ascii="Candara" w:hAnsi="Candara"/>
          <w:sz w:val="20"/>
          <w:szCs w:val="20"/>
        </w:rPr>
        <w:t>and your parents will be contacted.</w:t>
      </w:r>
    </w:p>
    <w:p w14:paraId="2D3347E7" w14:textId="77777777" w:rsidR="0001141C" w:rsidRPr="0042147F" w:rsidRDefault="0001141C" w:rsidP="0001141C">
      <w:pPr>
        <w:spacing w:line="240" w:lineRule="auto"/>
        <w:jc w:val="both"/>
        <w:rPr>
          <w:rFonts w:ascii="Candara" w:hAnsi="Candara"/>
          <w:sz w:val="20"/>
          <w:szCs w:val="20"/>
        </w:rPr>
      </w:pPr>
      <w:r w:rsidRPr="0042147F">
        <w:rPr>
          <w:rFonts w:ascii="Candara" w:hAnsi="Candara"/>
          <w:sz w:val="20"/>
          <w:szCs w:val="20"/>
        </w:rPr>
        <w:t xml:space="preserve">Repeated classroom disruption may result in a </w:t>
      </w:r>
      <w:r>
        <w:rPr>
          <w:rFonts w:ascii="Candara" w:hAnsi="Candara"/>
          <w:sz w:val="20"/>
          <w:szCs w:val="20"/>
        </w:rPr>
        <w:t xml:space="preserve">behaviour chart or plan being implemented. </w:t>
      </w:r>
    </w:p>
    <w:p w14:paraId="235A3100" w14:textId="77777777" w:rsidR="0001141C" w:rsidRDefault="0001141C" w:rsidP="0001141C">
      <w:pPr>
        <w:spacing w:line="240" w:lineRule="auto"/>
        <w:jc w:val="both"/>
        <w:rPr>
          <w:rFonts w:ascii="Candara" w:hAnsi="Candara"/>
          <w:sz w:val="20"/>
          <w:szCs w:val="20"/>
        </w:rPr>
      </w:pPr>
      <w:r w:rsidRPr="0042147F">
        <w:rPr>
          <w:rFonts w:ascii="Candara" w:hAnsi="Candara"/>
          <w:sz w:val="20"/>
          <w:szCs w:val="20"/>
        </w:rPr>
        <w:t xml:space="preserve">If a child wastes time or does not complete work that has been set, the work will be completed in the child’s own time </w:t>
      </w:r>
      <w:proofErr w:type="gramStart"/>
      <w:r w:rsidRPr="0042147F">
        <w:rPr>
          <w:rFonts w:ascii="Candara" w:hAnsi="Candara"/>
          <w:sz w:val="20"/>
          <w:szCs w:val="20"/>
        </w:rPr>
        <w:t>i.e.</w:t>
      </w:r>
      <w:proofErr w:type="gramEnd"/>
      <w:r w:rsidRPr="0042147F">
        <w:rPr>
          <w:rFonts w:ascii="Candara" w:hAnsi="Candara"/>
          <w:sz w:val="20"/>
          <w:szCs w:val="20"/>
        </w:rPr>
        <w:t xml:space="preserve"> at break or lunchtime</w:t>
      </w:r>
      <w:r>
        <w:rPr>
          <w:rFonts w:ascii="Candara" w:hAnsi="Candara"/>
          <w:sz w:val="20"/>
          <w:szCs w:val="20"/>
        </w:rPr>
        <w:t xml:space="preserve">. </w:t>
      </w:r>
    </w:p>
    <w:p w14:paraId="56169CCC" w14:textId="77777777" w:rsidR="0001141C" w:rsidRDefault="0001141C" w:rsidP="0001141C">
      <w:pPr>
        <w:spacing w:line="240" w:lineRule="auto"/>
        <w:jc w:val="both"/>
        <w:rPr>
          <w:rFonts w:ascii="Candara" w:hAnsi="Candara"/>
          <w:sz w:val="20"/>
          <w:szCs w:val="20"/>
        </w:rPr>
      </w:pPr>
    </w:p>
    <w:p w14:paraId="3C8A291C" w14:textId="77777777" w:rsidR="0001141C" w:rsidRPr="0003557C" w:rsidRDefault="0001141C" w:rsidP="0001141C">
      <w:pPr>
        <w:spacing w:line="240" w:lineRule="auto"/>
        <w:jc w:val="both"/>
        <w:rPr>
          <w:rFonts w:ascii="Candara" w:hAnsi="Candara"/>
          <w:b/>
          <w:sz w:val="20"/>
          <w:szCs w:val="20"/>
        </w:rPr>
      </w:pPr>
      <w:r w:rsidRPr="0003557C">
        <w:rPr>
          <w:rFonts w:ascii="Candara" w:hAnsi="Candara"/>
          <w:b/>
          <w:sz w:val="20"/>
          <w:szCs w:val="20"/>
        </w:rPr>
        <w:t xml:space="preserve">Serious Breaches of the Behaviour Policy </w:t>
      </w:r>
    </w:p>
    <w:p w14:paraId="1B57D956" w14:textId="77777777" w:rsidR="008262A9" w:rsidRDefault="0001141C" w:rsidP="0001141C">
      <w:pPr>
        <w:spacing w:line="240" w:lineRule="auto"/>
        <w:jc w:val="both"/>
      </w:pPr>
      <w:r w:rsidRPr="0042147F">
        <w:rPr>
          <w:rFonts w:ascii="Candara" w:hAnsi="Candara"/>
          <w:sz w:val="20"/>
          <w:szCs w:val="20"/>
        </w:rPr>
        <w:t xml:space="preserve">For more serious behaviour </w:t>
      </w:r>
      <w:proofErr w:type="gramStart"/>
      <w:r w:rsidRPr="0042147F">
        <w:rPr>
          <w:rFonts w:ascii="Candara" w:hAnsi="Candara"/>
          <w:sz w:val="20"/>
          <w:szCs w:val="20"/>
        </w:rPr>
        <w:t>e.g.</w:t>
      </w:r>
      <w:proofErr w:type="gramEnd"/>
      <w:r w:rsidRPr="0042147F">
        <w:rPr>
          <w:rFonts w:ascii="Candara" w:hAnsi="Candara"/>
          <w:sz w:val="20"/>
          <w:szCs w:val="20"/>
        </w:rPr>
        <w:t xml:space="preserve"> swearing, spitting, causing physical harm, damaging school property, which goes beyond the breaking of class rules, the adult dealing with the situation will need to use their professional judgement over the best course of action ensuring the safety of chi</w:t>
      </w:r>
      <w:r>
        <w:rPr>
          <w:rFonts w:ascii="Candara" w:hAnsi="Candara"/>
          <w:sz w:val="20"/>
          <w:szCs w:val="20"/>
        </w:rPr>
        <w:t>ldren and staff first</w:t>
      </w:r>
      <w:r w:rsidRPr="0042147F">
        <w:rPr>
          <w:rFonts w:ascii="Candara" w:hAnsi="Candara"/>
          <w:sz w:val="20"/>
          <w:szCs w:val="20"/>
        </w:rPr>
        <w:t>.</w:t>
      </w:r>
    </w:p>
    <w:sectPr w:rsidR="008262A9" w:rsidSect="001966C6">
      <w:pgSz w:w="11906" w:h="16838"/>
      <w:pgMar w:top="450" w:right="926" w:bottom="1440" w:left="90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DEAFB" w14:textId="77777777" w:rsidR="003D349D" w:rsidRDefault="003D349D" w:rsidP="000E2ABB">
      <w:pPr>
        <w:spacing w:after="0" w:line="240" w:lineRule="auto"/>
      </w:pPr>
      <w:r>
        <w:separator/>
      </w:r>
    </w:p>
  </w:endnote>
  <w:endnote w:type="continuationSeparator" w:id="0">
    <w:p w14:paraId="38437F37" w14:textId="77777777" w:rsidR="003D349D" w:rsidRDefault="003D349D" w:rsidP="000E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5CBEC" w14:textId="77777777" w:rsidR="003D349D" w:rsidRDefault="003D349D">
    <w:pPr>
      <w:pStyle w:val="Footer"/>
    </w:pPr>
    <w:r>
      <w:rPr>
        <w:noProof/>
        <w:lang w:eastAsia="en-GB"/>
      </w:rPr>
      <w:ptab w:relativeTo="margin" w:alignment="center" w:leader="none"/>
    </w:r>
    <w:r>
      <w:rPr>
        <w:noProof/>
        <w:lang w:eastAsia="en-GB"/>
      </w:rPr>
      <w:drawing>
        <wp:inline distT="0" distB="0" distL="0" distR="0" wp14:anchorId="526D09D1" wp14:editId="3C1E7A0E">
          <wp:extent cx="945931" cy="945931"/>
          <wp:effectExtent l="0" t="0" r="698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931" cy="945931"/>
                  </a:xfrm>
                  <a:prstGeom prst="rect">
                    <a:avLst/>
                  </a:prstGeom>
                </pic:spPr>
              </pic:pic>
            </a:graphicData>
          </a:graphic>
        </wp:inline>
      </w:drawing>
    </w:r>
  </w:p>
  <w:p w14:paraId="774D1032" w14:textId="77777777" w:rsidR="003D349D" w:rsidRDefault="003D34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7791A" w14:textId="77777777" w:rsidR="003D349D" w:rsidRDefault="003D349D" w:rsidP="000E2ABB">
      <w:pPr>
        <w:spacing w:after="0" w:line="240" w:lineRule="auto"/>
      </w:pPr>
      <w:r>
        <w:separator/>
      </w:r>
    </w:p>
  </w:footnote>
  <w:footnote w:type="continuationSeparator" w:id="0">
    <w:p w14:paraId="4FCA8DC4" w14:textId="77777777" w:rsidR="003D349D" w:rsidRDefault="003D349D" w:rsidP="000E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674"/>
    <w:multiLevelType w:val="hybridMultilevel"/>
    <w:tmpl w:val="6B7AA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E500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9152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7580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3D3ED1"/>
    <w:multiLevelType w:val="hybridMultilevel"/>
    <w:tmpl w:val="488C9C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0F5686"/>
    <w:multiLevelType w:val="hybridMultilevel"/>
    <w:tmpl w:val="5E126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F51CBF"/>
    <w:multiLevelType w:val="hybridMultilevel"/>
    <w:tmpl w:val="EABA7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84FB6"/>
    <w:multiLevelType w:val="hybridMultilevel"/>
    <w:tmpl w:val="1D56BBF0"/>
    <w:lvl w:ilvl="0" w:tplc="FC3C1AB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62E4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3609D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696E71"/>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F32B1F"/>
    <w:multiLevelType w:val="hybridMultilevel"/>
    <w:tmpl w:val="073CE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2742C0"/>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E11E4A"/>
    <w:multiLevelType w:val="hybridMultilevel"/>
    <w:tmpl w:val="6B16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17652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723886"/>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611DC6"/>
    <w:multiLevelType w:val="hybridMultilevel"/>
    <w:tmpl w:val="BC885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A76177"/>
    <w:multiLevelType w:val="hybridMultilevel"/>
    <w:tmpl w:val="AEB27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C20E29"/>
    <w:multiLevelType w:val="hybridMultilevel"/>
    <w:tmpl w:val="E7289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0"/>
  </w:num>
  <w:num w:numId="3">
    <w:abstractNumId w:val="3"/>
  </w:num>
  <w:num w:numId="4">
    <w:abstractNumId w:val="1"/>
  </w:num>
  <w:num w:numId="5">
    <w:abstractNumId w:val="8"/>
  </w:num>
  <w:num w:numId="6">
    <w:abstractNumId w:val="9"/>
  </w:num>
  <w:num w:numId="7">
    <w:abstractNumId w:val="14"/>
  </w:num>
  <w:num w:numId="8">
    <w:abstractNumId w:val="2"/>
  </w:num>
  <w:num w:numId="9">
    <w:abstractNumId w:val="7"/>
  </w:num>
  <w:num w:numId="10">
    <w:abstractNumId w:val="11"/>
  </w:num>
  <w:num w:numId="11">
    <w:abstractNumId w:val="6"/>
  </w:num>
  <w:num w:numId="12">
    <w:abstractNumId w:val="12"/>
  </w:num>
  <w:num w:numId="13">
    <w:abstractNumId w:val="4"/>
  </w:num>
  <w:num w:numId="14">
    <w:abstractNumId w:val="17"/>
  </w:num>
  <w:num w:numId="15">
    <w:abstractNumId w:val="18"/>
  </w:num>
  <w:num w:numId="16">
    <w:abstractNumId w:val="16"/>
  </w:num>
  <w:num w:numId="17">
    <w:abstractNumId w:val="5"/>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A5"/>
    <w:rsid w:val="00005623"/>
    <w:rsid w:val="0001141C"/>
    <w:rsid w:val="000153A9"/>
    <w:rsid w:val="00021465"/>
    <w:rsid w:val="00031723"/>
    <w:rsid w:val="000337E2"/>
    <w:rsid w:val="000375A9"/>
    <w:rsid w:val="00045BEC"/>
    <w:rsid w:val="000949A0"/>
    <w:rsid w:val="000B71BC"/>
    <w:rsid w:val="000C4167"/>
    <w:rsid w:val="000E2ABB"/>
    <w:rsid w:val="000F4EA5"/>
    <w:rsid w:val="000F6F80"/>
    <w:rsid w:val="001358F5"/>
    <w:rsid w:val="0013727D"/>
    <w:rsid w:val="00174BAE"/>
    <w:rsid w:val="001966C6"/>
    <w:rsid w:val="001B5442"/>
    <w:rsid w:val="001C182B"/>
    <w:rsid w:val="001D6D7F"/>
    <w:rsid w:val="002113A7"/>
    <w:rsid w:val="00214862"/>
    <w:rsid w:val="0023037E"/>
    <w:rsid w:val="002B751D"/>
    <w:rsid w:val="002D0F5C"/>
    <w:rsid w:val="002D1C0B"/>
    <w:rsid w:val="00302C9D"/>
    <w:rsid w:val="00312910"/>
    <w:rsid w:val="0031385D"/>
    <w:rsid w:val="00357D05"/>
    <w:rsid w:val="00365408"/>
    <w:rsid w:val="0038772E"/>
    <w:rsid w:val="003A4DC3"/>
    <w:rsid w:val="003B6C22"/>
    <w:rsid w:val="003C0A6D"/>
    <w:rsid w:val="003D349D"/>
    <w:rsid w:val="00403065"/>
    <w:rsid w:val="0041503F"/>
    <w:rsid w:val="0042749B"/>
    <w:rsid w:val="0047657B"/>
    <w:rsid w:val="004B0AD4"/>
    <w:rsid w:val="004B477C"/>
    <w:rsid w:val="004B49A8"/>
    <w:rsid w:val="004B7B0E"/>
    <w:rsid w:val="004C2380"/>
    <w:rsid w:val="004E0527"/>
    <w:rsid w:val="0051113D"/>
    <w:rsid w:val="005315BD"/>
    <w:rsid w:val="00557F87"/>
    <w:rsid w:val="00574E24"/>
    <w:rsid w:val="005A1837"/>
    <w:rsid w:val="005A2076"/>
    <w:rsid w:val="005B3B88"/>
    <w:rsid w:val="005B6F8C"/>
    <w:rsid w:val="005F3DA9"/>
    <w:rsid w:val="00614F33"/>
    <w:rsid w:val="00620DC9"/>
    <w:rsid w:val="00636A42"/>
    <w:rsid w:val="0065107D"/>
    <w:rsid w:val="00684C1F"/>
    <w:rsid w:val="00697042"/>
    <w:rsid w:val="006A1DC0"/>
    <w:rsid w:val="006B003D"/>
    <w:rsid w:val="006C745F"/>
    <w:rsid w:val="006D5835"/>
    <w:rsid w:val="006D621E"/>
    <w:rsid w:val="006F6451"/>
    <w:rsid w:val="006F76E2"/>
    <w:rsid w:val="007176B3"/>
    <w:rsid w:val="00723F59"/>
    <w:rsid w:val="00763A74"/>
    <w:rsid w:val="007A4081"/>
    <w:rsid w:val="007A79FD"/>
    <w:rsid w:val="007B1121"/>
    <w:rsid w:val="007B5DC1"/>
    <w:rsid w:val="008262A9"/>
    <w:rsid w:val="00835E7C"/>
    <w:rsid w:val="00836748"/>
    <w:rsid w:val="00850A66"/>
    <w:rsid w:val="008C5B7D"/>
    <w:rsid w:val="00903CC3"/>
    <w:rsid w:val="009055A2"/>
    <w:rsid w:val="009135E3"/>
    <w:rsid w:val="009237F6"/>
    <w:rsid w:val="009542A8"/>
    <w:rsid w:val="0096110A"/>
    <w:rsid w:val="00966313"/>
    <w:rsid w:val="009812F7"/>
    <w:rsid w:val="009A1645"/>
    <w:rsid w:val="009B0696"/>
    <w:rsid w:val="009E621C"/>
    <w:rsid w:val="00A03876"/>
    <w:rsid w:val="00A100BA"/>
    <w:rsid w:val="00A155FE"/>
    <w:rsid w:val="00A245BF"/>
    <w:rsid w:val="00A30AAD"/>
    <w:rsid w:val="00A35EAC"/>
    <w:rsid w:val="00A3649E"/>
    <w:rsid w:val="00B1168C"/>
    <w:rsid w:val="00B326F1"/>
    <w:rsid w:val="00B3293E"/>
    <w:rsid w:val="00B82595"/>
    <w:rsid w:val="00B842D2"/>
    <w:rsid w:val="00B957F5"/>
    <w:rsid w:val="00BA5A4D"/>
    <w:rsid w:val="00BD3081"/>
    <w:rsid w:val="00C53E0E"/>
    <w:rsid w:val="00C57A40"/>
    <w:rsid w:val="00CA70AB"/>
    <w:rsid w:val="00CB76A2"/>
    <w:rsid w:val="00D1253C"/>
    <w:rsid w:val="00D16D46"/>
    <w:rsid w:val="00D2708B"/>
    <w:rsid w:val="00D3159D"/>
    <w:rsid w:val="00D46EAE"/>
    <w:rsid w:val="00D610B5"/>
    <w:rsid w:val="00D658CE"/>
    <w:rsid w:val="00D83003"/>
    <w:rsid w:val="00D85DFE"/>
    <w:rsid w:val="00D93054"/>
    <w:rsid w:val="00DA7C45"/>
    <w:rsid w:val="00DE6721"/>
    <w:rsid w:val="00DF00CD"/>
    <w:rsid w:val="00E52681"/>
    <w:rsid w:val="00E56DF3"/>
    <w:rsid w:val="00E91DD4"/>
    <w:rsid w:val="00E96928"/>
    <w:rsid w:val="00EB0EEF"/>
    <w:rsid w:val="00EB5F6E"/>
    <w:rsid w:val="00ED6903"/>
    <w:rsid w:val="00EE6234"/>
    <w:rsid w:val="00EF783F"/>
    <w:rsid w:val="00F15BDA"/>
    <w:rsid w:val="00F40B1C"/>
    <w:rsid w:val="00F53430"/>
    <w:rsid w:val="00F67E37"/>
    <w:rsid w:val="00F95719"/>
    <w:rsid w:val="00FB119C"/>
    <w:rsid w:val="00FD35B6"/>
    <w:rsid w:val="00FD5F03"/>
    <w:rsid w:val="00FF5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63531534"/>
  <w15:docId w15:val="{6BBDD9E0-69A5-4AAE-B913-0AD113A94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DFE"/>
  </w:style>
  <w:style w:type="paragraph" w:styleId="Heading4">
    <w:name w:val="heading 4"/>
    <w:basedOn w:val="Normal"/>
    <w:next w:val="Normal"/>
    <w:link w:val="Heading4Char"/>
    <w:qFormat/>
    <w:rsid w:val="00031723"/>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E2"/>
    <w:pPr>
      <w:ind w:left="720"/>
      <w:contextualSpacing/>
    </w:pPr>
  </w:style>
  <w:style w:type="table" w:customStyle="1" w:styleId="EnglishTable">
    <w:name w:val="EnglishTable"/>
    <w:basedOn w:val="TableNormal"/>
    <w:uiPriority w:val="99"/>
    <w:qFormat/>
    <w:rsid w:val="006F76E2"/>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D243"/>
      </w:tcPr>
    </w:tblStylePr>
    <w:tblStylePr w:type="band2Horz">
      <w:tblPr/>
      <w:tcPr>
        <w:shd w:val="clear" w:color="auto" w:fill="FFFF99"/>
      </w:tcPr>
    </w:tblStylePr>
  </w:style>
  <w:style w:type="paragraph" w:styleId="BalloonText">
    <w:name w:val="Balloon Text"/>
    <w:basedOn w:val="Normal"/>
    <w:link w:val="BalloonTextChar"/>
    <w:uiPriority w:val="99"/>
    <w:semiHidden/>
    <w:unhideWhenUsed/>
    <w:rsid w:val="0083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48"/>
    <w:rPr>
      <w:rFonts w:ascii="Tahoma" w:hAnsi="Tahoma" w:cs="Tahoma"/>
      <w:sz w:val="16"/>
      <w:szCs w:val="16"/>
    </w:rPr>
  </w:style>
  <w:style w:type="table" w:customStyle="1" w:styleId="ScienceTable">
    <w:name w:val="ScienceTable"/>
    <w:basedOn w:val="TableNormal"/>
    <w:uiPriority w:val="99"/>
    <w:qFormat/>
    <w:rsid w:val="00836748"/>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9900"/>
      </w:tcPr>
    </w:tblStylePr>
    <w:tblStylePr w:type="band2Horz">
      <w:tblPr/>
      <w:tcPr>
        <w:shd w:val="clear" w:color="auto" w:fill="FFCC99"/>
      </w:tcPr>
    </w:tblStylePr>
  </w:style>
  <w:style w:type="character" w:customStyle="1" w:styleId="Heading4Char">
    <w:name w:val="Heading 4 Char"/>
    <w:basedOn w:val="DefaultParagraphFont"/>
    <w:link w:val="Heading4"/>
    <w:rsid w:val="00031723"/>
    <w:rPr>
      <w:rFonts w:ascii="Arial" w:eastAsia="Times New Roman" w:hAnsi="Arial" w:cs="Times New Roman"/>
      <w:b/>
      <w:bCs/>
      <w:color w:val="104F75"/>
      <w:sz w:val="24"/>
      <w:szCs w:val="28"/>
    </w:rPr>
  </w:style>
  <w:style w:type="paragraph" w:styleId="Header">
    <w:name w:val="header"/>
    <w:basedOn w:val="Normal"/>
    <w:link w:val="HeaderChar"/>
    <w:uiPriority w:val="99"/>
    <w:unhideWhenUsed/>
    <w:rsid w:val="000E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BB"/>
  </w:style>
  <w:style w:type="paragraph" w:styleId="Footer">
    <w:name w:val="footer"/>
    <w:basedOn w:val="Normal"/>
    <w:link w:val="FooterChar"/>
    <w:uiPriority w:val="99"/>
    <w:unhideWhenUsed/>
    <w:rsid w:val="000E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BB"/>
  </w:style>
  <w:style w:type="table" w:customStyle="1" w:styleId="TableGrid1">
    <w:name w:val="Table Grid1"/>
    <w:basedOn w:val="TableNormal"/>
    <w:next w:val="TableGrid"/>
    <w:uiPriority w:val="59"/>
    <w:rsid w:val="00EE6234"/>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2252</Words>
  <Characters>12842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Warren Glew</dc:creator>
  <cp:lastModifiedBy>Jasmin McDonnell</cp:lastModifiedBy>
  <cp:revision>2</cp:revision>
  <cp:lastPrinted>2019-09-17T07:31:00Z</cp:lastPrinted>
  <dcterms:created xsi:type="dcterms:W3CDTF">2025-09-10T09:45:00Z</dcterms:created>
  <dcterms:modified xsi:type="dcterms:W3CDTF">2025-09-10T09:45:00Z</dcterms:modified>
</cp:coreProperties>
</file>