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B0A74" w14:textId="77777777" w:rsidR="007C5207" w:rsidRPr="00836748" w:rsidRDefault="00EE7E4A" w:rsidP="007C5207">
      <w:pPr>
        <w:pStyle w:val="ListParagraph"/>
        <w:spacing w:after="0" w:line="240" w:lineRule="auto"/>
        <w:ind w:left="0"/>
        <w:jc w:val="center"/>
        <w:rPr>
          <w:rFonts w:ascii="Candara" w:eastAsia="Times New Roman" w:hAnsi="Candara" w:cs="Times New Roman"/>
          <w:b/>
          <w:color w:val="0070C0"/>
          <w:sz w:val="44"/>
          <w:lang w:eastAsia="en-GB"/>
        </w:rPr>
      </w:pPr>
      <w:r>
        <w:rPr>
          <w:rFonts w:ascii="Candara" w:eastAsia="Times New Roman" w:hAnsi="Candara" w:cs="Times New Roman"/>
          <w:b/>
          <w:color w:val="1F497D" w:themeColor="text2"/>
          <w:sz w:val="180"/>
          <w:lang w:eastAsia="en-GB"/>
        </w:rPr>
        <w:t>Year 5</w:t>
      </w:r>
    </w:p>
    <w:p w14:paraId="4E3CC866" w14:textId="77777777" w:rsidR="007C5207" w:rsidRDefault="007C5207" w:rsidP="007C5207"/>
    <w:p w14:paraId="0CE0DD1B" w14:textId="620EE483" w:rsidR="007C5207" w:rsidRDefault="00C4180B" w:rsidP="007C5207">
      <w:r>
        <w:rPr>
          <w:noProof/>
          <w:lang w:eastAsia="en-GB"/>
        </w:rPr>
        <w:drawing>
          <wp:anchor distT="0" distB="0" distL="114300" distR="114300" simplePos="0" relativeHeight="251659264" behindDoc="1" locked="0" layoutInCell="1" allowOverlap="1" wp14:anchorId="110F5405" wp14:editId="7CBD6B96">
            <wp:simplePos x="0" y="0"/>
            <wp:positionH relativeFrom="margin">
              <wp:posOffset>1346835</wp:posOffset>
            </wp:positionH>
            <wp:positionV relativeFrom="paragraph">
              <wp:posOffset>124460</wp:posOffset>
            </wp:positionV>
            <wp:extent cx="4156075" cy="4156075"/>
            <wp:effectExtent l="0" t="0" r="0" b="0"/>
            <wp:wrapTight wrapText="bothSides">
              <wp:wrapPolygon edited="0">
                <wp:start x="0" y="0"/>
                <wp:lineTo x="0" y="21484"/>
                <wp:lineTo x="21484" y="21484"/>
                <wp:lineTo x="2148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vertonschool_stationery.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56075" cy="4156075"/>
                    </a:xfrm>
                    <a:prstGeom prst="rect">
                      <a:avLst/>
                    </a:prstGeom>
                  </pic:spPr>
                </pic:pic>
              </a:graphicData>
            </a:graphic>
            <wp14:sizeRelH relativeFrom="page">
              <wp14:pctWidth>0</wp14:pctWidth>
            </wp14:sizeRelH>
            <wp14:sizeRelV relativeFrom="page">
              <wp14:pctHeight>0</wp14:pctHeight>
            </wp14:sizeRelV>
          </wp:anchor>
        </w:drawing>
      </w:r>
    </w:p>
    <w:p w14:paraId="298F0570" w14:textId="5BBF1F4C" w:rsidR="007C5207" w:rsidRDefault="007C5207" w:rsidP="007C5207"/>
    <w:p w14:paraId="6ED06F1A" w14:textId="77777777" w:rsidR="007C5207" w:rsidRDefault="007C5207" w:rsidP="007C5207"/>
    <w:p w14:paraId="4D433B58" w14:textId="77777777" w:rsidR="007C5207" w:rsidRDefault="007C5207" w:rsidP="007C5207"/>
    <w:p w14:paraId="27488566" w14:textId="77777777" w:rsidR="007C5207" w:rsidRDefault="007C5207" w:rsidP="007C5207"/>
    <w:p w14:paraId="24325925" w14:textId="4AAA7230" w:rsidR="007C5207" w:rsidRDefault="007C5207" w:rsidP="007C5207"/>
    <w:p w14:paraId="3A92B809" w14:textId="77777777" w:rsidR="007C5207" w:rsidRDefault="007C5207" w:rsidP="007C5207"/>
    <w:p w14:paraId="29AAF1B6" w14:textId="77777777" w:rsidR="007C5207" w:rsidRDefault="007C5207" w:rsidP="007C5207"/>
    <w:p w14:paraId="1E078EB0" w14:textId="77777777" w:rsidR="007C5207" w:rsidRDefault="007C5207" w:rsidP="007C5207"/>
    <w:p w14:paraId="22F9B8ED" w14:textId="77777777" w:rsidR="007C5207" w:rsidRDefault="007C5207" w:rsidP="007C5207"/>
    <w:p w14:paraId="61381E68" w14:textId="77777777" w:rsidR="007C5207" w:rsidRDefault="007C5207" w:rsidP="007C5207"/>
    <w:p w14:paraId="40F37278" w14:textId="77777777" w:rsidR="007C5207" w:rsidRDefault="007C5207" w:rsidP="007C5207"/>
    <w:p w14:paraId="567B34A4" w14:textId="77777777" w:rsidR="007C5207" w:rsidRDefault="007C5207" w:rsidP="007C5207"/>
    <w:p w14:paraId="4F9F699E" w14:textId="77777777" w:rsidR="007C5207" w:rsidRDefault="007C5207" w:rsidP="007C5207"/>
    <w:p w14:paraId="31A3BDC6" w14:textId="4D8ACF2C" w:rsidR="007C5207" w:rsidRDefault="00E12E83" w:rsidP="007C5207">
      <w:pPr>
        <w:jc w:val="center"/>
        <w:rPr>
          <w:rFonts w:ascii="Candara" w:eastAsia="Times New Roman" w:hAnsi="Candara" w:cs="Times New Roman"/>
          <w:b/>
          <w:color w:val="1F497D" w:themeColor="text2"/>
          <w:sz w:val="180"/>
          <w:lang w:eastAsia="en-GB"/>
        </w:rPr>
      </w:pPr>
      <w:r>
        <w:rPr>
          <w:rFonts w:ascii="Candara" w:eastAsia="Times New Roman" w:hAnsi="Candara" w:cs="Times New Roman"/>
          <w:b/>
          <w:color w:val="1F497D" w:themeColor="text2"/>
          <w:sz w:val="180"/>
          <w:lang w:eastAsia="en-GB"/>
        </w:rPr>
        <w:t>202</w:t>
      </w:r>
      <w:r w:rsidR="00C4180B">
        <w:rPr>
          <w:rFonts w:ascii="Candara" w:eastAsia="Times New Roman" w:hAnsi="Candara" w:cs="Times New Roman"/>
          <w:b/>
          <w:color w:val="1F497D" w:themeColor="text2"/>
          <w:sz w:val="180"/>
          <w:lang w:eastAsia="en-GB"/>
        </w:rPr>
        <w:t>5</w:t>
      </w:r>
      <w:r>
        <w:rPr>
          <w:rFonts w:ascii="Candara" w:eastAsia="Times New Roman" w:hAnsi="Candara" w:cs="Times New Roman"/>
          <w:b/>
          <w:color w:val="1F497D" w:themeColor="text2"/>
          <w:sz w:val="180"/>
          <w:lang w:eastAsia="en-GB"/>
        </w:rPr>
        <w:t xml:space="preserve"> - 202</w:t>
      </w:r>
      <w:r w:rsidR="00C4180B">
        <w:rPr>
          <w:rFonts w:ascii="Candara" w:eastAsia="Times New Roman" w:hAnsi="Candara" w:cs="Times New Roman"/>
          <w:b/>
          <w:color w:val="1F497D" w:themeColor="text2"/>
          <w:sz w:val="180"/>
          <w:lang w:eastAsia="en-GB"/>
        </w:rPr>
        <w:t>6</w:t>
      </w:r>
    </w:p>
    <w:p w14:paraId="71B41391" w14:textId="77777777" w:rsidR="007C5207" w:rsidRDefault="007C5207" w:rsidP="007C5207">
      <w:pPr>
        <w:jc w:val="center"/>
        <w:rPr>
          <w:rFonts w:ascii="Candara" w:eastAsia="Times New Roman" w:hAnsi="Candara" w:cs="Times New Roman"/>
          <w:b/>
          <w:color w:val="1F497D" w:themeColor="text2"/>
          <w:sz w:val="52"/>
          <w:lang w:eastAsia="en-GB"/>
        </w:rPr>
      </w:pPr>
      <w:r w:rsidRPr="00761A05">
        <w:rPr>
          <w:rFonts w:ascii="Candara" w:eastAsia="Times New Roman" w:hAnsi="Candara" w:cs="Times New Roman"/>
          <w:b/>
          <w:color w:val="1F497D" w:themeColor="text2"/>
          <w:sz w:val="52"/>
          <w:lang w:eastAsia="en-GB"/>
        </w:rPr>
        <w:t>Meet &amp; Greet Booklet</w:t>
      </w:r>
    </w:p>
    <w:p w14:paraId="245F9C30" w14:textId="77777777" w:rsidR="003B6231" w:rsidRDefault="003B6231" w:rsidP="007C5207">
      <w:pPr>
        <w:jc w:val="center"/>
        <w:rPr>
          <w:rFonts w:ascii="Candara" w:eastAsia="Times New Roman" w:hAnsi="Candara" w:cs="Times New Roman"/>
          <w:b/>
          <w:color w:val="1F497D" w:themeColor="text2"/>
          <w:sz w:val="52"/>
          <w:lang w:eastAsia="en-GB"/>
        </w:rPr>
      </w:pPr>
    </w:p>
    <w:p w14:paraId="02F79051" w14:textId="77777777" w:rsidR="003B6231" w:rsidRDefault="003B6231" w:rsidP="007C5207">
      <w:pPr>
        <w:jc w:val="center"/>
        <w:rPr>
          <w:rFonts w:ascii="Candara" w:eastAsia="Times New Roman" w:hAnsi="Candara" w:cs="Times New Roman"/>
          <w:b/>
          <w:color w:val="1F497D" w:themeColor="text2"/>
          <w:sz w:val="52"/>
          <w:lang w:eastAsia="en-GB"/>
        </w:rPr>
      </w:pPr>
    </w:p>
    <w:p w14:paraId="6E6833B6" w14:textId="77777777" w:rsidR="007C5207" w:rsidRDefault="00EE7E4A" w:rsidP="007C5207">
      <w:pPr>
        <w:jc w:val="center"/>
        <w:rPr>
          <w:rFonts w:ascii="Candara" w:eastAsia="Times New Roman" w:hAnsi="Candara" w:cs="Times New Roman"/>
          <w:b/>
          <w:color w:val="1F497D" w:themeColor="text2"/>
          <w:sz w:val="52"/>
          <w:lang w:eastAsia="en-GB"/>
        </w:rPr>
      </w:pPr>
      <w:r>
        <w:rPr>
          <w:rFonts w:ascii="Candara" w:eastAsia="Times New Roman" w:hAnsi="Candara" w:cs="Times New Roman"/>
          <w:b/>
          <w:color w:val="1F497D" w:themeColor="text2"/>
          <w:sz w:val="52"/>
          <w:lang w:eastAsia="en-GB"/>
        </w:rPr>
        <w:lastRenderedPageBreak/>
        <w:t>Welcome to Year 5</w:t>
      </w:r>
    </w:p>
    <w:p w14:paraId="2E94C77B" w14:textId="16D41AA5" w:rsidR="007C5207" w:rsidRDefault="007C5207" w:rsidP="007C5207">
      <w:pPr>
        <w:rPr>
          <w:rFonts w:ascii="Candara" w:eastAsia="Times New Roman" w:hAnsi="Candara" w:cs="Times New Roman"/>
          <w:b/>
          <w:color w:val="1F497D" w:themeColor="text2"/>
          <w:sz w:val="52"/>
          <w:lang w:eastAsia="en-GB"/>
        </w:rPr>
      </w:pPr>
    </w:p>
    <w:p w14:paraId="1CB5758E" w14:textId="555FC418" w:rsidR="007C5207" w:rsidRDefault="00C4180B" w:rsidP="007C5207">
      <w:pPr>
        <w:rPr>
          <w:rFonts w:ascii="Candara" w:eastAsia="Times New Roman" w:hAnsi="Candara" w:cs="Times New Roman"/>
          <w:b/>
          <w:color w:val="1F497D" w:themeColor="text2"/>
          <w:sz w:val="52"/>
          <w:lang w:eastAsia="en-GB"/>
        </w:rPr>
      </w:pPr>
      <w:r w:rsidRPr="006B4B45">
        <w:rPr>
          <w:rFonts w:ascii="Candara" w:eastAsia="Times New Roman" w:hAnsi="Candara" w:cs="Times New Roman"/>
          <w:b/>
          <w:noProof/>
          <w:color w:val="1F497D" w:themeColor="text2"/>
          <w:sz w:val="52"/>
          <w:lang w:eastAsia="en-GB"/>
        </w:rPr>
        <w:drawing>
          <wp:anchor distT="0" distB="0" distL="114300" distR="114300" simplePos="0" relativeHeight="251668480" behindDoc="0" locked="0" layoutInCell="1" allowOverlap="1" wp14:anchorId="4B177AC1" wp14:editId="0A5CDA9B">
            <wp:simplePos x="0" y="0"/>
            <wp:positionH relativeFrom="column">
              <wp:posOffset>3905250</wp:posOffset>
            </wp:positionH>
            <wp:positionV relativeFrom="paragraph">
              <wp:posOffset>236220</wp:posOffset>
            </wp:positionV>
            <wp:extent cx="2259144" cy="3159272"/>
            <wp:effectExtent l="0" t="0" r="8255"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259144" cy="3159272"/>
                    </a:xfrm>
                    <a:prstGeom prst="rect">
                      <a:avLst/>
                    </a:prstGeom>
                  </pic:spPr>
                </pic:pic>
              </a:graphicData>
            </a:graphic>
          </wp:anchor>
        </w:drawing>
      </w:r>
      <w:r w:rsidR="00D72463">
        <w:rPr>
          <w:noProof/>
          <w:sz w:val="28"/>
          <w:lang w:eastAsia="en-GB"/>
        </w:rPr>
        <w:drawing>
          <wp:anchor distT="0" distB="0" distL="114300" distR="114300" simplePos="0" relativeHeight="251662336" behindDoc="0" locked="0" layoutInCell="1" allowOverlap="1" wp14:anchorId="5255D02E" wp14:editId="05FB987A">
            <wp:simplePos x="0" y="0"/>
            <wp:positionH relativeFrom="margin">
              <wp:posOffset>-68262</wp:posOffset>
            </wp:positionH>
            <wp:positionV relativeFrom="paragraph">
              <wp:posOffset>606742</wp:posOffset>
            </wp:positionV>
            <wp:extent cx="3224534" cy="2400166"/>
            <wp:effectExtent l="0" t="6668" r="7303" b="7302"/>
            <wp:wrapNone/>
            <wp:docPr id="4" name="Picture 4" descr="C:\Users\hannah.cox\AppData\Local\Microsoft\Windows\INetCache\Content.Word\M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annah.cox\AppData\Local\Microsoft\Windows\INetCache\Content.Word\Mel.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3224534" cy="2400166"/>
                    </a:xfrm>
                    <a:prstGeom prst="rect">
                      <a:avLst/>
                    </a:prstGeom>
                    <a:noFill/>
                    <a:ln>
                      <a:noFill/>
                    </a:ln>
                  </pic:spPr>
                </pic:pic>
              </a:graphicData>
            </a:graphic>
            <wp14:sizeRelH relativeFrom="page">
              <wp14:pctWidth>0</wp14:pctWidth>
            </wp14:sizeRelH>
            <wp14:sizeRelV relativeFrom="page">
              <wp14:pctHeight>0</wp14:pctHeight>
            </wp14:sizeRelV>
          </wp:anchor>
        </w:drawing>
      </w:r>
      <w:r w:rsidR="00C61FC7" w:rsidRPr="00E0131E">
        <w:rPr>
          <w:rFonts w:ascii="Candara" w:eastAsia="Times New Roman" w:hAnsi="Candara" w:cs="Times New Roman"/>
          <w:b/>
          <w:noProof/>
          <w:color w:val="1F497D" w:themeColor="text2"/>
          <w:sz w:val="44"/>
          <w:szCs w:val="44"/>
          <w:lang w:eastAsia="en-GB"/>
        </w:rPr>
        <mc:AlternateContent>
          <mc:Choice Requires="wps">
            <w:drawing>
              <wp:anchor distT="0" distB="0" distL="114300" distR="114300" simplePos="0" relativeHeight="251666432" behindDoc="0" locked="0" layoutInCell="1" allowOverlap="1" wp14:anchorId="12F6006B" wp14:editId="027ACA5D">
                <wp:simplePos x="0" y="0"/>
                <wp:positionH relativeFrom="margin">
                  <wp:posOffset>3677285</wp:posOffset>
                </wp:positionH>
                <wp:positionV relativeFrom="paragraph">
                  <wp:posOffset>20321</wp:posOffset>
                </wp:positionV>
                <wp:extent cx="2762250" cy="367665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2762250" cy="36766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D9A478" id="Rectangle 12" o:spid="_x0000_s1026" style="position:absolute;margin-left:289.55pt;margin-top:1.6pt;width:217.5pt;height:289.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" filled="f" strokecolor="#243f60 [1604]" strokeweight="2pt">
                <w10:wrap anchorx="margin"/>
              </v:rect>
            </w:pict>
          </mc:Fallback>
        </mc:AlternateContent>
      </w:r>
      <w:r w:rsidR="00C61FC7">
        <w:rPr>
          <w:rFonts w:ascii="Candara" w:eastAsia="Times New Roman" w:hAnsi="Candara" w:cs="Times New Roman"/>
          <w:b/>
          <w:noProof/>
          <w:color w:val="1F497D" w:themeColor="text2"/>
          <w:sz w:val="52"/>
          <w:lang w:eastAsia="en-GB"/>
        </w:rPr>
        <mc:AlternateContent>
          <mc:Choice Requires="wps">
            <w:drawing>
              <wp:anchor distT="0" distB="0" distL="114300" distR="114300" simplePos="0" relativeHeight="251660288" behindDoc="0" locked="0" layoutInCell="1" allowOverlap="1" wp14:anchorId="3BB1FBD2" wp14:editId="36167D4F">
                <wp:simplePos x="0" y="0"/>
                <wp:positionH relativeFrom="margin">
                  <wp:posOffset>57786</wp:posOffset>
                </wp:positionH>
                <wp:positionV relativeFrom="paragraph">
                  <wp:posOffset>39371</wp:posOffset>
                </wp:positionV>
                <wp:extent cx="2838450" cy="36766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2838450" cy="36766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4B4ED0" id="Rectangle 1" o:spid="_x0000_s1026" style="position:absolute;margin-left:4.55pt;margin-top:3.1pt;width:223.5pt;height:28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" filled="f" strokecolor="#243f60 [1604]" strokeweight="2pt">
                <w10:wrap anchorx="margin"/>
              </v:rect>
            </w:pict>
          </mc:Fallback>
        </mc:AlternateContent>
      </w:r>
    </w:p>
    <w:p w14:paraId="786B8114" w14:textId="17F47190" w:rsidR="007C5207" w:rsidRDefault="007C5207" w:rsidP="007C5207">
      <w:pPr>
        <w:rPr>
          <w:rFonts w:ascii="Candara" w:eastAsia="Times New Roman" w:hAnsi="Candara" w:cs="Times New Roman"/>
          <w:b/>
          <w:color w:val="1F497D" w:themeColor="text2"/>
          <w:sz w:val="52"/>
          <w:lang w:eastAsia="en-GB"/>
        </w:rPr>
      </w:pPr>
    </w:p>
    <w:p w14:paraId="4F43DAD2" w14:textId="3513DC52" w:rsidR="007C5207" w:rsidRDefault="007C5207" w:rsidP="007C5207">
      <w:pPr>
        <w:rPr>
          <w:rFonts w:ascii="Candara" w:eastAsia="Times New Roman" w:hAnsi="Candara" w:cs="Times New Roman"/>
          <w:b/>
          <w:color w:val="1F497D" w:themeColor="text2"/>
          <w:sz w:val="52"/>
          <w:lang w:eastAsia="en-GB"/>
        </w:rPr>
      </w:pPr>
    </w:p>
    <w:p w14:paraId="792E7C2F" w14:textId="7B7AE6FE" w:rsidR="007C5207" w:rsidRDefault="007C5207" w:rsidP="007C5207">
      <w:pPr>
        <w:rPr>
          <w:rFonts w:ascii="Candara" w:eastAsia="Times New Roman" w:hAnsi="Candara" w:cs="Times New Roman"/>
          <w:b/>
          <w:color w:val="1F497D" w:themeColor="text2"/>
          <w:sz w:val="52"/>
          <w:lang w:eastAsia="en-GB"/>
        </w:rPr>
      </w:pPr>
    </w:p>
    <w:p w14:paraId="075F055F" w14:textId="01752095" w:rsidR="007C5207" w:rsidRDefault="007C5207" w:rsidP="007C5207">
      <w:pPr>
        <w:rPr>
          <w:rFonts w:ascii="Candara" w:eastAsia="Times New Roman" w:hAnsi="Candara" w:cs="Times New Roman"/>
          <w:b/>
          <w:color w:val="1F497D" w:themeColor="text2"/>
          <w:sz w:val="52"/>
          <w:lang w:eastAsia="en-GB"/>
        </w:rPr>
      </w:pPr>
    </w:p>
    <w:p w14:paraId="635DCF5F" w14:textId="42F0BA56" w:rsidR="007C5207" w:rsidRDefault="007C5207" w:rsidP="007C5207">
      <w:pPr>
        <w:rPr>
          <w:rFonts w:ascii="Candara" w:eastAsia="Times New Roman" w:hAnsi="Candara" w:cs="Times New Roman"/>
          <w:b/>
          <w:color w:val="1F497D" w:themeColor="text2"/>
          <w:sz w:val="52"/>
          <w:lang w:eastAsia="en-GB"/>
        </w:rPr>
      </w:pPr>
    </w:p>
    <w:p w14:paraId="20E962C1" w14:textId="3701EF33" w:rsidR="00C61FC7" w:rsidRDefault="00C61FC7" w:rsidP="00E0131E">
      <w:pPr>
        <w:jc w:val="center"/>
        <w:rPr>
          <w:rFonts w:ascii="Candara" w:eastAsia="Times New Roman" w:hAnsi="Candara" w:cs="Times New Roman"/>
          <w:b/>
          <w:color w:val="1F497D" w:themeColor="text2"/>
          <w:sz w:val="52"/>
          <w:lang w:eastAsia="en-GB"/>
        </w:rPr>
      </w:pPr>
      <w:r>
        <w:rPr>
          <w:rFonts w:ascii="Candara" w:eastAsia="Times New Roman" w:hAnsi="Candara" w:cs="Times New Roman"/>
          <w:b/>
          <w:noProof/>
          <w:color w:val="1F497D" w:themeColor="text2"/>
          <w:sz w:val="52"/>
          <w:lang w:eastAsia="en-GB"/>
        </w:rPr>
        <mc:AlternateContent>
          <mc:Choice Requires="wps">
            <w:drawing>
              <wp:anchor distT="0" distB="0" distL="114300" distR="114300" simplePos="0" relativeHeight="251667456" behindDoc="0" locked="0" layoutInCell="1" allowOverlap="1" wp14:anchorId="09EF8B57" wp14:editId="73A1B1B1">
                <wp:simplePos x="0" y="0"/>
                <wp:positionH relativeFrom="column">
                  <wp:posOffset>3759835</wp:posOffset>
                </wp:positionH>
                <wp:positionV relativeFrom="paragraph">
                  <wp:posOffset>528320</wp:posOffset>
                </wp:positionV>
                <wp:extent cx="2895600" cy="7620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895600" cy="762000"/>
                        </a:xfrm>
                        <a:prstGeom prst="rect">
                          <a:avLst/>
                        </a:prstGeom>
                        <a:solidFill>
                          <a:schemeClr val="lt1"/>
                        </a:solidFill>
                        <a:ln w="6350">
                          <a:noFill/>
                        </a:ln>
                      </wps:spPr>
                      <wps:txbx>
                        <w:txbxContent>
                          <w:p w14:paraId="5A7D13C5" w14:textId="4D0B4734" w:rsidR="00E0131E" w:rsidRPr="00E0131E" w:rsidRDefault="00CD78A6" w:rsidP="00CD78A6">
                            <w:pPr>
                              <w:jc w:val="center"/>
                              <w:rPr>
                                <w:sz w:val="44"/>
                                <w:szCs w:val="44"/>
                              </w:rPr>
                            </w:pPr>
                            <w:r>
                              <w:rPr>
                                <w:rFonts w:ascii="Candara" w:eastAsia="Times New Roman" w:hAnsi="Candara" w:cs="Times New Roman"/>
                                <w:b/>
                                <w:color w:val="1F497D" w:themeColor="text2"/>
                                <w:sz w:val="44"/>
                                <w:szCs w:val="44"/>
                                <w:lang w:eastAsia="en-GB"/>
                              </w:rPr>
                              <w:t xml:space="preserve">Miss </w:t>
                            </w:r>
                            <w:r w:rsidR="00C4180B">
                              <w:rPr>
                                <w:rFonts w:ascii="Candara" w:eastAsia="Times New Roman" w:hAnsi="Candara" w:cs="Times New Roman"/>
                                <w:b/>
                                <w:color w:val="1F497D" w:themeColor="text2"/>
                                <w:sz w:val="44"/>
                                <w:szCs w:val="44"/>
                                <w:lang w:eastAsia="en-GB"/>
                              </w:rPr>
                              <w:t xml:space="preserve">Barnett </w:t>
                            </w:r>
                            <w:r>
                              <w:rPr>
                                <w:rFonts w:ascii="Candara" w:eastAsia="Times New Roman" w:hAnsi="Candara" w:cs="Times New Roman"/>
                                <w:b/>
                                <w:color w:val="1F497D" w:themeColor="text2"/>
                                <w:sz w:val="44"/>
                                <w:szCs w:val="44"/>
                                <w:lang w:eastAsia="en-GB"/>
                              </w:rPr>
                              <w:t>Class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EF8B57" id="_x0000_t202" coordsize="21600,21600" o:spt="202" path="m,l,21600r21600,l21600,xe">
                <v:stroke joinstyle="miter"/>
                <v:path gradientshapeok="t" o:connecttype="rect"/>
              </v:shapetype>
              <v:shape id="Text Box 13" o:spid="_x0000_s1026" type="#_x0000_t202" style="position:absolute;left:0;text-align:left;margin-left:296.05pt;margin-top:41.6pt;width:228pt;height:6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" fillcolor="white [3201]" stroked="f" strokeweight=".5pt">
                <v:textbox>
                  <w:txbxContent>
                    <w:p w14:paraId="5A7D13C5" w14:textId="4D0B4734" w:rsidR="00E0131E" w:rsidRPr="00E0131E" w:rsidRDefault="00CD78A6" w:rsidP="00CD78A6">
                      <w:pPr>
                        <w:jc w:val="center"/>
                        <w:rPr>
                          <w:sz w:val="44"/>
                          <w:szCs w:val="44"/>
                        </w:rPr>
                      </w:pPr>
                      <w:r>
                        <w:rPr>
                          <w:rFonts w:ascii="Candara" w:eastAsia="Times New Roman" w:hAnsi="Candara" w:cs="Times New Roman"/>
                          <w:b/>
                          <w:color w:val="1F497D" w:themeColor="text2"/>
                          <w:sz w:val="44"/>
                          <w:szCs w:val="44"/>
                          <w:lang w:eastAsia="en-GB"/>
                        </w:rPr>
                        <w:t xml:space="preserve">Miss </w:t>
                      </w:r>
                      <w:r w:rsidR="00C4180B">
                        <w:rPr>
                          <w:rFonts w:ascii="Candara" w:eastAsia="Times New Roman" w:hAnsi="Candara" w:cs="Times New Roman"/>
                          <w:b/>
                          <w:color w:val="1F497D" w:themeColor="text2"/>
                          <w:sz w:val="44"/>
                          <w:szCs w:val="44"/>
                          <w:lang w:eastAsia="en-GB"/>
                        </w:rPr>
                        <w:t xml:space="preserve">Barnett </w:t>
                      </w:r>
                      <w:r>
                        <w:rPr>
                          <w:rFonts w:ascii="Candara" w:eastAsia="Times New Roman" w:hAnsi="Candara" w:cs="Times New Roman"/>
                          <w:b/>
                          <w:color w:val="1F497D" w:themeColor="text2"/>
                          <w:sz w:val="44"/>
                          <w:szCs w:val="44"/>
                          <w:lang w:eastAsia="en-GB"/>
                        </w:rPr>
                        <w:t>Class 12</w:t>
                      </w:r>
                    </w:p>
                  </w:txbxContent>
                </v:textbox>
              </v:shape>
            </w:pict>
          </mc:Fallback>
        </mc:AlternateContent>
      </w:r>
    </w:p>
    <w:p w14:paraId="347E4787" w14:textId="77777777" w:rsidR="00E0131E" w:rsidRPr="00E0131E" w:rsidRDefault="00C61FC7" w:rsidP="00C61FC7">
      <w:pPr>
        <w:rPr>
          <w:rFonts w:ascii="Candara" w:eastAsia="Times New Roman" w:hAnsi="Candara" w:cs="Times New Roman"/>
          <w:b/>
          <w:color w:val="1F497D" w:themeColor="text2"/>
          <w:sz w:val="44"/>
          <w:szCs w:val="44"/>
          <w:lang w:eastAsia="en-GB"/>
        </w:rPr>
      </w:pPr>
      <w:r>
        <w:rPr>
          <w:rFonts w:ascii="Candara" w:eastAsia="Times New Roman" w:hAnsi="Candara" w:cs="Times New Roman"/>
          <w:b/>
          <w:color w:val="1F497D" w:themeColor="text2"/>
          <w:sz w:val="44"/>
          <w:szCs w:val="44"/>
          <w:lang w:eastAsia="en-GB"/>
        </w:rPr>
        <w:t xml:space="preserve">    </w:t>
      </w:r>
      <w:r w:rsidR="00E0131E" w:rsidRPr="00E0131E">
        <w:rPr>
          <w:rFonts w:ascii="Candara" w:eastAsia="Times New Roman" w:hAnsi="Candara" w:cs="Times New Roman"/>
          <w:b/>
          <w:color w:val="1F497D" w:themeColor="text2"/>
          <w:sz w:val="44"/>
          <w:szCs w:val="44"/>
          <w:lang w:eastAsia="en-GB"/>
        </w:rPr>
        <w:t>Mrs Stewart Class 11</w:t>
      </w:r>
    </w:p>
    <w:p w14:paraId="6B8ACF78" w14:textId="77777777" w:rsidR="00E0131E" w:rsidRDefault="00E0131E" w:rsidP="00E0131E">
      <w:pPr>
        <w:jc w:val="center"/>
        <w:rPr>
          <w:rFonts w:ascii="Candara" w:eastAsia="Times New Roman" w:hAnsi="Candara" w:cs="Times New Roman"/>
          <w:b/>
          <w:color w:val="1F497D" w:themeColor="text2"/>
          <w:sz w:val="52"/>
          <w:lang w:eastAsia="en-GB"/>
        </w:rPr>
      </w:pPr>
    </w:p>
    <w:p w14:paraId="47462F18" w14:textId="77777777" w:rsidR="00C61FC7" w:rsidRDefault="00C61FC7" w:rsidP="00E0131E">
      <w:pPr>
        <w:jc w:val="center"/>
        <w:rPr>
          <w:rFonts w:ascii="Candara" w:eastAsia="Times New Roman" w:hAnsi="Candara" w:cs="Times New Roman"/>
          <w:b/>
          <w:color w:val="1F497D" w:themeColor="text2"/>
          <w:sz w:val="52"/>
          <w:lang w:eastAsia="en-GB"/>
        </w:rPr>
      </w:pPr>
      <w:r>
        <w:rPr>
          <w:rFonts w:ascii="Candara" w:eastAsia="Times New Roman" w:hAnsi="Candara" w:cs="Times New Roman"/>
          <w:b/>
          <w:color w:val="1F497D" w:themeColor="text2"/>
          <w:sz w:val="52"/>
          <w:lang w:eastAsia="en-GB"/>
        </w:rPr>
        <w:t xml:space="preserve">        </w:t>
      </w:r>
    </w:p>
    <w:p w14:paraId="6A899956" w14:textId="77777777" w:rsidR="00C61FC7" w:rsidRDefault="00C61FC7" w:rsidP="00E0131E">
      <w:pPr>
        <w:jc w:val="center"/>
        <w:rPr>
          <w:rFonts w:ascii="Candara" w:eastAsia="Times New Roman" w:hAnsi="Candara" w:cs="Times New Roman"/>
          <w:b/>
          <w:color w:val="1F497D" w:themeColor="text2"/>
          <w:sz w:val="52"/>
          <w:lang w:eastAsia="en-GB"/>
        </w:rPr>
      </w:pPr>
    </w:p>
    <w:p w14:paraId="3BCC6E7B" w14:textId="77777777" w:rsidR="00C61FC7" w:rsidRDefault="00C61FC7" w:rsidP="00E0131E">
      <w:pPr>
        <w:jc w:val="center"/>
        <w:rPr>
          <w:rFonts w:ascii="Candara" w:eastAsia="Times New Roman" w:hAnsi="Candara" w:cs="Times New Roman"/>
          <w:b/>
          <w:color w:val="1F497D" w:themeColor="text2"/>
          <w:sz w:val="52"/>
          <w:lang w:eastAsia="en-GB"/>
        </w:rPr>
      </w:pPr>
    </w:p>
    <w:p w14:paraId="2CB7304A" w14:textId="77777777" w:rsidR="007C5207" w:rsidRPr="00E0131E" w:rsidRDefault="00C61FC7" w:rsidP="00C61FC7">
      <w:pPr>
        <w:jc w:val="center"/>
        <w:rPr>
          <w:rFonts w:ascii="Candara" w:eastAsia="Times New Roman" w:hAnsi="Candara" w:cs="Times New Roman"/>
          <w:b/>
          <w:color w:val="1F497D" w:themeColor="text2"/>
          <w:sz w:val="52"/>
          <w:lang w:eastAsia="en-GB"/>
        </w:rPr>
        <w:sectPr w:rsidR="007C5207" w:rsidRPr="00E0131E" w:rsidSect="007C5207">
          <w:footerReference w:type="default" r:id="rId10"/>
          <w:pgSz w:w="11906" w:h="16838"/>
          <w:pgMar w:top="448" w:right="539" w:bottom="992" w:left="539" w:header="709" w:footer="709" w:gutter="0"/>
          <w:cols w:space="708"/>
          <w:titlePg/>
          <w:docGrid w:linePitch="360"/>
        </w:sectPr>
      </w:pPr>
      <w:r w:rsidRPr="00E0131E">
        <w:rPr>
          <w:rFonts w:ascii="Candara" w:eastAsia="Times New Roman" w:hAnsi="Candara" w:cs="Times New Roman"/>
          <w:b/>
          <w:color w:val="1F497D" w:themeColor="text2"/>
          <w:sz w:val="44"/>
          <w:szCs w:val="44"/>
          <w:lang w:eastAsia="en-GB"/>
        </w:rPr>
        <w:t xml:space="preserve">   </w:t>
      </w:r>
      <w:r>
        <w:rPr>
          <w:rFonts w:ascii="Candara" w:eastAsia="Times New Roman" w:hAnsi="Candara" w:cs="Times New Roman"/>
          <w:b/>
          <w:color w:val="1F497D" w:themeColor="text2"/>
          <w:sz w:val="44"/>
          <w:szCs w:val="44"/>
          <w:lang w:eastAsia="en-GB"/>
        </w:rPr>
        <w:t xml:space="preserve">     </w:t>
      </w:r>
    </w:p>
    <w:p w14:paraId="0AC444ED" w14:textId="5762F0B6" w:rsidR="00E96928" w:rsidRPr="00E96928" w:rsidRDefault="00E96928" w:rsidP="00E96928">
      <w:pPr>
        <w:spacing w:after="0" w:line="240" w:lineRule="auto"/>
        <w:jc w:val="center"/>
        <w:rPr>
          <w:rFonts w:ascii="Candara" w:hAnsi="Candara"/>
          <w:b/>
          <w:sz w:val="28"/>
          <w:u w:val="single"/>
        </w:rPr>
      </w:pPr>
      <w:r w:rsidRPr="00E96928">
        <w:rPr>
          <w:rFonts w:ascii="Candara" w:hAnsi="Candara"/>
          <w:b/>
          <w:sz w:val="28"/>
          <w:u w:val="single"/>
        </w:rPr>
        <w:lastRenderedPageBreak/>
        <w:t xml:space="preserve">Year </w:t>
      </w:r>
      <w:r w:rsidR="00115DB0">
        <w:rPr>
          <w:rFonts w:ascii="Candara" w:hAnsi="Candara"/>
          <w:b/>
          <w:sz w:val="28"/>
          <w:u w:val="single"/>
        </w:rPr>
        <w:t>5</w:t>
      </w:r>
      <w:r w:rsidRPr="00E96928">
        <w:rPr>
          <w:rFonts w:ascii="Candara" w:hAnsi="Candara"/>
          <w:b/>
          <w:sz w:val="28"/>
          <w:u w:val="single"/>
        </w:rPr>
        <w:t xml:space="preserve"> Curriculum Overview</w:t>
      </w:r>
      <w:r>
        <w:rPr>
          <w:rFonts w:ascii="Candara" w:hAnsi="Candara"/>
          <w:b/>
          <w:sz w:val="28"/>
          <w:u w:val="single"/>
        </w:rPr>
        <w:t xml:space="preserve"> </w:t>
      </w:r>
      <w:r w:rsidR="001060AF">
        <w:rPr>
          <w:rFonts w:ascii="Candara" w:hAnsi="Candara"/>
          <w:b/>
          <w:sz w:val="28"/>
          <w:u w:val="single"/>
        </w:rPr>
        <w:t>202</w:t>
      </w:r>
      <w:r w:rsidR="00C02924">
        <w:rPr>
          <w:rFonts w:ascii="Candara" w:hAnsi="Candara"/>
          <w:b/>
          <w:sz w:val="28"/>
          <w:u w:val="single"/>
        </w:rPr>
        <w:t>3 - 2024</w:t>
      </w:r>
    </w:p>
    <w:p w14:paraId="2694FADC" w14:textId="77777777" w:rsidR="00E96928" w:rsidRDefault="00E96928" w:rsidP="00E96928">
      <w:pPr>
        <w:spacing w:after="0" w:line="240" w:lineRule="auto"/>
        <w:rPr>
          <w:rFonts w:ascii="Candara" w:hAnsi="Candara"/>
          <w:b/>
          <w:sz w:val="28"/>
        </w:rPr>
      </w:pPr>
    </w:p>
    <w:tbl>
      <w:tblPr>
        <w:tblStyle w:val="TableGrid"/>
        <w:tblW w:w="0" w:type="auto"/>
        <w:tblLook w:val="04A0" w:firstRow="1" w:lastRow="0" w:firstColumn="1" w:lastColumn="0" w:noHBand="0" w:noVBand="1"/>
      </w:tblPr>
      <w:tblGrid>
        <w:gridCol w:w="1367"/>
        <w:gridCol w:w="2326"/>
        <w:gridCol w:w="2350"/>
        <w:gridCol w:w="2330"/>
        <w:gridCol w:w="2355"/>
        <w:gridCol w:w="2335"/>
        <w:gridCol w:w="2325"/>
      </w:tblGrid>
      <w:tr w:rsidR="00DD5768" w:rsidRPr="003D5AA3" w14:paraId="7A00AF12" w14:textId="77777777" w:rsidTr="00DD5768">
        <w:trPr>
          <w:trHeight w:val="626"/>
        </w:trPr>
        <w:tc>
          <w:tcPr>
            <w:tcW w:w="1367" w:type="dxa"/>
            <w:tcBorders>
              <w:top w:val="single" w:sz="4" w:space="0" w:color="auto"/>
              <w:left w:val="single" w:sz="4" w:space="0" w:color="auto"/>
              <w:bottom w:val="single" w:sz="4" w:space="0" w:color="auto"/>
              <w:right w:val="single" w:sz="4" w:space="0" w:color="auto"/>
            </w:tcBorders>
            <w:hideMark/>
          </w:tcPr>
          <w:p w14:paraId="3C689DB1" w14:textId="77777777" w:rsidR="00DD5768" w:rsidRPr="003D5AA3" w:rsidRDefault="00DD5768" w:rsidP="00DD5768">
            <w:pPr>
              <w:jc w:val="center"/>
              <w:rPr>
                <w:rFonts w:ascii="Candara" w:hAnsi="Candara"/>
                <w:b/>
              </w:rPr>
            </w:pPr>
            <w:r w:rsidRPr="003D5AA3">
              <w:rPr>
                <w:rFonts w:ascii="Candara" w:hAnsi="Candara"/>
                <w:b/>
              </w:rPr>
              <w:t>Year 5</w:t>
            </w:r>
          </w:p>
          <w:p w14:paraId="14766BFD" w14:textId="77777777" w:rsidR="00DD5768" w:rsidRPr="003D5AA3" w:rsidRDefault="00DD5768" w:rsidP="00DD5768">
            <w:pPr>
              <w:jc w:val="center"/>
              <w:rPr>
                <w:rFonts w:ascii="Candara" w:hAnsi="Candara"/>
                <w:b/>
              </w:rPr>
            </w:pPr>
          </w:p>
        </w:tc>
        <w:tc>
          <w:tcPr>
            <w:tcW w:w="2326" w:type="dxa"/>
            <w:tcBorders>
              <w:top w:val="single" w:sz="4" w:space="0" w:color="auto"/>
              <w:left w:val="single" w:sz="4" w:space="0" w:color="auto"/>
              <w:bottom w:val="single" w:sz="4" w:space="0" w:color="auto"/>
              <w:right w:val="single" w:sz="4" w:space="0" w:color="auto"/>
            </w:tcBorders>
          </w:tcPr>
          <w:p w14:paraId="1E1996D7" w14:textId="77777777" w:rsidR="00DD5768" w:rsidRPr="003D5AA3" w:rsidRDefault="00DD5768" w:rsidP="00DD5768">
            <w:pPr>
              <w:jc w:val="center"/>
              <w:rPr>
                <w:rFonts w:ascii="Candara" w:hAnsi="Candara"/>
                <w:b/>
              </w:rPr>
            </w:pPr>
            <w:r w:rsidRPr="003D5AA3">
              <w:rPr>
                <w:rFonts w:ascii="Candara" w:hAnsi="Candara"/>
                <w:b/>
              </w:rPr>
              <w:t>Autumn 1</w:t>
            </w:r>
          </w:p>
          <w:p w14:paraId="56BC65FC" w14:textId="4210A706" w:rsidR="00DD5768" w:rsidRPr="003D5AA3" w:rsidRDefault="005A32BC" w:rsidP="00DD5768">
            <w:pPr>
              <w:jc w:val="center"/>
              <w:rPr>
                <w:rFonts w:ascii="Candara" w:hAnsi="Candara"/>
                <w:b/>
              </w:rPr>
            </w:pPr>
            <w:r>
              <w:rPr>
                <w:rFonts w:ascii="Candara" w:hAnsi="Candara"/>
                <w:b/>
              </w:rPr>
              <w:t>Rivers</w:t>
            </w:r>
          </w:p>
        </w:tc>
        <w:tc>
          <w:tcPr>
            <w:tcW w:w="2350" w:type="dxa"/>
            <w:tcBorders>
              <w:top w:val="single" w:sz="4" w:space="0" w:color="auto"/>
              <w:left w:val="single" w:sz="4" w:space="0" w:color="auto"/>
              <w:bottom w:val="single" w:sz="4" w:space="0" w:color="auto"/>
              <w:right w:val="single" w:sz="4" w:space="0" w:color="auto"/>
            </w:tcBorders>
          </w:tcPr>
          <w:p w14:paraId="14A15103" w14:textId="77777777" w:rsidR="00DD5768" w:rsidRPr="003D5AA3" w:rsidRDefault="00DD5768" w:rsidP="00DD5768">
            <w:pPr>
              <w:jc w:val="center"/>
              <w:rPr>
                <w:rFonts w:ascii="Candara" w:hAnsi="Candara"/>
                <w:b/>
              </w:rPr>
            </w:pPr>
            <w:r w:rsidRPr="003D5AA3">
              <w:rPr>
                <w:rFonts w:ascii="Candara" w:hAnsi="Candara"/>
                <w:b/>
              </w:rPr>
              <w:t>Autumn 2</w:t>
            </w:r>
          </w:p>
          <w:p w14:paraId="0BAD991D" w14:textId="341DD651" w:rsidR="00DD5768" w:rsidRPr="003D5AA3" w:rsidRDefault="00DD5768" w:rsidP="00DD5768">
            <w:pPr>
              <w:jc w:val="center"/>
              <w:rPr>
                <w:rFonts w:ascii="Candara" w:hAnsi="Candara"/>
                <w:b/>
              </w:rPr>
            </w:pPr>
            <w:r>
              <w:rPr>
                <w:rFonts w:ascii="Candara" w:hAnsi="Candara"/>
                <w:b/>
              </w:rPr>
              <w:t>Vikings</w:t>
            </w:r>
            <w:r w:rsidR="005A32BC">
              <w:rPr>
                <w:rFonts w:ascii="Candara" w:hAnsi="Candara"/>
                <w:b/>
              </w:rPr>
              <w:t xml:space="preserve"> and Anglo Saxons</w:t>
            </w:r>
          </w:p>
        </w:tc>
        <w:tc>
          <w:tcPr>
            <w:tcW w:w="2330" w:type="dxa"/>
            <w:tcBorders>
              <w:top w:val="single" w:sz="4" w:space="0" w:color="auto"/>
              <w:left w:val="single" w:sz="4" w:space="0" w:color="auto"/>
              <w:bottom w:val="single" w:sz="4" w:space="0" w:color="auto"/>
              <w:right w:val="single" w:sz="4" w:space="0" w:color="auto"/>
            </w:tcBorders>
          </w:tcPr>
          <w:p w14:paraId="1DD7A9C8" w14:textId="77777777" w:rsidR="00DD5768" w:rsidRPr="003D5AA3" w:rsidRDefault="00DD5768" w:rsidP="00DD5768">
            <w:pPr>
              <w:jc w:val="center"/>
              <w:rPr>
                <w:rFonts w:ascii="Candara" w:hAnsi="Candara"/>
                <w:b/>
              </w:rPr>
            </w:pPr>
            <w:r w:rsidRPr="003D5AA3">
              <w:rPr>
                <w:rFonts w:ascii="Candara" w:hAnsi="Candara"/>
                <w:b/>
              </w:rPr>
              <w:t>Spring 1</w:t>
            </w:r>
          </w:p>
          <w:p w14:paraId="759912A1" w14:textId="0359B4E4" w:rsidR="00DD5768" w:rsidRPr="003D5AA3" w:rsidRDefault="006862A4" w:rsidP="00DD5768">
            <w:pPr>
              <w:jc w:val="center"/>
              <w:rPr>
                <w:rFonts w:ascii="Candara" w:hAnsi="Candara"/>
              </w:rPr>
            </w:pPr>
            <w:r>
              <w:rPr>
                <w:rFonts w:ascii="Candara" w:hAnsi="Candara"/>
                <w:b/>
              </w:rPr>
              <w:t>Shakespeare Production</w:t>
            </w:r>
          </w:p>
        </w:tc>
        <w:tc>
          <w:tcPr>
            <w:tcW w:w="2355" w:type="dxa"/>
            <w:tcBorders>
              <w:top w:val="single" w:sz="4" w:space="0" w:color="auto"/>
              <w:left w:val="single" w:sz="4" w:space="0" w:color="auto"/>
              <w:bottom w:val="single" w:sz="4" w:space="0" w:color="auto"/>
              <w:right w:val="single" w:sz="4" w:space="0" w:color="auto"/>
            </w:tcBorders>
          </w:tcPr>
          <w:p w14:paraId="0C6C9471" w14:textId="77777777" w:rsidR="00DD5768" w:rsidRPr="003D5AA3" w:rsidRDefault="00DD5768" w:rsidP="00DD5768">
            <w:pPr>
              <w:jc w:val="center"/>
              <w:rPr>
                <w:rFonts w:ascii="Candara" w:hAnsi="Candara"/>
                <w:b/>
              </w:rPr>
            </w:pPr>
            <w:r w:rsidRPr="003D5AA3">
              <w:rPr>
                <w:rFonts w:ascii="Candara" w:hAnsi="Candara"/>
                <w:b/>
              </w:rPr>
              <w:t>Spring 2</w:t>
            </w:r>
          </w:p>
          <w:p w14:paraId="3C876088" w14:textId="1FEDDF86" w:rsidR="00DD5768" w:rsidRPr="003D5AA3" w:rsidRDefault="006862A4" w:rsidP="00DD5768">
            <w:pPr>
              <w:tabs>
                <w:tab w:val="left" w:pos="580"/>
                <w:tab w:val="center" w:pos="2319"/>
              </w:tabs>
              <w:jc w:val="center"/>
              <w:rPr>
                <w:rFonts w:ascii="Candara" w:hAnsi="Candara"/>
                <w:b/>
              </w:rPr>
            </w:pPr>
            <w:r>
              <w:rPr>
                <w:rFonts w:ascii="Candara" w:hAnsi="Candara"/>
                <w:b/>
              </w:rPr>
              <w:t xml:space="preserve">European Volcanoes </w:t>
            </w:r>
          </w:p>
        </w:tc>
        <w:tc>
          <w:tcPr>
            <w:tcW w:w="2335" w:type="dxa"/>
            <w:tcBorders>
              <w:top w:val="single" w:sz="4" w:space="0" w:color="auto"/>
              <w:left w:val="single" w:sz="4" w:space="0" w:color="auto"/>
              <w:bottom w:val="single" w:sz="4" w:space="0" w:color="auto"/>
              <w:right w:val="single" w:sz="4" w:space="0" w:color="auto"/>
            </w:tcBorders>
          </w:tcPr>
          <w:p w14:paraId="308F2510" w14:textId="77777777" w:rsidR="00DD5768" w:rsidRPr="003D5AA3" w:rsidRDefault="00DD5768" w:rsidP="00DD5768">
            <w:pPr>
              <w:jc w:val="center"/>
              <w:rPr>
                <w:rFonts w:ascii="Candara" w:hAnsi="Candara"/>
                <w:b/>
              </w:rPr>
            </w:pPr>
            <w:r w:rsidRPr="003D5AA3">
              <w:rPr>
                <w:rFonts w:ascii="Candara" w:hAnsi="Candara"/>
                <w:b/>
              </w:rPr>
              <w:t>Summer 1</w:t>
            </w:r>
          </w:p>
          <w:p w14:paraId="7E8DA09D" w14:textId="77777777" w:rsidR="00DD5768" w:rsidRPr="003D5AA3" w:rsidRDefault="00DD5768" w:rsidP="00DD5768">
            <w:pPr>
              <w:jc w:val="center"/>
              <w:rPr>
                <w:rFonts w:ascii="Candara" w:hAnsi="Candara"/>
                <w:b/>
              </w:rPr>
            </w:pPr>
            <w:r>
              <w:rPr>
                <w:rFonts w:ascii="Candara" w:hAnsi="Candara"/>
                <w:b/>
              </w:rPr>
              <w:t>WWII</w:t>
            </w:r>
          </w:p>
        </w:tc>
        <w:tc>
          <w:tcPr>
            <w:tcW w:w="2325" w:type="dxa"/>
            <w:tcBorders>
              <w:top w:val="single" w:sz="4" w:space="0" w:color="auto"/>
              <w:left w:val="single" w:sz="4" w:space="0" w:color="auto"/>
              <w:bottom w:val="single" w:sz="4" w:space="0" w:color="auto"/>
              <w:right w:val="single" w:sz="4" w:space="0" w:color="auto"/>
            </w:tcBorders>
          </w:tcPr>
          <w:p w14:paraId="1A57A405" w14:textId="77777777" w:rsidR="00DD5768" w:rsidRPr="003D5AA3" w:rsidRDefault="00DD5768" w:rsidP="00DD5768">
            <w:pPr>
              <w:jc w:val="center"/>
              <w:rPr>
                <w:rFonts w:ascii="Candara" w:hAnsi="Candara"/>
                <w:b/>
              </w:rPr>
            </w:pPr>
            <w:r w:rsidRPr="003D5AA3">
              <w:rPr>
                <w:rFonts w:ascii="Candara" w:hAnsi="Candara"/>
                <w:b/>
              </w:rPr>
              <w:t>Summer 2</w:t>
            </w:r>
          </w:p>
          <w:p w14:paraId="2F3C0665" w14:textId="77777777" w:rsidR="00DD5768" w:rsidRPr="003D5AA3" w:rsidRDefault="00DD5768" w:rsidP="00DD5768">
            <w:pPr>
              <w:jc w:val="center"/>
              <w:rPr>
                <w:rFonts w:ascii="Candara" w:hAnsi="Candara"/>
                <w:b/>
              </w:rPr>
            </w:pPr>
            <w:r>
              <w:rPr>
                <w:rFonts w:ascii="Candara" w:hAnsi="Candara"/>
                <w:b/>
              </w:rPr>
              <w:t xml:space="preserve">Fairgrounds </w:t>
            </w:r>
          </w:p>
          <w:p w14:paraId="2CCE1B79" w14:textId="77777777" w:rsidR="00DD5768" w:rsidRPr="003D5AA3" w:rsidRDefault="00DD5768" w:rsidP="00DD5768">
            <w:pPr>
              <w:jc w:val="center"/>
              <w:rPr>
                <w:rFonts w:ascii="Candara" w:hAnsi="Candara"/>
                <w:b/>
              </w:rPr>
            </w:pPr>
          </w:p>
        </w:tc>
      </w:tr>
      <w:tr w:rsidR="00DD5768" w:rsidRPr="003D5AA3" w14:paraId="524E4D86" w14:textId="77777777" w:rsidTr="00DD5768">
        <w:tc>
          <w:tcPr>
            <w:tcW w:w="1367" w:type="dxa"/>
            <w:tcBorders>
              <w:top w:val="single" w:sz="4" w:space="0" w:color="auto"/>
              <w:left w:val="single" w:sz="4" w:space="0" w:color="auto"/>
              <w:bottom w:val="single" w:sz="4" w:space="0" w:color="auto"/>
              <w:right w:val="single" w:sz="4" w:space="0" w:color="auto"/>
            </w:tcBorders>
            <w:hideMark/>
          </w:tcPr>
          <w:p w14:paraId="074935A3" w14:textId="77777777" w:rsidR="00DD5768" w:rsidRPr="003D5AA3" w:rsidRDefault="00DD5768" w:rsidP="00DD5768">
            <w:pPr>
              <w:jc w:val="center"/>
              <w:rPr>
                <w:rFonts w:ascii="Candara" w:hAnsi="Candara"/>
                <w:b/>
              </w:rPr>
            </w:pPr>
            <w:r w:rsidRPr="003D5AA3">
              <w:rPr>
                <w:rFonts w:ascii="Candara" w:hAnsi="Candara"/>
                <w:b/>
              </w:rPr>
              <w:t>History</w:t>
            </w:r>
          </w:p>
        </w:tc>
        <w:tc>
          <w:tcPr>
            <w:tcW w:w="2326" w:type="dxa"/>
            <w:tcBorders>
              <w:top w:val="single" w:sz="4" w:space="0" w:color="auto"/>
              <w:left w:val="single" w:sz="4" w:space="0" w:color="auto"/>
              <w:bottom w:val="single" w:sz="4" w:space="0" w:color="auto"/>
              <w:right w:val="single" w:sz="4" w:space="0" w:color="auto"/>
            </w:tcBorders>
          </w:tcPr>
          <w:p w14:paraId="1E9B5781" w14:textId="77777777" w:rsidR="00DD5768" w:rsidRPr="003D5AA3" w:rsidRDefault="00DD5768" w:rsidP="00DD5768">
            <w:pPr>
              <w:rPr>
                <w:rFonts w:ascii="Candara" w:hAnsi="Candara"/>
              </w:rPr>
            </w:pPr>
          </w:p>
        </w:tc>
        <w:tc>
          <w:tcPr>
            <w:tcW w:w="2350" w:type="dxa"/>
            <w:tcBorders>
              <w:top w:val="single" w:sz="4" w:space="0" w:color="auto"/>
              <w:left w:val="single" w:sz="4" w:space="0" w:color="auto"/>
              <w:bottom w:val="single" w:sz="4" w:space="0" w:color="auto"/>
              <w:right w:val="single" w:sz="4" w:space="0" w:color="auto"/>
            </w:tcBorders>
          </w:tcPr>
          <w:p w14:paraId="4878A690" w14:textId="188559C0" w:rsidR="00DD5768" w:rsidRPr="003D5AA3" w:rsidRDefault="00DD5768" w:rsidP="00DD5768">
            <w:pPr>
              <w:rPr>
                <w:rFonts w:ascii="Candara" w:hAnsi="Candara"/>
              </w:rPr>
            </w:pPr>
            <w:r w:rsidRPr="003D5AA3">
              <w:rPr>
                <w:rFonts w:ascii="Candara" w:hAnsi="Candara"/>
              </w:rPr>
              <w:t>Vikings</w:t>
            </w:r>
            <w:r w:rsidR="005A32BC">
              <w:rPr>
                <w:rFonts w:ascii="Candara" w:hAnsi="Candara"/>
              </w:rPr>
              <w:t xml:space="preserve"> and Anglo Saxons</w:t>
            </w:r>
          </w:p>
        </w:tc>
        <w:tc>
          <w:tcPr>
            <w:tcW w:w="2330" w:type="dxa"/>
            <w:tcBorders>
              <w:top w:val="single" w:sz="4" w:space="0" w:color="auto"/>
              <w:left w:val="single" w:sz="4" w:space="0" w:color="auto"/>
              <w:bottom w:val="single" w:sz="4" w:space="0" w:color="auto"/>
              <w:right w:val="single" w:sz="4" w:space="0" w:color="auto"/>
            </w:tcBorders>
          </w:tcPr>
          <w:p w14:paraId="579AACB7" w14:textId="77777777" w:rsidR="00DD5768" w:rsidRPr="003D5AA3" w:rsidRDefault="00DD5768" w:rsidP="00DD5768">
            <w:pPr>
              <w:rPr>
                <w:rFonts w:ascii="Candara" w:hAnsi="Candara"/>
              </w:rPr>
            </w:pPr>
          </w:p>
        </w:tc>
        <w:tc>
          <w:tcPr>
            <w:tcW w:w="2355" w:type="dxa"/>
            <w:tcBorders>
              <w:top w:val="single" w:sz="4" w:space="0" w:color="auto"/>
              <w:left w:val="single" w:sz="4" w:space="0" w:color="auto"/>
              <w:bottom w:val="single" w:sz="4" w:space="0" w:color="auto"/>
              <w:right w:val="single" w:sz="4" w:space="0" w:color="auto"/>
            </w:tcBorders>
          </w:tcPr>
          <w:p w14:paraId="63E0D07B" w14:textId="77777777" w:rsidR="00DD5768" w:rsidRPr="003D5AA3" w:rsidRDefault="00DD5768" w:rsidP="00DD5768">
            <w:pPr>
              <w:rPr>
                <w:rFonts w:ascii="Candara" w:hAnsi="Candara"/>
              </w:rPr>
            </w:pPr>
          </w:p>
        </w:tc>
        <w:tc>
          <w:tcPr>
            <w:tcW w:w="2335" w:type="dxa"/>
            <w:tcBorders>
              <w:top w:val="single" w:sz="4" w:space="0" w:color="auto"/>
              <w:left w:val="single" w:sz="4" w:space="0" w:color="auto"/>
              <w:bottom w:val="single" w:sz="4" w:space="0" w:color="auto"/>
              <w:right w:val="single" w:sz="4" w:space="0" w:color="auto"/>
            </w:tcBorders>
          </w:tcPr>
          <w:p w14:paraId="42AADD05" w14:textId="77777777" w:rsidR="00DD5768" w:rsidRPr="003D5AA3" w:rsidRDefault="00DD5768" w:rsidP="00DD5768">
            <w:pPr>
              <w:rPr>
                <w:rFonts w:ascii="Candara" w:hAnsi="Candara"/>
              </w:rPr>
            </w:pPr>
            <w:r>
              <w:rPr>
                <w:rFonts w:ascii="Candara" w:hAnsi="Candara"/>
              </w:rPr>
              <w:t>WWII</w:t>
            </w:r>
          </w:p>
        </w:tc>
        <w:tc>
          <w:tcPr>
            <w:tcW w:w="2325" w:type="dxa"/>
            <w:tcBorders>
              <w:top w:val="single" w:sz="4" w:space="0" w:color="auto"/>
              <w:left w:val="single" w:sz="4" w:space="0" w:color="auto"/>
              <w:bottom w:val="single" w:sz="4" w:space="0" w:color="auto"/>
              <w:right w:val="single" w:sz="4" w:space="0" w:color="auto"/>
            </w:tcBorders>
          </w:tcPr>
          <w:p w14:paraId="2FEDD698" w14:textId="77777777" w:rsidR="00DD5768" w:rsidRPr="003D5AA3" w:rsidRDefault="00FC2D75" w:rsidP="00DD5768">
            <w:pPr>
              <w:rPr>
                <w:rFonts w:ascii="Candara" w:hAnsi="Candara"/>
              </w:rPr>
            </w:pPr>
            <w:r>
              <w:rPr>
                <w:rFonts w:ascii="Candara" w:hAnsi="Candara"/>
              </w:rPr>
              <w:t>WWII</w:t>
            </w:r>
          </w:p>
        </w:tc>
      </w:tr>
      <w:tr w:rsidR="00DD5768" w:rsidRPr="003D5AA3" w14:paraId="57FC298D" w14:textId="77777777" w:rsidTr="00DD5768">
        <w:tc>
          <w:tcPr>
            <w:tcW w:w="1367" w:type="dxa"/>
            <w:tcBorders>
              <w:top w:val="single" w:sz="4" w:space="0" w:color="auto"/>
              <w:left w:val="single" w:sz="4" w:space="0" w:color="auto"/>
              <w:bottom w:val="single" w:sz="4" w:space="0" w:color="auto"/>
              <w:right w:val="single" w:sz="4" w:space="0" w:color="auto"/>
            </w:tcBorders>
          </w:tcPr>
          <w:p w14:paraId="2100F263" w14:textId="77777777" w:rsidR="00DD5768" w:rsidRPr="003D5AA3" w:rsidRDefault="00DD5768" w:rsidP="00DD5768">
            <w:pPr>
              <w:jc w:val="center"/>
              <w:rPr>
                <w:rFonts w:ascii="Candara" w:hAnsi="Candara"/>
                <w:b/>
              </w:rPr>
            </w:pPr>
            <w:r w:rsidRPr="003D5AA3">
              <w:rPr>
                <w:rFonts w:ascii="Candara" w:hAnsi="Candara"/>
                <w:b/>
              </w:rPr>
              <w:t xml:space="preserve">Geography </w:t>
            </w:r>
          </w:p>
          <w:p w14:paraId="3C5F783D" w14:textId="77777777" w:rsidR="00DD5768" w:rsidRPr="003D5AA3" w:rsidRDefault="00DD5768" w:rsidP="00DD5768">
            <w:pPr>
              <w:jc w:val="center"/>
              <w:rPr>
                <w:rFonts w:ascii="Candara" w:hAnsi="Candara"/>
                <w:b/>
              </w:rPr>
            </w:pPr>
          </w:p>
          <w:p w14:paraId="35947F72" w14:textId="77777777" w:rsidR="00DD5768" w:rsidRPr="003D5AA3" w:rsidRDefault="00DD5768" w:rsidP="00DD5768">
            <w:pPr>
              <w:jc w:val="center"/>
              <w:rPr>
                <w:rFonts w:ascii="Candara" w:hAnsi="Candara"/>
                <w:b/>
              </w:rPr>
            </w:pPr>
          </w:p>
        </w:tc>
        <w:tc>
          <w:tcPr>
            <w:tcW w:w="2326" w:type="dxa"/>
            <w:tcBorders>
              <w:top w:val="single" w:sz="4" w:space="0" w:color="auto"/>
              <w:left w:val="single" w:sz="4" w:space="0" w:color="auto"/>
              <w:bottom w:val="single" w:sz="4" w:space="0" w:color="auto"/>
              <w:right w:val="single" w:sz="4" w:space="0" w:color="auto"/>
            </w:tcBorders>
          </w:tcPr>
          <w:p w14:paraId="1CEA169A" w14:textId="6DFBA9F3" w:rsidR="00DD5768" w:rsidRPr="003D5AA3" w:rsidRDefault="005A32BC" w:rsidP="00DD5768">
            <w:pPr>
              <w:rPr>
                <w:rFonts w:ascii="Candara" w:hAnsi="Candara"/>
              </w:rPr>
            </w:pPr>
            <w:r>
              <w:rPr>
                <w:rFonts w:ascii="Candara" w:hAnsi="Candara"/>
              </w:rPr>
              <w:t>Rivers</w:t>
            </w:r>
          </w:p>
        </w:tc>
        <w:tc>
          <w:tcPr>
            <w:tcW w:w="2350" w:type="dxa"/>
            <w:tcBorders>
              <w:top w:val="single" w:sz="4" w:space="0" w:color="auto"/>
              <w:left w:val="single" w:sz="4" w:space="0" w:color="auto"/>
              <w:bottom w:val="single" w:sz="4" w:space="0" w:color="auto"/>
              <w:right w:val="single" w:sz="4" w:space="0" w:color="auto"/>
            </w:tcBorders>
          </w:tcPr>
          <w:p w14:paraId="5B71D1C8" w14:textId="77777777" w:rsidR="00DD5768" w:rsidRPr="003D5AA3" w:rsidRDefault="00DD5768" w:rsidP="00DD5768">
            <w:pPr>
              <w:rPr>
                <w:rFonts w:ascii="Candara" w:hAnsi="Candara"/>
              </w:rPr>
            </w:pPr>
          </w:p>
        </w:tc>
        <w:tc>
          <w:tcPr>
            <w:tcW w:w="2330" w:type="dxa"/>
            <w:tcBorders>
              <w:top w:val="single" w:sz="4" w:space="0" w:color="auto"/>
              <w:left w:val="single" w:sz="4" w:space="0" w:color="auto"/>
              <w:bottom w:val="single" w:sz="4" w:space="0" w:color="auto"/>
              <w:right w:val="single" w:sz="4" w:space="0" w:color="auto"/>
            </w:tcBorders>
          </w:tcPr>
          <w:p w14:paraId="3889DC91" w14:textId="63674C2E" w:rsidR="00DD5768" w:rsidRPr="003D5AA3" w:rsidRDefault="00DD5768" w:rsidP="00DD5768">
            <w:pPr>
              <w:rPr>
                <w:rFonts w:ascii="Candara" w:hAnsi="Candara"/>
              </w:rPr>
            </w:pPr>
          </w:p>
        </w:tc>
        <w:tc>
          <w:tcPr>
            <w:tcW w:w="2355" w:type="dxa"/>
            <w:tcBorders>
              <w:top w:val="single" w:sz="4" w:space="0" w:color="auto"/>
              <w:left w:val="single" w:sz="4" w:space="0" w:color="auto"/>
              <w:bottom w:val="single" w:sz="4" w:space="0" w:color="auto"/>
              <w:right w:val="single" w:sz="4" w:space="0" w:color="auto"/>
            </w:tcBorders>
          </w:tcPr>
          <w:p w14:paraId="1BDF8AA2" w14:textId="0CE25D1A" w:rsidR="00DD5768" w:rsidRPr="003D5AA3" w:rsidRDefault="006862A4" w:rsidP="00DD5768">
            <w:pPr>
              <w:rPr>
                <w:rFonts w:ascii="Candara" w:hAnsi="Candara"/>
              </w:rPr>
            </w:pPr>
            <w:r>
              <w:rPr>
                <w:rFonts w:ascii="Candara" w:hAnsi="Candara"/>
              </w:rPr>
              <w:t>European Volcanoes and Earthquakes</w:t>
            </w:r>
          </w:p>
        </w:tc>
        <w:tc>
          <w:tcPr>
            <w:tcW w:w="2335" w:type="dxa"/>
            <w:tcBorders>
              <w:top w:val="single" w:sz="4" w:space="0" w:color="auto"/>
              <w:left w:val="single" w:sz="4" w:space="0" w:color="auto"/>
              <w:bottom w:val="single" w:sz="4" w:space="0" w:color="auto"/>
              <w:right w:val="single" w:sz="4" w:space="0" w:color="auto"/>
            </w:tcBorders>
          </w:tcPr>
          <w:p w14:paraId="69D6282A" w14:textId="77777777" w:rsidR="00DD5768" w:rsidRPr="003D5AA3" w:rsidRDefault="00DD5768" w:rsidP="00DD5768">
            <w:pPr>
              <w:rPr>
                <w:rFonts w:ascii="Candara" w:hAnsi="Candara"/>
              </w:rPr>
            </w:pPr>
          </w:p>
        </w:tc>
        <w:tc>
          <w:tcPr>
            <w:tcW w:w="2325" w:type="dxa"/>
            <w:tcBorders>
              <w:top w:val="single" w:sz="4" w:space="0" w:color="auto"/>
              <w:left w:val="single" w:sz="4" w:space="0" w:color="auto"/>
              <w:bottom w:val="single" w:sz="4" w:space="0" w:color="auto"/>
              <w:right w:val="single" w:sz="4" w:space="0" w:color="auto"/>
            </w:tcBorders>
          </w:tcPr>
          <w:p w14:paraId="57CFBFC1" w14:textId="77777777" w:rsidR="00DD5768" w:rsidRPr="003D5AA3" w:rsidRDefault="00DD5768" w:rsidP="00DD5768">
            <w:pPr>
              <w:rPr>
                <w:rFonts w:ascii="Candara" w:hAnsi="Candara"/>
              </w:rPr>
            </w:pPr>
          </w:p>
        </w:tc>
      </w:tr>
      <w:tr w:rsidR="00DD5768" w:rsidRPr="003D5AA3" w14:paraId="1612C84C" w14:textId="77777777" w:rsidTr="00DD5768">
        <w:tc>
          <w:tcPr>
            <w:tcW w:w="1367" w:type="dxa"/>
            <w:tcBorders>
              <w:top w:val="single" w:sz="4" w:space="0" w:color="auto"/>
              <w:left w:val="single" w:sz="4" w:space="0" w:color="auto"/>
              <w:bottom w:val="single" w:sz="4" w:space="0" w:color="auto"/>
              <w:right w:val="single" w:sz="4" w:space="0" w:color="auto"/>
            </w:tcBorders>
            <w:hideMark/>
          </w:tcPr>
          <w:p w14:paraId="7FD2E946" w14:textId="77777777" w:rsidR="00DD5768" w:rsidRPr="003D5AA3" w:rsidRDefault="00DD5768" w:rsidP="00DD5768">
            <w:pPr>
              <w:jc w:val="center"/>
              <w:rPr>
                <w:rFonts w:ascii="Candara" w:hAnsi="Candara"/>
                <w:b/>
              </w:rPr>
            </w:pPr>
            <w:r w:rsidRPr="003D5AA3">
              <w:rPr>
                <w:rFonts w:ascii="Candara" w:hAnsi="Candara"/>
                <w:b/>
              </w:rPr>
              <w:t>Science</w:t>
            </w:r>
          </w:p>
        </w:tc>
        <w:tc>
          <w:tcPr>
            <w:tcW w:w="2326" w:type="dxa"/>
            <w:tcBorders>
              <w:top w:val="single" w:sz="4" w:space="0" w:color="auto"/>
              <w:left w:val="single" w:sz="4" w:space="0" w:color="auto"/>
              <w:bottom w:val="single" w:sz="4" w:space="0" w:color="auto"/>
              <w:right w:val="single" w:sz="4" w:space="0" w:color="auto"/>
            </w:tcBorders>
          </w:tcPr>
          <w:p w14:paraId="594C2793" w14:textId="77777777" w:rsidR="00DD5768" w:rsidRPr="003D5AA3" w:rsidRDefault="00FC2D75" w:rsidP="00DD5768">
            <w:pPr>
              <w:rPr>
                <w:rFonts w:ascii="Candara" w:hAnsi="Candara"/>
              </w:rPr>
            </w:pPr>
            <w:r w:rsidRPr="003D5AA3">
              <w:rPr>
                <w:rFonts w:ascii="Candara" w:hAnsi="Candara"/>
              </w:rPr>
              <w:t>Materials Properties, Changing and Separating Materials</w:t>
            </w:r>
          </w:p>
        </w:tc>
        <w:tc>
          <w:tcPr>
            <w:tcW w:w="2350" w:type="dxa"/>
            <w:tcBorders>
              <w:top w:val="single" w:sz="4" w:space="0" w:color="auto"/>
              <w:left w:val="single" w:sz="4" w:space="0" w:color="auto"/>
              <w:bottom w:val="single" w:sz="4" w:space="0" w:color="auto"/>
              <w:right w:val="single" w:sz="4" w:space="0" w:color="auto"/>
            </w:tcBorders>
          </w:tcPr>
          <w:p w14:paraId="59972A10" w14:textId="77777777" w:rsidR="00DD5768" w:rsidRPr="003D5AA3" w:rsidRDefault="00FC2D75" w:rsidP="00DD5768">
            <w:pPr>
              <w:rPr>
                <w:rFonts w:ascii="Candara" w:hAnsi="Candara"/>
              </w:rPr>
            </w:pPr>
            <w:r>
              <w:rPr>
                <w:rFonts w:ascii="Candara" w:hAnsi="Candara"/>
              </w:rPr>
              <w:t>Electricity</w:t>
            </w:r>
          </w:p>
        </w:tc>
        <w:tc>
          <w:tcPr>
            <w:tcW w:w="2330" w:type="dxa"/>
            <w:tcBorders>
              <w:top w:val="single" w:sz="4" w:space="0" w:color="auto"/>
              <w:left w:val="single" w:sz="4" w:space="0" w:color="auto"/>
              <w:bottom w:val="single" w:sz="4" w:space="0" w:color="auto"/>
              <w:right w:val="single" w:sz="4" w:space="0" w:color="auto"/>
            </w:tcBorders>
          </w:tcPr>
          <w:p w14:paraId="173584BA" w14:textId="77777777" w:rsidR="00DD5768" w:rsidRDefault="00FC2D75" w:rsidP="00DD5768">
            <w:pPr>
              <w:rPr>
                <w:rFonts w:ascii="Candara" w:hAnsi="Candara"/>
              </w:rPr>
            </w:pPr>
            <w:r w:rsidRPr="003D5AA3">
              <w:rPr>
                <w:rFonts w:ascii="Candara" w:hAnsi="Candara"/>
              </w:rPr>
              <w:t>Habitats/Lifecycles</w:t>
            </w:r>
          </w:p>
          <w:p w14:paraId="7B319009" w14:textId="77777777" w:rsidR="00FC2D75" w:rsidRPr="003D5AA3" w:rsidRDefault="00FC2D75" w:rsidP="00DD5768">
            <w:pPr>
              <w:rPr>
                <w:rFonts w:ascii="Candara" w:hAnsi="Candara"/>
              </w:rPr>
            </w:pPr>
            <w:r>
              <w:rPr>
                <w:rFonts w:ascii="Candara" w:hAnsi="Candara"/>
              </w:rPr>
              <w:t>Plants</w:t>
            </w:r>
          </w:p>
        </w:tc>
        <w:tc>
          <w:tcPr>
            <w:tcW w:w="2355" w:type="dxa"/>
            <w:tcBorders>
              <w:top w:val="single" w:sz="4" w:space="0" w:color="auto"/>
              <w:left w:val="single" w:sz="4" w:space="0" w:color="auto"/>
              <w:bottom w:val="single" w:sz="4" w:space="0" w:color="auto"/>
              <w:right w:val="single" w:sz="4" w:space="0" w:color="auto"/>
            </w:tcBorders>
          </w:tcPr>
          <w:p w14:paraId="376F9983" w14:textId="77777777" w:rsidR="00DD5768" w:rsidRDefault="00FC2D75" w:rsidP="00DD5768">
            <w:pPr>
              <w:rPr>
                <w:rFonts w:ascii="Candara" w:hAnsi="Candara"/>
              </w:rPr>
            </w:pPr>
            <w:r>
              <w:rPr>
                <w:rFonts w:ascii="Candara" w:hAnsi="Candara"/>
              </w:rPr>
              <w:t>Habitats / Lifecycles</w:t>
            </w:r>
          </w:p>
          <w:p w14:paraId="4F611453" w14:textId="77777777" w:rsidR="00FC2D75" w:rsidRPr="003D5AA3" w:rsidRDefault="00FC2D75" w:rsidP="00DD5768">
            <w:pPr>
              <w:rPr>
                <w:rFonts w:ascii="Candara" w:hAnsi="Candara"/>
              </w:rPr>
            </w:pPr>
            <w:r>
              <w:rPr>
                <w:rFonts w:ascii="Candara" w:hAnsi="Candara"/>
              </w:rPr>
              <w:t>Animals</w:t>
            </w:r>
          </w:p>
        </w:tc>
        <w:tc>
          <w:tcPr>
            <w:tcW w:w="2335" w:type="dxa"/>
            <w:tcBorders>
              <w:top w:val="single" w:sz="4" w:space="0" w:color="auto"/>
              <w:left w:val="single" w:sz="4" w:space="0" w:color="auto"/>
              <w:bottom w:val="single" w:sz="4" w:space="0" w:color="auto"/>
              <w:right w:val="single" w:sz="4" w:space="0" w:color="auto"/>
            </w:tcBorders>
          </w:tcPr>
          <w:p w14:paraId="5A5596E8" w14:textId="77777777" w:rsidR="00DD5768" w:rsidRPr="003D5AA3" w:rsidRDefault="00FC2D75" w:rsidP="002027F2">
            <w:pPr>
              <w:rPr>
                <w:rFonts w:ascii="Candara" w:hAnsi="Candara"/>
              </w:rPr>
            </w:pPr>
            <w:r w:rsidRPr="003D5AA3">
              <w:rPr>
                <w:rFonts w:ascii="Candara" w:hAnsi="Candara"/>
              </w:rPr>
              <w:t xml:space="preserve">Forces </w:t>
            </w:r>
          </w:p>
        </w:tc>
        <w:tc>
          <w:tcPr>
            <w:tcW w:w="2325" w:type="dxa"/>
            <w:tcBorders>
              <w:top w:val="single" w:sz="4" w:space="0" w:color="auto"/>
              <w:left w:val="single" w:sz="4" w:space="0" w:color="auto"/>
              <w:bottom w:val="single" w:sz="4" w:space="0" w:color="auto"/>
              <w:right w:val="single" w:sz="4" w:space="0" w:color="auto"/>
            </w:tcBorders>
          </w:tcPr>
          <w:p w14:paraId="208B2B8F" w14:textId="77777777" w:rsidR="00DD5768" w:rsidRPr="003D5AA3" w:rsidRDefault="00FC2D75" w:rsidP="00DD5768">
            <w:pPr>
              <w:rPr>
                <w:rFonts w:ascii="Candara" w:hAnsi="Candara"/>
              </w:rPr>
            </w:pPr>
            <w:r>
              <w:rPr>
                <w:rFonts w:ascii="Candara" w:hAnsi="Candara"/>
              </w:rPr>
              <w:t>Sex Education</w:t>
            </w:r>
          </w:p>
        </w:tc>
      </w:tr>
      <w:tr w:rsidR="00DD5768" w:rsidRPr="003D5AA3" w14:paraId="431E2952" w14:textId="77777777" w:rsidTr="00DD5768">
        <w:trPr>
          <w:trHeight w:val="512"/>
        </w:trPr>
        <w:tc>
          <w:tcPr>
            <w:tcW w:w="1367" w:type="dxa"/>
            <w:tcBorders>
              <w:top w:val="single" w:sz="4" w:space="0" w:color="auto"/>
              <w:left w:val="single" w:sz="4" w:space="0" w:color="auto"/>
              <w:bottom w:val="single" w:sz="4" w:space="0" w:color="auto"/>
              <w:right w:val="single" w:sz="4" w:space="0" w:color="auto"/>
            </w:tcBorders>
            <w:hideMark/>
          </w:tcPr>
          <w:p w14:paraId="699AB9B0" w14:textId="77777777" w:rsidR="00DD5768" w:rsidRPr="003D5AA3" w:rsidRDefault="00DD5768" w:rsidP="00DD5768">
            <w:pPr>
              <w:jc w:val="center"/>
              <w:rPr>
                <w:rFonts w:ascii="Candara" w:hAnsi="Candara"/>
                <w:b/>
              </w:rPr>
            </w:pPr>
            <w:r w:rsidRPr="003D5AA3">
              <w:rPr>
                <w:rFonts w:ascii="Candara" w:hAnsi="Candara"/>
                <w:b/>
              </w:rPr>
              <w:t>Nutrition Cooking</w:t>
            </w:r>
          </w:p>
        </w:tc>
        <w:tc>
          <w:tcPr>
            <w:tcW w:w="2326" w:type="dxa"/>
            <w:tcBorders>
              <w:top w:val="single" w:sz="4" w:space="0" w:color="auto"/>
              <w:left w:val="single" w:sz="4" w:space="0" w:color="auto"/>
              <w:bottom w:val="single" w:sz="4" w:space="0" w:color="auto"/>
              <w:right w:val="single" w:sz="4" w:space="0" w:color="auto"/>
            </w:tcBorders>
          </w:tcPr>
          <w:p w14:paraId="6FD289F9" w14:textId="77777777" w:rsidR="00DD5768" w:rsidRPr="003D5AA3" w:rsidRDefault="00DD5768" w:rsidP="00DD5768">
            <w:pPr>
              <w:rPr>
                <w:rFonts w:ascii="Candara" w:hAnsi="Candara"/>
              </w:rPr>
            </w:pPr>
          </w:p>
        </w:tc>
        <w:tc>
          <w:tcPr>
            <w:tcW w:w="2350" w:type="dxa"/>
            <w:tcBorders>
              <w:top w:val="single" w:sz="4" w:space="0" w:color="auto"/>
              <w:left w:val="single" w:sz="4" w:space="0" w:color="auto"/>
              <w:bottom w:val="single" w:sz="4" w:space="0" w:color="auto"/>
              <w:right w:val="single" w:sz="4" w:space="0" w:color="auto"/>
            </w:tcBorders>
          </w:tcPr>
          <w:p w14:paraId="7B040B04" w14:textId="77777777" w:rsidR="00DD5768" w:rsidRPr="003D5AA3" w:rsidRDefault="00FC2D75" w:rsidP="00DD5768">
            <w:pPr>
              <w:rPr>
                <w:rFonts w:ascii="Candara" w:hAnsi="Candara"/>
              </w:rPr>
            </w:pPr>
            <w:r>
              <w:rPr>
                <w:rFonts w:ascii="Candara" w:hAnsi="Candara"/>
              </w:rPr>
              <w:t>Viking Stew</w:t>
            </w:r>
          </w:p>
        </w:tc>
        <w:tc>
          <w:tcPr>
            <w:tcW w:w="2330" w:type="dxa"/>
            <w:tcBorders>
              <w:top w:val="single" w:sz="4" w:space="0" w:color="auto"/>
              <w:left w:val="single" w:sz="4" w:space="0" w:color="auto"/>
              <w:bottom w:val="single" w:sz="4" w:space="0" w:color="auto"/>
              <w:right w:val="single" w:sz="4" w:space="0" w:color="auto"/>
            </w:tcBorders>
          </w:tcPr>
          <w:p w14:paraId="65279881" w14:textId="77777777" w:rsidR="00DD5768" w:rsidRPr="003D5AA3" w:rsidRDefault="00DD5768" w:rsidP="00FC2D75">
            <w:pPr>
              <w:rPr>
                <w:rFonts w:ascii="Candara" w:hAnsi="Candara"/>
              </w:rPr>
            </w:pPr>
            <w:r w:rsidRPr="003D5AA3">
              <w:rPr>
                <w:rFonts w:ascii="Candara" w:hAnsi="Candara"/>
              </w:rPr>
              <w:t xml:space="preserve">Bread  </w:t>
            </w:r>
          </w:p>
        </w:tc>
        <w:tc>
          <w:tcPr>
            <w:tcW w:w="2355" w:type="dxa"/>
            <w:tcBorders>
              <w:top w:val="single" w:sz="4" w:space="0" w:color="auto"/>
              <w:left w:val="single" w:sz="4" w:space="0" w:color="auto"/>
              <w:bottom w:val="single" w:sz="4" w:space="0" w:color="auto"/>
              <w:right w:val="single" w:sz="4" w:space="0" w:color="auto"/>
            </w:tcBorders>
          </w:tcPr>
          <w:p w14:paraId="3B12770A" w14:textId="77777777" w:rsidR="00DD5768" w:rsidRPr="003D5AA3" w:rsidRDefault="00DD5768" w:rsidP="00DD5768">
            <w:pPr>
              <w:rPr>
                <w:rFonts w:ascii="Candara" w:hAnsi="Candara"/>
              </w:rPr>
            </w:pPr>
          </w:p>
        </w:tc>
        <w:tc>
          <w:tcPr>
            <w:tcW w:w="2335" w:type="dxa"/>
            <w:tcBorders>
              <w:top w:val="single" w:sz="4" w:space="0" w:color="auto"/>
              <w:left w:val="single" w:sz="4" w:space="0" w:color="auto"/>
              <w:bottom w:val="single" w:sz="4" w:space="0" w:color="auto"/>
              <w:right w:val="single" w:sz="4" w:space="0" w:color="auto"/>
            </w:tcBorders>
          </w:tcPr>
          <w:p w14:paraId="4E6D7CDE" w14:textId="77777777" w:rsidR="00DD5768" w:rsidRPr="003D5AA3" w:rsidRDefault="00DD5768" w:rsidP="00DD5768">
            <w:pPr>
              <w:rPr>
                <w:rFonts w:ascii="Candara" w:hAnsi="Candara"/>
              </w:rPr>
            </w:pPr>
            <w:r>
              <w:rPr>
                <w:rFonts w:ascii="Candara" w:hAnsi="Candara"/>
              </w:rPr>
              <w:t>Rationing biscuits</w:t>
            </w:r>
          </w:p>
        </w:tc>
        <w:tc>
          <w:tcPr>
            <w:tcW w:w="2325" w:type="dxa"/>
            <w:tcBorders>
              <w:top w:val="single" w:sz="4" w:space="0" w:color="auto"/>
              <w:left w:val="single" w:sz="4" w:space="0" w:color="auto"/>
              <w:bottom w:val="single" w:sz="4" w:space="0" w:color="auto"/>
              <w:right w:val="single" w:sz="4" w:space="0" w:color="auto"/>
            </w:tcBorders>
          </w:tcPr>
          <w:p w14:paraId="595C405E" w14:textId="77777777" w:rsidR="00DD5768" w:rsidRPr="003D5AA3" w:rsidRDefault="00DD5768" w:rsidP="00DD5768">
            <w:pPr>
              <w:rPr>
                <w:rFonts w:ascii="Candara" w:hAnsi="Candara"/>
              </w:rPr>
            </w:pPr>
          </w:p>
        </w:tc>
      </w:tr>
      <w:tr w:rsidR="00DD5768" w:rsidRPr="003D5AA3" w14:paraId="5C1CEF74" w14:textId="77777777" w:rsidTr="00DD5768">
        <w:tc>
          <w:tcPr>
            <w:tcW w:w="1367" w:type="dxa"/>
            <w:tcBorders>
              <w:top w:val="single" w:sz="4" w:space="0" w:color="auto"/>
              <w:left w:val="single" w:sz="4" w:space="0" w:color="auto"/>
              <w:bottom w:val="single" w:sz="4" w:space="0" w:color="auto"/>
              <w:right w:val="single" w:sz="4" w:space="0" w:color="auto"/>
            </w:tcBorders>
            <w:hideMark/>
          </w:tcPr>
          <w:p w14:paraId="7723FA17" w14:textId="77777777" w:rsidR="00DD5768" w:rsidRPr="003D5AA3" w:rsidRDefault="00DD5768" w:rsidP="00DD5768">
            <w:pPr>
              <w:jc w:val="center"/>
              <w:rPr>
                <w:rFonts w:ascii="Candara" w:hAnsi="Candara"/>
                <w:b/>
              </w:rPr>
            </w:pPr>
            <w:r w:rsidRPr="003D5AA3">
              <w:rPr>
                <w:rFonts w:ascii="Candara" w:hAnsi="Candara"/>
                <w:b/>
              </w:rPr>
              <w:t>DT</w:t>
            </w:r>
          </w:p>
        </w:tc>
        <w:tc>
          <w:tcPr>
            <w:tcW w:w="2326" w:type="dxa"/>
            <w:tcBorders>
              <w:top w:val="single" w:sz="4" w:space="0" w:color="auto"/>
              <w:left w:val="single" w:sz="4" w:space="0" w:color="auto"/>
              <w:bottom w:val="single" w:sz="4" w:space="0" w:color="auto"/>
              <w:right w:val="single" w:sz="4" w:space="0" w:color="auto"/>
            </w:tcBorders>
          </w:tcPr>
          <w:p w14:paraId="3A3E3340" w14:textId="77777777" w:rsidR="00DD5768" w:rsidRPr="003D5AA3" w:rsidRDefault="00DD5768" w:rsidP="00DD5768">
            <w:pPr>
              <w:rPr>
                <w:rFonts w:ascii="Candara" w:hAnsi="Candara"/>
              </w:rPr>
            </w:pPr>
          </w:p>
        </w:tc>
        <w:tc>
          <w:tcPr>
            <w:tcW w:w="2350" w:type="dxa"/>
            <w:tcBorders>
              <w:top w:val="single" w:sz="4" w:space="0" w:color="auto"/>
              <w:left w:val="single" w:sz="4" w:space="0" w:color="auto"/>
              <w:bottom w:val="single" w:sz="4" w:space="0" w:color="auto"/>
              <w:right w:val="single" w:sz="4" w:space="0" w:color="auto"/>
            </w:tcBorders>
          </w:tcPr>
          <w:p w14:paraId="7F40F17E" w14:textId="77777777" w:rsidR="00DD5768" w:rsidRPr="003D5AA3" w:rsidRDefault="00DD5768" w:rsidP="00DD5768">
            <w:pPr>
              <w:rPr>
                <w:rFonts w:ascii="Candara" w:hAnsi="Candara"/>
              </w:rPr>
            </w:pPr>
          </w:p>
        </w:tc>
        <w:tc>
          <w:tcPr>
            <w:tcW w:w="2330" w:type="dxa"/>
            <w:tcBorders>
              <w:top w:val="single" w:sz="4" w:space="0" w:color="auto"/>
              <w:left w:val="single" w:sz="4" w:space="0" w:color="auto"/>
              <w:bottom w:val="single" w:sz="4" w:space="0" w:color="auto"/>
              <w:right w:val="single" w:sz="4" w:space="0" w:color="auto"/>
            </w:tcBorders>
          </w:tcPr>
          <w:p w14:paraId="797D6768" w14:textId="77777777" w:rsidR="00DD5768" w:rsidRPr="003D5AA3" w:rsidRDefault="00DD5768" w:rsidP="00FC2D75">
            <w:pPr>
              <w:rPr>
                <w:rFonts w:ascii="Candara" w:hAnsi="Candara"/>
              </w:rPr>
            </w:pPr>
            <w:r w:rsidRPr="003D5AA3">
              <w:rPr>
                <w:rFonts w:ascii="Candara" w:hAnsi="Candara"/>
              </w:rPr>
              <w:t xml:space="preserve">Bread </w:t>
            </w:r>
          </w:p>
        </w:tc>
        <w:tc>
          <w:tcPr>
            <w:tcW w:w="2355" w:type="dxa"/>
            <w:tcBorders>
              <w:top w:val="single" w:sz="4" w:space="0" w:color="auto"/>
              <w:left w:val="single" w:sz="4" w:space="0" w:color="auto"/>
              <w:bottom w:val="single" w:sz="4" w:space="0" w:color="auto"/>
              <w:right w:val="single" w:sz="4" w:space="0" w:color="auto"/>
            </w:tcBorders>
          </w:tcPr>
          <w:p w14:paraId="5AF4EBB4" w14:textId="77777777" w:rsidR="00DD5768" w:rsidRPr="003D5AA3" w:rsidRDefault="00DD5768" w:rsidP="00DD5768">
            <w:pPr>
              <w:rPr>
                <w:rFonts w:ascii="Candara" w:hAnsi="Candara"/>
              </w:rPr>
            </w:pPr>
          </w:p>
        </w:tc>
        <w:tc>
          <w:tcPr>
            <w:tcW w:w="2335" w:type="dxa"/>
            <w:tcBorders>
              <w:top w:val="single" w:sz="4" w:space="0" w:color="auto"/>
              <w:left w:val="single" w:sz="4" w:space="0" w:color="auto"/>
              <w:bottom w:val="single" w:sz="4" w:space="0" w:color="auto"/>
              <w:right w:val="single" w:sz="4" w:space="0" w:color="auto"/>
            </w:tcBorders>
          </w:tcPr>
          <w:p w14:paraId="01033A07" w14:textId="77777777" w:rsidR="00DD5768" w:rsidRDefault="00DD5768" w:rsidP="00DD5768">
            <w:pPr>
              <w:rPr>
                <w:rFonts w:ascii="Candara" w:hAnsi="Candara"/>
              </w:rPr>
            </w:pPr>
            <w:r w:rsidRPr="003D5AA3">
              <w:rPr>
                <w:rFonts w:ascii="Candara" w:hAnsi="Candara"/>
              </w:rPr>
              <w:t xml:space="preserve">Make do and Mend </w:t>
            </w:r>
            <w:r>
              <w:rPr>
                <w:rFonts w:ascii="Candara" w:hAnsi="Candara"/>
              </w:rPr>
              <w:t>– Soft toys</w:t>
            </w:r>
          </w:p>
          <w:p w14:paraId="73D5C5A7" w14:textId="77777777" w:rsidR="00DD5768" w:rsidRPr="003D5AA3" w:rsidRDefault="00DD5768" w:rsidP="00DD5768">
            <w:pPr>
              <w:rPr>
                <w:rFonts w:ascii="Candara" w:hAnsi="Candara"/>
              </w:rPr>
            </w:pPr>
          </w:p>
        </w:tc>
        <w:tc>
          <w:tcPr>
            <w:tcW w:w="2325" w:type="dxa"/>
            <w:tcBorders>
              <w:top w:val="single" w:sz="4" w:space="0" w:color="auto"/>
              <w:left w:val="single" w:sz="4" w:space="0" w:color="auto"/>
              <w:bottom w:val="single" w:sz="4" w:space="0" w:color="auto"/>
              <w:right w:val="single" w:sz="4" w:space="0" w:color="auto"/>
            </w:tcBorders>
          </w:tcPr>
          <w:p w14:paraId="6B0C90D3" w14:textId="77777777" w:rsidR="00DD5768" w:rsidRPr="003D5AA3" w:rsidRDefault="00DD5768" w:rsidP="00DD5768">
            <w:pPr>
              <w:rPr>
                <w:rFonts w:ascii="Candara" w:hAnsi="Candara"/>
              </w:rPr>
            </w:pPr>
            <w:r w:rsidRPr="003D5AA3">
              <w:rPr>
                <w:rFonts w:ascii="Candara" w:hAnsi="Candara"/>
              </w:rPr>
              <w:t>Fairgrounds</w:t>
            </w:r>
            <w:r w:rsidR="00221B51">
              <w:rPr>
                <w:rFonts w:ascii="Candara" w:hAnsi="Candara"/>
              </w:rPr>
              <w:t>- CAM toys</w:t>
            </w:r>
          </w:p>
        </w:tc>
      </w:tr>
      <w:tr w:rsidR="00DD5768" w:rsidRPr="003D5AA3" w14:paraId="55ED5A98" w14:textId="77777777" w:rsidTr="00DD5768">
        <w:tc>
          <w:tcPr>
            <w:tcW w:w="1367" w:type="dxa"/>
            <w:tcBorders>
              <w:top w:val="single" w:sz="4" w:space="0" w:color="auto"/>
              <w:left w:val="single" w:sz="4" w:space="0" w:color="auto"/>
              <w:bottom w:val="single" w:sz="4" w:space="0" w:color="auto"/>
              <w:right w:val="single" w:sz="4" w:space="0" w:color="auto"/>
            </w:tcBorders>
            <w:hideMark/>
          </w:tcPr>
          <w:p w14:paraId="5D1B1845" w14:textId="77777777" w:rsidR="00DD5768" w:rsidRPr="003D5AA3" w:rsidRDefault="00DD5768" w:rsidP="00DD5768">
            <w:pPr>
              <w:jc w:val="center"/>
              <w:rPr>
                <w:rFonts w:ascii="Candara" w:hAnsi="Candara"/>
                <w:b/>
              </w:rPr>
            </w:pPr>
            <w:r w:rsidRPr="003D5AA3">
              <w:rPr>
                <w:rFonts w:ascii="Candara" w:hAnsi="Candara"/>
                <w:b/>
              </w:rPr>
              <w:t>Art and Design</w:t>
            </w:r>
          </w:p>
        </w:tc>
        <w:tc>
          <w:tcPr>
            <w:tcW w:w="2326" w:type="dxa"/>
            <w:tcBorders>
              <w:top w:val="single" w:sz="4" w:space="0" w:color="auto"/>
              <w:left w:val="single" w:sz="4" w:space="0" w:color="auto"/>
              <w:bottom w:val="single" w:sz="4" w:space="0" w:color="auto"/>
              <w:right w:val="single" w:sz="4" w:space="0" w:color="auto"/>
            </w:tcBorders>
          </w:tcPr>
          <w:p w14:paraId="454AA62D" w14:textId="77777777" w:rsidR="00C94412" w:rsidRDefault="00C94412" w:rsidP="00C94412">
            <w:pPr>
              <w:rPr>
                <w:rFonts w:ascii="Candara" w:hAnsi="Candara"/>
              </w:rPr>
            </w:pPr>
            <w:proofErr w:type="gramStart"/>
            <w:r>
              <w:rPr>
                <w:rFonts w:ascii="Candara" w:hAnsi="Candara"/>
              </w:rPr>
              <w:t>Printing :</w:t>
            </w:r>
            <w:proofErr w:type="gramEnd"/>
            <w:r>
              <w:rPr>
                <w:rFonts w:ascii="Candara" w:hAnsi="Candara"/>
              </w:rPr>
              <w:t xml:space="preserve"> Rivers</w:t>
            </w:r>
          </w:p>
          <w:p w14:paraId="6882E963" w14:textId="77777777" w:rsidR="00DD5768" w:rsidRPr="003D5AA3" w:rsidRDefault="00DD5768" w:rsidP="00C94412">
            <w:pPr>
              <w:rPr>
                <w:rFonts w:ascii="Candara" w:hAnsi="Candara"/>
              </w:rPr>
            </w:pPr>
          </w:p>
        </w:tc>
        <w:tc>
          <w:tcPr>
            <w:tcW w:w="2350" w:type="dxa"/>
            <w:tcBorders>
              <w:top w:val="single" w:sz="4" w:space="0" w:color="auto"/>
              <w:left w:val="single" w:sz="4" w:space="0" w:color="auto"/>
              <w:bottom w:val="single" w:sz="4" w:space="0" w:color="auto"/>
              <w:right w:val="single" w:sz="4" w:space="0" w:color="auto"/>
            </w:tcBorders>
          </w:tcPr>
          <w:p w14:paraId="014077B9" w14:textId="77777777" w:rsidR="00DD5768" w:rsidRPr="003D5AA3" w:rsidRDefault="00697900" w:rsidP="00697900">
            <w:pPr>
              <w:rPr>
                <w:rFonts w:ascii="Candara" w:hAnsi="Candara"/>
              </w:rPr>
            </w:pPr>
            <w:proofErr w:type="gramStart"/>
            <w:r>
              <w:rPr>
                <w:rFonts w:ascii="Candara" w:hAnsi="Candara"/>
              </w:rPr>
              <w:t>Painting :</w:t>
            </w:r>
            <w:proofErr w:type="gramEnd"/>
            <w:r>
              <w:rPr>
                <w:rFonts w:ascii="Candara" w:hAnsi="Candara"/>
              </w:rPr>
              <w:t xml:space="preserve"> </w:t>
            </w:r>
            <w:r w:rsidR="002027F2">
              <w:rPr>
                <w:rFonts w:ascii="Candara" w:hAnsi="Candara"/>
              </w:rPr>
              <w:t xml:space="preserve">Viking Seascape </w:t>
            </w:r>
          </w:p>
        </w:tc>
        <w:tc>
          <w:tcPr>
            <w:tcW w:w="2330" w:type="dxa"/>
            <w:tcBorders>
              <w:top w:val="single" w:sz="4" w:space="0" w:color="auto"/>
              <w:left w:val="single" w:sz="4" w:space="0" w:color="auto"/>
              <w:bottom w:val="single" w:sz="4" w:space="0" w:color="auto"/>
              <w:right w:val="single" w:sz="4" w:space="0" w:color="auto"/>
            </w:tcBorders>
          </w:tcPr>
          <w:p w14:paraId="57D1F9AA" w14:textId="1BCA91C5" w:rsidR="00DD5768" w:rsidRPr="003D5AA3" w:rsidRDefault="006862A4" w:rsidP="006862A4">
            <w:pPr>
              <w:rPr>
                <w:rFonts w:ascii="Candara" w:hAnsi="Candara"/>
              </w:rPr>
            </w:pPr>
            <w:r w:rsidRPr="00697900">
              <w:rPr>
                <w:rFonts w:ascii="Candara" w:hAnsi="Candara"/>
              </w:rPr>
              <w:t xml:space="preserve">Sculpture: People in </w:t>
            </w:r>
            <w:r>
              <w:rPr>
                <w:rFonts w:ascii="Candara" w:hAnsi="Candara"/>
              </w:rPr>
              <w:t>motion</w:t>
            </w:r>
          </w:p>
        </w:tc>
        <w:tc>
          <w:tcPr>
            <w:tcW w:w="2355" w:type="dxa"/>
            <w:tcBorders>
              <w:top w:val="single" w:sz="4" w:space="0" w:color="auto"/>
              <w:left w:val="single" w:sz="4" w:space="0" w:color="auto"/>
              <w:bottom w:val="single" w:sz="4" w:space="0" w:color="auto"/>
              <w:right w:val="single" w:sz="4" w:space="0" w:color="auto"/>
            </w:tcBorders>
          </w:tcPr>
          <w:p w14:paraId="2B012EF9" w14:textId="29ED9DC7" w:rsidR="006862A4" w:rsidRPr="003D5AA3" w:rsidRDefault="006862A4" w:rsidP="006862A4">
            <w:pPr>
              <w:rPr>
                <w:rFonts w:ascii="Candara" w:hAnsi="Candara"/>
              </w:rPr>
            </w:pPr>
            <w:r>
              <w:rPr>
                <w:rFonts w:ascii="Candara" w:hAnsi="Candara"/>
              </w:rPr>
              <w:t xml:space="preserve">Still Life </w:t>
            </w:r>
            <w:proofErr w:type="gramStart"/>
            <w:r>
              <w:rPr>
                <w:rFonts w:ascii="Candara" w:hAnsi="Candara"/>
              </w:rPr>
              <w:t>Drawing :</w:t>
            </w:r>
            <w:proofErr w:type="gramEnd"/>
            <w:r>
              <w:rPr>
                <w:rFonts w:ascii="Candara" w:hAnsi="Candara"/>
              </w:rPr>
              <w:t xml:space="preserve"> </w:t>
            </w:r>
            <w:r w:rsidRPr="003D5AA3">
              <w:rPr>
                <w:rFonts w:ascii="Candara" w:hAnsi="Candara"/>
              </w:rPr>
              <w:t>Objects and Meaning</w:t>
            </w:r>
          </w:p>
          <w:p w14:paraId="442199C8" w14:textId="6773D641" w:rsidR="00C94412" w:rsidRPr="003D5AA3" w:rsidRDefault="00C94412" w:rsidP="00C94412">
            <w:pPr>
              <w:rPr>
                <w:rFonts w:ascii="Candara" w:hAnsi="Candara"/>
              </w:rPr>
            </w:pPr>
          </w:p>
          <w:p w14:paraId="2D63DD9E" w14:textId="696F819F" w:rsidR="00C94412" w:rsidRPr="003D5AA3" w:rsidRDefault="00C94412" w:rsidP="00697900">
            <w:pPr>
              <w:rPr>
                <w:rFonts w:ascii="Candara" w:hAnsi="Candara"/>
              </w:rPr>
            </w:pPr>
          </w:p>
        </w:tc>
        <w:tc>
          <w:tcPr>
            <w:tcW w:w="2335" w:type="dxa"/>
            <w:tcBorders>
              <w:top w:val="single" w:sz="4" w:space="0" w:color="auto"/>
              <w:left w:val="single" w:sz="4" w:space="0" w:color="auto"/>
              <w:bottom w:val="single" w:sz="4" w:space="0" w:color="auto"/>
              <w:right w:val="single" w:sz="4" w:space="0" w:color="auto"/>
            </w:tcBorders>
          </w:tcPr>
          <w:p w14:paraId="6B39B2F0" w14:textId="77777777" w:rsidR="00DD5768" w:rsidRPr="003D5AA3" w:rsidRDefault="00697900" w:rsidP="00697900">
            <w:pPr>
              <w:rPr>
                <w:rFonts w:ascii="Candara" w:hAnsi="Candara"/>
              </w:rPr>
            </w:pPr>
            <w:r>
              <w:rPr>
                <w:rFonts w:ascii="Candara" w:hAnsi="Candara"/>
              </w:rPr>
              <w:t>Textiles: Make Do and Mend</w:t>
            </w:r>
          </w:p>
        </w:tc>
        <w:tc>
          <w:tcPr>
            <w:tcW w:w="2325" w:type="dxa"/>
            <w:tcBorders>
              <w:top w:val="single" w:sz="4" w:space="0" w:color="auto"/>
              <w:left w:val="single" w:sz="4" w:space="0" w:color="auto"/>
              <w:bottom w:val="single" w:sz="4" w:space="0" w:color="auto"/>
              <w:right w:val="single" w:sz="4" w:space="0" w:color="auto"/>
            </w:tcBorders>
          </w:tcPr>
          <w:p w14:paraId="1F929867" w14:textId="77777777" w:rsidR="00DD5768" w:rsidRPr="003D5AA3" w:rsidRDefault="00893745" w:rsidP="00893745">
            <w:pPr>
              <w:rPr>
                <w:rFonts w:ascii="Candara" w:hAnsi="Candara"/>
              </w:rPr>
            </w:pPr>
            <w:r>
              <w:rPr>
                <w:rFonts w:ascii="Candara" w:hAnsi="Candara"/>
              </w:rPr>
              <w:t>Sculpture: Natural Materials</w:t>
            </w:r>
          </w:p>
        </w:tc>
      </w:tr>
      <w:tr w:rsidR="00DD5768" w:rsidRPr="003D5AA3" w14:paraId="2F9BC44D" w14:textId="77777777" w:rsidTr="00DD5768">
        <w:tc>
          <w:tcPr>
            <w:tcW w:w="1367" w:type="dxa"/>
            <w:tcBorders>
              <w:top w:val="single" w:sz="4" w:space="0" w:color="auto"/>
              <w:left w:val="single" w:sz="4" w:space="0" w:color="auto"/>
              <w:bottom w:val="single" w:sz="4" w:space="0" w:color="auto"/>
              <w:right w:val="single" w:sz="4" w:space="0" w:color="auto"/>
            </w:tcBorders>
            <w:hideMark/>
          </w:tcPr>
          <w:p w14:paraId="0DB95562" w14:textId="77777777" w:rsidR="00DD5768" w:rsidRPr="00380979" w:rsidRDefault="00DD5768" w:rsidP="00DD5768">
            <w:pPr>
              <w:jc w:val="center"/>
              <w:rPr>
                <w:rFonts w:ascii="Candara" w:hAnsi="Candara"/>
                <w:b/>
              </w:rPr>
            </w:pPr>
            <w:r w:rsidRPr="00380979">
              <w:rPr>
                <w:rFonts w:ascii="Candara" w:hAnsi="Candara"/>
                <w:b/>
              </w:rPr>
              <w:t>Physical Education</w:t>
            </w:r>
          </w:p>
        </w:tc>
        <w:tc>
          <w:tcPr>
            <w:tcW w:w="2326" w:type="dxa"/>
            <w:tcBorders>
              <w:top w:val="single" w:sz="4" w:space="0" w:color="auto"/>
              <w:left w:val="single" w:sz="4" w:space="0" w:color="auto"/>
              <w:bottom w:val="single" w:sz="4" w:space="0" w:color="auto"/>
              <w:right w:val="single" w:sz="4" w:space="0" w:color="auto"/>
            </w:tcBorders>
          </w:tcPr>
          <w:p w14:paraId="1A0D541D" w14:textId="77777777" w:rsidR="00DD5768" w:rsidRPr="00380979" w:rsidRDefault="00DD5768" w:rsidP="00DD5768">
            <w:pPr>
              <w:rPr>
                <w:rFonts w:ascii="Candara" w:hAnsi="Candara"/>
              </w:rPr>
            </w:pPr>
            <w:r w:rsidRPr="00380979">
              <w:rPr>
                <w:rFonts w:ascii="Candara" w:hAnsi="Candara"/>
              </w:rPr>
              <w:t>Hockey</w:t>
            </w:r>
          </w:p>
          <w:p w14:paraId="0C60A944" w14:textId="77777777" w:rsidR="00DD5768" w:rsidRPr="00380979" w:rsidRDefault="00380979" w:rsidP="00380979">
            <w:pPr>
              <w:rPr>
                <w:rFonts w:ascii="Candara" w:hAnsi="Candara"/>
              </w:rPr>
            </w:pPr>
            <w:r w:rsidRPr="00380979">
              <w:rPr>
                <w:rFonts w:ascii="Candara" w:hAnsi="Candara"/>
              </w:rPr>
              <w:t>Shape and balance (gym)</w:t>
            </w:r>
          </w:p>
        </w:tc>
        <w:tc>
          <w:tcPr>
            <w:tcW w:w="2350" w:type="dxa"/>
            <w:tcBorders>
              <w:top w:val="single" w:sz="4" w:space="0" w:color="auto"/>
              <w:left w:val="single" w:sz="4" w:space="0" w:color="auto"/>
              <w:bottom w:val="single" w:sz="4" w:space="0" w:color="auto"/>
              <w:right w:val="single" w:sz="4" w:space="0" w:color="auto"/>
            </w:tcBorders>
          </w:tcPr>
          <w:p w14:paraId="734A492D" w14:textId="77777777" w:rsidR="00DD5768" w:rsidRPr="00380979" w:rsidRDefault="00380979" w:rsidP="00DD5768">
            <w:pPr>
              <w:rPr>
                <w:rFonts w:ascii="Candara" w:hAnsi="Candara"/>
              </w:rPr>
            </w:pPr>
            <w:r w:rsidRPr="00380979">
              <w:rPr>
                <w:rFonts w:ascii="Candara" w:hAnsi="Candara"/>
              </w:rPr>
              <w:t>Rugby</w:t>
            </w:r>
          </w:p>
          <w:p w14:paraId="03E63B63" w14:textId="77777777" w:rsidR="00DD5768" w:rsidRPr="00380979" w:rsidRDefault="00DD5768" w:rsidP="00DD5768">
            <w:pPr>
              <w:rPr>
                <w:rFonts w:ascii="Candara" w:hAnsi="Candara"/>
              </w:rPr>
            </w:pPr>
            <w:r w:rsidRPr="00380979">
              <w:rPr>
                <w:rFonts w:ascii="Candara" w:hAnsi="Candara"/>
              </w:rPr>
              <w:t>Viking dance</w:t>
            </w:r>
          </w:p>
        </w:tc>
        <w:tc>
          <w:tcPr>
            <w:tcW w:w="2330" w:type="dxa"/>
            <w:tcBorders>
              <w:top w:val="single" w:sz="4" w:space="0" w:color="auto"/>
              <w:left w:val="single" w:sz="4" w:space="0" w:color="auto"/>
              <w:bottom w:val="single" w:sz="4" w:space="0" w:color="auto"/>
              <w:right w:val="single" w:sz="4" w:space="0" w:color="auto"/>
            </w:tcBorders>
          </w:tcPr>
          <w:p w14:paraId="3280F824" w14:textId="77777777" w:rsidR="00DD5768" w:rsidRPr="00380979" w:rsidRDefault="00380979" w:rsidP="00DD5768">
            <w:pPr>
              <w:rPr>
                <w:rFonts w:ascii="Candara" w:hAnsi="Candara"/>
              </w:rPr>
            </w:pPr>
            <w:r w:rsidRPr="00380979">
              <w:rPr>
                <w:rFonts w:ascii="Candara" w:hAnsi="Candara"/>
              </w:rPr>
              <w:t>Cricket and Rounders</w:t>
            </w:r>
          </w:p>
          <w:p w14:paraId="18BC593E" w14:textId="77777777" w:rsidR="00DD5768" w:rsidRPr="00380979" w:rsidRDefault="00380979" w:rsidP="00380979">
            <w:pPr>
              <w:rPr>
                <w:rFonts w:ascii="Candara" w:hAnsi="Candara"/>
              </w:rPr>
            </w:pPr>
            <w:r w:rsidRPr="00380979">
              <w:rPr>
                <w:rFonts w:ascii="Candara" w:hAnsi="Candara"/>
              </w:rPr>
              <w:t>Responding to Music Dance (gym)</w:t>
            </w:r>
          </w:p>
        </w:tc>
        <w:tc>
          <w:tcPr>
            <w:tcW w:w="2355" w:type="dxa"/>
            <w:tcBorders>
              <w:top w:val="single" w:sz="4" w:space="0" w:color="auto"/>
              <w:left w:val="single" w:sz="4" w:space="0" w:color="auto"/>
              <w:bottom w:val="single" w:sz="4" w:space="0" w:color="auto"/>
              <w:right w:val="single" w:sz="4" w:space="0" w:color="auto"/>
            </w:tcBorders>
          </w:tcPr>
          <w:p w14:paraId="2D9F99C8" w14:textId="6B2750CF" w:rsidR="00D969BB" w:rsidRPr="00380979" w:rsidRDefault="00D51945" w:rsidP="00D969BB">
            <w:pPr>
              <w:rPr>
                <w:rFonts w:ascii="Candara" w:hAnsi="Candara"/>
              </w:rPr>
            </w:pPr>
            <w:r>
              <w:rPr>
                <w:rFonts w:ascii="Candara" w:hAnsi="Candara"/>
              </w:rPr>
              <w:t>Football</w:t>
            </w:r>
          </w:p>
          <w:p w14:paraId="18BC1D00" w14:textId="77777777" w:rsidR="00DD5768" w:rsidRPr="00380979" w:rsidRDefault="00380979" w:rsidP="00DD5768">
            <w:pPr>
              <w:rPr>
                <w:rFonts w:ascii="Candara" w:hAnsi="Candara"/>
              </w:rPr>
            </w:pPr>
            <w:r w:rsidRPr="00380979">
              <w:rPr>
                <w:rFonts w:ascii="Candara" w:hAnsi="Candara"/>
              </w:rPr>
              <w:t>Country dancing</w:t>
            </w:r>
          </w:p>
        </w:tc>
        <w:tc>
          <w:tcPr>
            <w:tcW w:w="2335" w:type="dxa"/>
            <w:tcBorders>
              <w:top w:val="single" w:sz="4" w:space="0" w:color="auto"/>
              <w:left w:val="single" w:sz="4" w:space="0" w:color="auto"/>
              <w:bottom w:val="single" w:sz="4" w:space="0" w:color="auto"/>
              <w:right w:val="single" w:sz="4" w:space="0" w:color="auto"/>
            </w:tcBorders>
          </w:tcPr>
          <w:p w14:paraId="03B13C7B" w14:textId="77777777" w:rsidR="00380979" w:rsidRPr="00380979" w:rsidRDefault="00380979" w:rsidP="00DD5768">
            <w:pPr>
              <w:rPr>
                <w:rFonts w:ascii="Candara" w:hAnsi="Candara"/>
              </w:rPr>
            </w:pPr>
            <w:r w:rsidRPr="00380979">
              <w:rPr>
                <w:rFonts w:ascii="Candara" w:hAnsi="Candara"/>
              </w:rPr>
              <w:t xml:space="preserve">Athletics </w:t>
            </w:r>
          </w:p>
          <w:p w14:paraId="4169E5FE" w14:textId="77777777" w:rsidR="00380979" w:rsidRPr="00380979" w:rsidRDefault="00380979" w:rsidP="00DD5768">
            <w:pPr>
              <w:rPr>
                <w:rFonts w:ascii="Candara" w:hAnsi="Candara"/>
              </w:rPr>
            </w:pPr>
            <w:r w:rsidRPr="00380979">
              <w:rPr>
                <w:rFonts w:ascii="Candara" w:hAnsi="Candara"/>
              </w:rPr>
              <w:t xml:space="preserve">WW2 dance </w:t>
            </w:r>
          </w:p>
        </w:tc>
        <w:tc>
          <w:tcPr>
            <w:tcW w:w="2325" w:type="dxa"/>
            <w:tcBorders>
              <w:top w:val="single" w:sz="4" w:space="0" w:color="auto"/>
              <w:left w:val="single" w:sz="4" w:space="0" w:color="auto"/>
              <w:bottom w:val="single" w:sz="4" w:space="0" w:color="auto"/>
              <w:right w:val="single" w:sz="4" w:space="0" w:color="auto"/>
            </w:tcBorders>
          </w:tcPr>
          <w:p w14:paraId="3BA07D04" w14:textId="77777777" w:rsidR="00D969BB" w:rsidRPr="00380979" w:rsidRDefault="00D969BB" w:rsidP="00D969BB">
            <w:pPr>
              <w:rPr>
                <w:rFonts w:ascii="Candara" w:hAnsi="Candara"/>
              </w:rPr>
            </w:pPr>
            <w:r w:rsidRPr="00380979">
              <w:rPr>
                <w:rFonts w:ascii="Candara" w:hAnsi="Candara"/>
              </w:rPr>
              <w:t>Tennis</w:t>
            </w:r>
          </w:p>
          <w:p w14:paraId="7070B9FB" w14:textId="77777777" w:rsidR="00380979" w:rsidRPr="00380979" w:rsidRDefault="00380979" w:rsidP="00DD5768">
            <w:pPr>
              <w:rPr>
                <w:rFonts w:ascii="Candara" w:hAnsi="Candara"/>
              </w:rPr>
            </w:pPr>
            <w:r w:rsidRPr="00380979">
              <w:t>Ke</w:t>
            </w:r>
            <w:r w:rsidR="0048011F">
              <w:t>y Steps Body Management (gym)</w:t>
            </w:r>
          </w:p>
        </w:tc>
      </w:tr>
      <w:tr w:rsidR="00DD5768" w:rsidRPr="003D5AA3" w14:paraId="60CF879E" w14:textId="77777777" w:rsidTr="00DD5768">
        <w:tc>
          <w:tcPr>
            <w:tcW w:w="1367" w:type="dxa"/>
            <w:tcBorders>
              <w:top w:val="single" w:sz="4" w:space="0" w:color="auto"/>
              <w:left w:val="single" w:sz="4" w:space="0" w:color="auto"/>
              <w:bottom w:val="single" w:sz="4" w:space="0" w:color="auto"/>
              <w:right w:val="single" w:sz="4" w:space="0" w:color="auto"/>
            </w:tcBorders>
            <w:hideMark/>
          </w:tcPr>
          <w:p w14:paraId="05C68A07" w14:textId="77777777" w:rsidR="00DD5768" w:rsidRPr="00A65401" w:rsidRDefault="00472D75" w:rsidP="00DD5768">
            <w:pPr>
              <w:jc w:val="center"/>
              <w:rPr>
                <w:rFonts w:ascii="Candara" w:hAnsi="Candara"/>
                <w:b/>
              </w:rPr>
            </w:pPr>
            <w:proofErr w:type="spellStart"/>
            <w:r w:rsidRPr="00A65401">
              <w:rPr>
                <w:rFonts w:ascii="Candara" w:hAnsi="Candara"/>
                <w:b/>
              </w:rPr>
              <w:t>Heartsmart</w:t>
            </w:r>
            <w:proofErr w:type="spellEnd"/>
          </w:p>
        </w:tc>
        <w:tc>
          <w:tcPr>
            <w:tcW w:w="2326" w:type="dxa"/>
            <w:tcBorders>
              <w:top w:val="single" w:sz="4" w:space="0" w:color="auto"/>
              <w:left w:val="single" w:sz="4" w:space="0" w:color="auto"/>
              <w:bottom w:val="single" w:sz="4" w:space="0" w:color="auto"/>
              <w:right w:val="single" w:sz="4" w:space="0" w:color="auto"/>
            </w:tcBorders>
          </w:tcPr>
          <w:p w14:paraId="2CA9F008" w14:textId="77777777" w:rsidR="00DD5768" w:rsidRPr="00A65401" w:rsidRDefault="00A65401" w:rsidP="00DD5768">
            <w:pPr>
              <w:rPr>
                <w:rFonts w:ascii="Candara" w:hAnsi="Candara"/>
              </w:rPr>
            </w:pPr>
            <w:r w:rsidRPr="00A65401">
              <w:rPr>
                <w:rFonts w:ascii="Candara" w:hAnsi="Candara"/>
              </w:rPr>
              <w:t xml:space="preserve">Get </w:t>
            </w:r>
            <w:proofErr w:type="spellStart"/>
            <w:r w:rsidRPr="00A65401">
              <w:rPr>
                <w:rFonts w:ascii="Candara" w:hAnsi="Candara"/>
              </w:rPr>
              <w:t>Heartsmart</w:t>
            </w:r>
            <w:proofErr w:type="spellEnd"/>
          </w:p>
        </w:tc>
        <w:tc>
          <w:tcPr>
            <w:tcW w:w="2350" w:type="dxa"/>
            <w:tcBorders>
              <w:top w:val="single" w:sz="4" w:space="0" w:color="auto"/>
              <w:left w:val="single" w:sz="4" w:space="0" w:color="auto"/>
              <w:bottom w:val="single" w:sz="4" w:space="0" w:color="auto"/>
              <w:right w:val="single" w:sz="4" w:space="0" w:color="auto"/>
            </w:tcBorders>
          </w:tcPr>
          <w:p w14:paraId="0E6A334F" w14:textId="77777777" w:rsidR="00DD5768" w:rsidRPr="00A65401" w:rsidRDefault="00A65401" w:rsidP="00DD5768">
            <w:pPr>
              <w:rPr>
                <w:rFonts w:ascii="Candara" w:hAnsi="Candara"/>
              </w:rPr>
            </w:pPr>
            <w:r w:rsidRPr="00A65401">
              <w:rPr>
                <w:rFonts w:ascii="Candara" w:hAnsi="Candara"/>
              </w:rPr>
              <w:t>Don’t forget to let love in</w:t>
            </w:r>
          </w:p>
        </w:tc>
        <w:tc>
          <w:tcPr>
            <w:tcW w:w="2330" w:type="dxa"/>
            <w:tcBorders>
              <w:top w:val="single" w:sz="4" w:space="0" w:color="auto"/>
              <w:left w:val="single" w:sz="4" w:space="0" w:color="auto"/>
              <w:bottom w:val="single" w:sz="4" w:space="0" w:color="auto"/>
              <w:right w:val="single" w:sz="4" w:space="0" w:color="auto"/>
            </w:tcBorders>
          </w:tcPr>
          <w:p w14:paraId="1B3F0D5B" w14:textId="77777777" w:rsidR="00DD5768" w:rsidRPr="00A65401" w:rsidRDefault="00A65401" w:rsidP="00DD5768">
            <w:pPr>
              <w:rPr>
                <w:rFonts w:ascii="Candara" w:hAnsi="Candara"/>
              </w:rPr>
            </w:pPr>
            <w:r w:rsidRPr="00A65401">
              <w:rPr>
                <w:rFonts w:ascii="Candara" w:hAnsi="Candara"/>
              </w:rPr>
              <w:t>Too much selfie isn’t healthy</w:t>
            </w:r>
          </w:p>
        </w:tc>
        <w:tc>
          <w:tcPr>
            <w:tcW w:w="2355" w:type="dxa"/>
            <w:tcBorders>
              <w:top w:val="single" w:sz="4" w:space="0" w:color="auto"/>
              <w:left w:val="single" w:sz="4" w:space="0" w:color="auto"/>
              <w:bottom w:val="single" w:sz="4" w:space="0" w:color="auto"/>
              <w:right w:val="single" w:sz="4" w:space="0" w:color="auto"/>
            </w:tcBorders>
          </w:tcPr>
          <w:p w14:paraId="5CF0239D" w14:textId="77777777" w:rsidR="00DD5768" w:rsidRPr="00A65401" w:rsidRDefault="00A65401" w:rsidP="00DD5768">
            <w:pPr>
              <w:rPr>
                <w:rFonts w:ascii="Candara" w:hAnsi="Candara"/>
              </w:rPr>
            </w:pPr>
            <w:r w:rsidRPr="00A65401">
              <w:rPr>
                <w:rFonts w:ascii="Candara" w:hAnsi="Candara"/>
              </w:rPr>
              <w:t>Don’t run it in, rub it out</w:t>
            </w:r>
          </w:p>
        </w:tc>
        <w:tc>
          <w:tcPr>
            <w:tcW w:w="2335" w:type="dxa"/>
            <w:tcBorders>
              <w:top w:val="single" w:sz="4" w:space="0" w:color="auto"/>
              <w:left w:val="single" w:sz="4" w:space="0" w:color="auto"/>
              <w:bottom w:val="single" w:sz="4" w:space="0" w:color="auto"/>
              <w:right w:val="single" w:sz="4" w:space="0" w:color="auto"/>
            </w:tcBorders>
          </w:tcPr>
          <w:p w14:paraId="039329C9" w14:textId="77777777" w:rsidR="00DD5768" w:rsidRPr="00A65401" w:rsidRDefault="00A65401" w:rsidP="00DD5768">
            <w:pPr>
              <w:rPr>
                <w:rFonts w:ascii="Candara" w:hAnsi="Candara"/>
              </w:rPr>
            </w:pPr>
            <w:r w:rsidRPr="00A65401">
              <w:rPr>
                <w:rFonts w:ascii="Candara" w:hAnsi="Candara"/>
              </w:rPr>
              <w:t xml:space="preserve">Fake is a mistake </w:t>
            </w:r>
          </w:p>
        </w:tc>
        <w:tc>
          <w:tcPr>
            <w:tcW w:w="2325" w:type="dxa"/>
            <w:tcBorders>
              <w:top w:val="single" w:sz="4" w:space="0" w:color="auto"/>
              <w:left w:val="single" w:sz="4" w:space="0" w:color="auto"/>
              <w:bottom w:val="single" w:sz="4" w:space="0" w:color="auto"/>
              <w:right w:val="single" w:sz="4" w:space="0" w:color="auto"/>
            </w:tcBorders>
          </w:tcPr>
          <w:p w14:paraId="3FB6BF23" w14:textId="77777777" w:rsidR="00DD5768" w:rsidRPr="00A65401" w:rsidRDefault="00A65401" w:rsidP="00DD5768">
            <w:pPr>
              <w:rPr>
                <w:rFonts w:ascii="Candara" w:hAnsi="Candara"/>
              </w:rPr>
            </w:pPr>
            <w:r w:rsidRPr="00A65401">
              <w:rPr>
                <w:rFonts w:ascii="Candara" w:hAnsi="Candara"/>
              </w:rPr>
              <w:t xml:space="preserve">No way through isn’t true </w:t>
            </w:r>
          </w:p>
        </w:tc>
      </w:tr>
      <w:tr w:rsidR="00DD5768" w:rsidRPr="003D5AA3" w14:paraId="608CBBE5" w14:textId="77777777" w:rsidTr="00DD5768">
        <w:tc>
          <w:tcPr>
            <w:tcW w:w="1367" w:type="dxa"/>
            <w:tcBorders>
              <w:top w:val="single" w:sz="4" w:space="0" w:color="auto"/>
              <w:left w:val="single" w:sz="4" w:space="0" w:color="auto"/>
              <w:bottom w:val="single" w:sz="4" w:space="0" w:color="auto"/>
              <w:right w:val="single" w:sz="4" w:space="0" w:color="auto"/>
            </w:tcBorders>
            <w:hideMark/>
          </w:tcPr>
          <w:p w14:paraId="14929370" w14:textId="77777777" w:rsidR="00DD5768" w:rsidRPr="003D5AA3" w:rsidRDefault="00DD5768" w:rsidP="00DD5768">
            <w:pPr>
              <w:jc w:val="center"/>
              <w:rPr>
                <w:rFonts w:ascii="Candara" w:hAnsi="Candara"/>
                <w:b/>
              </w:rPr>
            </w:pPr>
            <w:r w:rsidRPr="003D5AA3">
              <w:rPr>
                <w:rFonts w:ascii="Candara" w:hAnsi="Candara"/>
                <w:b/>
              </w:rPr>
              <w:t>RE</w:t>
            </w:r>
          </w:p>
        </w:tc>
        <w:tc>
          <w:tcPr>
            <w:tcW w:w="2326" w:type="dxa"/>
            <w:tcBorders>
              <w:top w:val="single" w:sz="4" w:space="0" w:color="auto"/>
              <w:left w:val="single" w:sz="4" w:space="0" w:color="auto"/>
              <w:bottom w:val="single" w:sz="4" w:space="0" w:color="auto"/>
              <w:right w:val="single" w:sz="4" w:space="0" w:color="auto"/>
            </w:tcBorders>
          </w:tcPr>
          <w:p w14:paraId="562EFDC3" w14:textId="77777777" w:rsidR="00DD5768" w:rsidRPr="003D5AA3" w:rsidRDefault="008E15AB" w:rsidP="008E15AB">
            <w:pPr>
              <w:rPr>
                <w:rFonts w:ascii="Candara" w:hAnsi="Candara"/>
              </w:rPr>
            </w:pPr>
            <w:r>
              <w:rPr>
                <w:rFonts w:ascii="Candara" w:hAnsi="Candara"/>
              </w:rPr>
              <w:t>Prayer</w:t>
            </w:r>
            <w:r w:rsidR="00DD5768" w:rsidRPr="003D5AA3">
              <w:rPr>
                <w:rFonts w:ascii="Candara" w:hAnsi="Candara"/>
              </w:rPr>
              <w:t xml:space="preserve"> </w:t>
            </w:r>
            <w:r w:rsidR="000A6E75">
              <w:rPr>
                <w:rFonts w:ascii="Candara" w:hAnsi="Candara"/>
              </w:rPr>
              <w:t>(Islam)</w:t>
            </w:r>
          </w:p>
        </w:tc>
        <w:tc>
          <w:tcPr>
            <w:tcW w:w="2350" w:type="dxa"/>
            <w:tcBorders>
              <w:top w:val="single" w:sz="4" w:space="0" w:color="auto"/>
              <w:left w:val="single" w:sz="4" w:space="0" w:color="auto"/>
              <w:bottom w:val="single" w:sz="4" w:space="0" w:color="auto"/>
              <w:right w:val="single" w:sz="4" w:space="0" w:color="auto"/>
            </w:tcBorders>
          </w:tcPr>
          <w:p w14:paraId="63CA0604" w14:textId="77777777" w:rsidR="00DD5768" w:rsidRPr="003D5AA3" w:rsidRDefault="005A5ED3" w:rsidP="005A5ED3">
            <w:pPr>
              <w:rPr>
                <w:rFonts w:ascii="Candara" w:hAnsi="Candara"/>
              </w:rPr>
            </w:pPr>
            <w:r>
              <w:rPr>
                <w:rFonts w:ascii="Candara" w:hAnsi="Candara"/>
              </w:rPr>
              <w:t>Interpretation - Birth Stories (Christianity)</w:t>
            </w:r>
          </w:p>
        </w:tc>
        <w:tc>
          <w:tcPr>
            <w:tcW w:w="2330" w:type="dxa"/>
            <w:tcBorders>
              <w:top w:val="single" w:sz="4" w:space="0" w:color="auto"/>
              <w:left w:val="single" w:sz="4" w:space="0" w:color="auto"/>
              <w:bottom w:val="single" w:sz="4" w:space="0" w:color="auto"/>
              <w:right w:val="single" w:sz="4" w:space="0" w:color="auto"/>
            </w:tcBorders>
          </w:tcPr>
          <w:p w14:paraId="5855C209" w14:textId="77777777" w:rsidR="005A5ED3" w:rsidRDefault="00472D75" w:rsidP="00DD5768">
            <w:pPr>
              <w:rPr>
                <w:rFonts w:ascii="Candara" w:hAnsi="Candara"/>
              </w:rPr>
            </w:pPr>
            <w:r>
              <w:rPr>
                <w:rFonts w:ascii="Candara" w:hAnsi="Candara"/>
              </w:rPr>
              <w:t xml:space="preserve">Stewardship </w:t>
            </w:r>
          </w:p>
          <w:p w14:paraId="6D01B366" w14:textId="77777777" w:rsidR="00DD5768" w:rsidRPr="003D5AA3" w:rsidRDefault="005A5ED3" w:rsidP="00DD5768">
            <w:pPr>
              <w:rPr>
                <w:rFonts w:ascii="Candara" w:hAnsi="Candara"/>
              </w:rPr>
            </w:pPr>
            <w:r>
              <w:rPr>
                <w:rFonts w:ascii="Candara" w:hAnsi="Candara"/>
              </w:rPr>
              <w:t>(Islam)</w:t>
            </w:r>
          </w:p>
        </w:tc>
        <w:tc>
          <w:tcPr>
            <w:tcW w:w="2355" w:type="dxa"/>
            <w:tcBorders>
              <w:top w:val="single" w:sz="4" w:space="0" w:color="auto"/>
              <w:left w:val="single" w:sz="4" w:space="0" w:color="auto"/>
              <w:bottom w:val="single" w:sz="4" w:space="0" w:color="auto"/>
              <w:right w:val="single" w:sz="4" w:space="0" w:color="auto"/>
            </w:tcBorders>
          </w:tcPr>
          <w:p w14:paraId="754C51FA" w14:textId="77777777" w:rsidR="00DD5768" w:rsidRPr="003D5AA3" w:rsidRDefault="00472D75" w:rsidP="005A5ED3">
            <w:pPr>
              <w:rPr>
                <w:rFonts w:ascii="Candara" w:hAnsi="Candara"/>
              </w:rPr>
            </w:pPr>
            <w:proofErr w:type="gramStart"/>
            <w:r>
              <w:rPr>
                <w:rFonts w:ascii="Candara" w:hAnsi="Candara"/>
              </w:rPr>
              <w:t xml:space="preserve">Salvation </w:t>
            </w:r>
            <w:r w:rsidR="005A5ED3">
              <w:rPr>
                <w:rFonts w:ascii="Candara" w:hAnsi="Candara"/>
              </w:rPr>
              <w:t xml:space="preserve"> (</w:t>
            </w:r>
            <w:proofErr w:type="gramEnd"/>
            <w:r w:rsidR="005A5ED3">
              <w:rPr>
                <w:rFonts w:ascii="Candara" w:hAnsi="Candara"/>
              </w:rPr>
              <w:t>Christianity)</w:t>
            </w:r>
          </w:p>
        </w:tc>
        <w:tc>
          <w:tcPr>
            <w:tcW w:w="2335" w:type="dxa"/>
            <w:tcBorders>
              <w:top w:val="single" w:sz="4" w:space="0" w:color="auto"/>
              <w:left w:val="single" w:sz="4" w:space="0" w:color="auto"/>
              <w:bottom w:val="single" w:sz="4" w:space="0" w:color="auto"/>
              <w:right w:val="single" w:sz="4" w:space="0" w:color="auto"/>
            </w:tcBorders>
          </w:tcPr>
          <w:p w14:paraId="0BF1E2D4" w14:textId="77777777" w:rsidR="00DD5768" w:rsidRDefault="00472D75" w:rsidP="00DD5768">
            <w:pPr>
              <w:rPr>
                <w:rFonts w:ascii="Candara" w:hAnsi="Candara"/>
              </w:rPr>
            </w:pPr>
            <w:r>
              <w:rPr>
                <w:rFonts w:ascii="Candara" w:hAnsi="Candara"/>
              </w:rPr>
              <w:t xml:space="preserve">Sacrifice </w:t>
            </w:r>
          </w:p>
          <w:p w14:paraId="59978DFF" w14:textId="77777777" w:rsidR="005A5ED3" w:rsidRPr="003D5AA3" w:rsidRDefault="005A5ED3" w:rsidP="00D72463">
            <w:pPr>
              <w:rPr>
                <w:rFonts w:ascii="Candara" w:hAnsi="Candara"/>
              </w:rPr>
            </w:pPr>
            <w:r>
              <w:rPr>
                <w:rFonts w:ascii="Candara" w:hAnsi="Candara"/>
              </w:rPr>
              <w:t>(</w:t>
            </w:r>
            <w:r w:rsidR="00092C78">
              <w:rPr>
                <w:rFonts w:ascii="Candara" w:hAnsi="Candara"/>
              </w:rPr>
              <w:t>Christian</w:t>
            </w:r>
            <w:r w:rsidR="00D72463">
              <w:rPr>
                <w:rFonts w:ascii="Candara" w:hAnsi="Candara"/>
              </w:rPr>
              <w:t>it</w:t>
            </w:r>
            <w:r w:rsidR="00092C78">
              <w:rPr>
                <w:rFonts w:ascii="Candara" w:hAnsi="Candara"/>
              </w:rPr>
              <w:t xml:space="preserve">y/ links to </w:t>
            </w:r>
            <w:r>
              <w:rPr>
                <w:rFonts w:ascii="Candara" w:hAnsi="Candara"/>
              </w:rPr>
              <w:t>WW2)</w:t>
            </w:r>
          </w:p>
        </w:tc>
        <w:tc>
          <w:tcPr>
            <w:tcW w:w="2325" w:type="dxa"/>
            <w:tcBorders>
              <w:top w:val="single" w:sz="4" w:space="0" w:color="auto"/>
              <w:left w:val="single" w:sz="4" w:space="0" w:color="auto"/>
              <w:bottom w:val="single" w:sz="4" w:space="0" w:color="auto"/>
              <w:right w:val="single" w:sz="4" w:space="0" w:color="auto"/>
            </w:tcBorders>
          </w:tcPr>
          <w:p w14:paraId="262F4535" w14:textId="77777777" w:rsidR="00DD5768" w:rsidRDefault="005A5ED3" w:rsidP="005A5ED3">
            <w:pPr>
              <w:rPr>
                <w:rFonts w:ascii="Candara" w:hAnsi="Candara"/>
              </w:rPr>
            </w:pPr>
            <w:r>
              <w:rPr>
                <w:rFonts w:ascii="Candara" w:hAnsi="Candara"/>
              </w:rPr>
              <w:t xml:space="preserve">It’s a </w:t>
            </w:r>
            <w:r w:rsidR="00472D75">
              <w:rPr>
                <w:rFonts w:ascii="Candara" w:hAnsi="Candara"/>
              </w:rPr>
              <w:t>Good Life</w:t>
            </w:r>
          </w:p>
          <w:p w14:paraId="7E7EC65C" w14:textId="77777777" w:rsidR="005A5ED3" w:rsidRPr="003D5AA3" w:rsidRDefault="005A5ED3" w:rsidP="005A5ED3">
            <w:pPr>
              <w:rPr>
                <w:rFonts w:ascii="Candara" w:hAnsi="Candara"/>
              </w:rPr>
            </w:pPr>
            <w:r>
              <w:rPr>
                <w:rFonts w:ascii="Candara" w:hAnsi="Candara"/>
              </w:rPr>
              <w:t>(Humanism)</w:t>
            </w:r>
          </w:p>
        </w:tc>
      </w:tr>
      <w:tr w:rsidR="00DD5768" w:rsidRPr="003D5AA3" w14:paraId="17AB84E7" w14:textId="77777777" w:rsidTr="00DD5768">
        <w:tc>
          <w:tcPr>
            <w:tcW w:w="1367" w:type="dxa"/>
            <w:tcBorders>
              <w:top w:val="single" w:sz="4" w:space="0" w:color="auto"/>
              <w:left w:val="single" w:sz="4" w:space="0" w:color="auto"/>
              <w:bottom w:val="single" w:sz="4" w:space="0" w:color="auto"/>
              <w:right w:val="single" w:sz="4" w:space="0" w:color="auto"/>
            </w:tcBorders>
            <w:hideMark/>
          </w:tcPr>
          <w:p w14:paraId="12111F6E" w14:textId="77777777" w:rsidR="00DD5768" w:rsidRPr="003D5AA3" w:rsidRDefault="00DD5768" w:rsidP="00DD5768">
            <w:pPr>
              <w:jc w:val="center"/>
              <w:rPr>
                <w:rFonts w:ascii="Candara" w:hAnsi="Candara"/>
                <w:b/>
              </w:rPr>
            </w:pPr>
            <w:r w:rsidRPr="003D5AA3">
              <w:rPr>
                <w:rFonts w:ascii="Candara" w:hAnsi="Candara"/>
                <w:b/>
              </w:rPr>
              <w:t>Music</w:t>
            </w:r>
          </w:p>
        </w:tc>
        <w:tc>
          <w:tcPr>
            <w:tcW w:w="2326" w:type="dxa"/>
            <w:tcBorders>
              <w:top w:val="single" w:sz="4" w:space="0" w:color="auto"/>
              <w:left w:val="single" w:sz="4" w:space="0" w:color="auto"/>
              <w:bottom w:val="single" w:sz="4" w:space="0" w:color="auto"/>
              <w:right w:val="single" w:sz="4" w:space="0" w:color="auto"/>
            </w:tcBorders>
          </w:tcPr>
          <w:p w14:paraId="35EF6D44" w14:textId="3528CD31" w:rsidR="00DD5768" w:rsidRPr="003D5AA3" w:rsidRDefault="00394AE7" w:rsidP="00DD5768">
            <w:pPr>
              <w:rPr>
                <w:rFonts w:ascii="Candara" w:hAnsi="Candara"/>
              </w:rPr>
            </w:pPr>
            <w:r>
              <w:rPr>
                <w:rFonts w:ascii="Candara" w:hAnsi="Candara"/>
              </w:rPr>
              <w:t>Storm Interlude</w:t>
            </w:r>
          </w:p>
        </w:tc>
        <w:tc>
          <w:tcPr>
            <w:tcW w:w="2350" w:type="dxa"/>
            <w:tcBorders>
              <w:top w:val="single" w:sz="4" w:space="0" w:color="auto"/>
              <w:left w:val="single" w:sz="4" w:space="0" w:color="auto"/>
              <w:bottom w:val="single" w:sz="4" w:space="0" w:color="auto"/>
              <w:right w:val="single" w:sz="4" w:space="0" w:color="auto"/>
            </w:tcBorders>
          </w:tcPr>
          <w:p w14:paraId="4EE78C5B" w14:textId="6970427F" w:rsidR="00DD5768" w:rsidRPr="003D5AA3" w:rsidRDefault="00394AE7" w:rsidP="00DD5768">
            <w:pPr>
              <w:rPr>
                <w:rFonts w:ascii="Candara" w:hAnsi="Candara"/>
              </w:rPr>
            </w:pPr>
            <w:r>
              <w:rPr>
                <w:rFonts w:ascii="Candara" w:hAnsi="Candara"/>
              </w:rPr>
              <w:t xml:space="preserve">Map </w:t>
            </w:r>
            <w:proofErr w:type="gramStart"/>
            <w:r>
              <w:rPr>
                <w:rFonts w:ascii="Candara" w:hAnsi="Candara"/>
              </w:rPr>
              <w:t xml:space="preserve">rappers  </w:t>
            </w:r>
            <w:r w:rsidR="00DD5768">
              <w:rPr>
                <w:rFonts w:ascii="Candara" w:hAnsi="Candara"/>
              </w:rPr>
              <w:t>Christmas</w:t>
            </w:r>
            <w:proofErr w:type="gramEnd"/>
            <w:r w:rsidR="00DD5768">
              <w:rPr>
                <w:rFonts w:ascii="Candara" w:hAnsi="Candara"/>
              </w:rPr>
              <w:t xml:space="preserve"> </w:t>
            </w:r>
            <w:r w:rsidR="00DD5768" w:rsidRPr="003D5AA3">
              <w:rPr>
                <w:rFonts w:ascii="Candara" w:hAnsi="Candara"/>
              </w:rPr>
              <w:t>Carol Concert</w:t>
            </w:r>
            <w:r w:rsidR="00DD5768">
              <w:rPr>
                <w:rFonts w:ascii="Candara" w:hAnsi="Candara"/>
              </w:rPr>
              <w:t xml:space="preserve"> singing</w:t>
            </w:r>
          </w:p>
        </w:tc>
        <w:tc>
          <w:tcPr>
            <w:tcW w:w="2330" w:type="dxa"/>
            <w:tcBorders>
              <w:top w:val="single" w:sz="4" w:space="0" w:color="auto"/>
              <w:left w:val="single" w:sz="4" w:space="0" w:color="auto"/>
              <w:bottom w:val="single" w:sz="4" w:space="0" w:color="auto"/>
              <w:right w:val="single" w:sz="4" w:space="0" w:color="auto"/>
            </w:tcBorders>
          </w:tcPr>
          <w:p w14:paraId="240059CC" w14:textId="4D06D82F" w:rsidR="00DD5768" w:rsidRPr="003D5AA3" w:rsidRDefault="00394AE7" w:rsidP="00DD5768">
            <w:pPr>
              <w:rPr>
                <w:rFonts w:ascii="Candara" w:hAnsi="Candara"/>
              </w:rPr>
            </w:pPr>
            <w:r>
              <w:rPr>
                <w:rFonts w:ascii="Candara" w:hAnsi="Candara"/>
              </w:rPr>
              <w:t xml:space="preserve">Harry Potter Ostinato </w:t>
            </w:r>
          </w:p>
        </w:tc>
        <w:tc>
          <w:tcPr>
            <w:tcW w:w="2355" w:type="dxa"/>
            <w:tcBorders>
              <w:top w:val="single" w:sz="4" w:space="0" w:color="auto"/>
              <w:left w:val="single" w:sz="4" w:space="0" w:color="auto"/>
              <w:bottom w:val="single" w:sz="4" w:space="0" w:color="auto"/>
              <w:right w:val="single" w:sz="4" w:space="0" w:color="auto"/>
            </w:tcBorders>
          </w:tcPr>
          <w:p w14:paraId="3C81BFAD" w14:textId="1AA05E57" w:rsidR="00DD5768" w:rsidRPr="003D5AA3" w:rsidRDefault="00394AE7" w:rsidP="00DD5768">
            <w:pPr>
              <w:rPr>
                <w:rFonts w:ascii="Candara" w:hAnsi="Candara"/>
              </w:rPr>
            </w:pPr>
            <w:r>
              <w:rPr>
                <w:rFonts w:ascii="Candara" w:hAnsi="Candara"/>
              </w:rPr>
              <w:t>Stomp</w:t>
            </w:r>
          </w:p>
        </w:tc>
        <w:tc>
          <w:tcPr>
            <w:tcW w:w="2335" w:type="dxa"/>
            <w:tcBorders>
              <w:top w:val="single" w:sz="4" w:space="0" w:color="auto"/>
              <w:left w:val="single" w:sz="4" w:space="0" w:color="auto"/>
              <w:bottom w:val="single" w:sz="4" w:space="0" w:color="auto"/>
              <w:right w:val="single" w:sz="4" w:space="0" w:color="auto"/>
            </w:tcBorders>
          </w:tcPr>
          <w:p w14:paraId="58A31E26" w14:textId="7C8A0809" w:rsidR="00DD5768" w:rsidRPr="003D5AA3" w:rsidRDefault="00394AE7" w:rsidP="00DD5768">
            <w:pPr>
              <w:rPr>
                <w:rFonts w:ascii="Candara" w:hAnsi="Candara"/>
              </w:rPr>
            </w:pPr>
            <w:r>
              <w:rPr>
                <w:rFonts w:ascii="Candara" w:hAnsi="Candara"/>
              </w:rPr>
              <w:t>Eleanor Rigby</w:t>
            </w:r>
          </w:p>
        </w:tc>
        <w:tc>
          <w:tcPr>
            <w:tcW w:w="2325" w:type="dxa"/>
            <w:tcBorders>
              <w:top w:val="single" w:sz="4" w:space="0" w:color="auto"/>
              <w:left w:val="single" w:sz="4" w:space="0" w:color="auto"/>
              <w:bottom w:val="single" w:sz="4" w:space="0" w:color="auto"/>
              <w:right w:val="single" w:sz="4" w:space="0" w:color="auto"/>
            </w:tcBorders>
          </w:tcPr>
          <w:p w14:paraId="04C86A88" w14:textId="32979709" w:rsidR="00DD5768" w:rsidRPr="003D5AA3" w:rsidRDefault="00394AE7" w:rsidP="00DD5768">
            <w:pPr>
              <w:rPr>
                <w:rFonts w:ascii="Candara" w:hAnsi="Candara"/>
              </w:rPr>
            </w:pPr>
            <w:r>
              <w:rPr>
                <w:rFonts w:ascii="Candara" w:hAnsi="Candara"/>
              </w:rPr>
              <w:t>WW2</w:t>
            </w:r>
          </w:p>
        </w:tc>
      </w:tr>
      <w:tr w:rsidR="00DD5768" w:rsidRPr="003D5AA3" w14:paraId="13BDE915" w14:textId="77777777" w:rsidTr="00DD5768">
        <w:tc>
          <w:tcPr>
            <w:tcW w:w="1367" w:type="dxa"/>
            <w:tcBorders>
              <w:top w:val="single" w:sz="4" w:space="0" w:color="auto"/>
              <w:left w:val="single" w:sz="4" w:space="0" w:color="auto"/>
              <w:bottom w:val="single" w:sz="4" w:space="0" w:color="auto"/>
              <w:right w:val="single" w:sz="4" w:space="0" w:color="auto"/>
            </w:tcBorders>
            <w:hideMark/>
          </w:tcPr>
          <w:p w14:paraId="2A164CD0" w14:textId="77777777" w:rsidR="00DD5768" w:rsidRPr="003D5AA3" w:rsidRDefault="00DD5768" w:rsidP="00DD5768">
            <w:pPr>
              <w:jc w:val="center"/>
              <w:rPr>
                <w:rFonts w:ascii="Candara" w:hAnsi="Candara"/>
                <w:b/>
              </w:rPr>
            </w:pPr>
            <w:r w:rsidRPr="003D5AA3">
              <w:rPr>
                <w:rFonts w:ascii="Candara" w:hAnsi="Candara"/>
                <w:b/>
              </w:rPr>
              <w:t xml:space="preserve">Computing </w:t>
            </w:r>
          </w:p>
        </w:tc>
        <w:tc>
          <w:tcPr>
            <w:tcW w:w="2326" w:type="dxa"/>
            <w:tcBorders>
              <w:top w:val="single" w:sz="4" w:space="0" w:color="auto"/>
              <w:left w:val="single" w:sz="4" w:space="0" w:color="auto"/>
              <w:bottom w:val="single" w:sz="4" w:space="0" w:color="auto"/>
              <w:right w:val="single" w:sz="4" w:space="0" w:color="auto"/>
            </w:tcBorders>
          </w:tcPr>
          <w:p w14:paraId="348D9890" w14:textId="4CF3C8E8" w:rsidR="00DD5768" w:rsidRPr="003D5AA3" w:rsidRDefault="00731856" w:rsidP="00DD5768">
            <w:pPr>
              <w:rPr>
                <w:rFonts w:ascii="Candara" w:hAnsi="Candara"/>
              </w:rPr>
            </w:pPr>
            <w:r>
              <w:rPr>
                <w:rFonts w:ascii="Candara" w:hAnsi="Candara"/>
              </w:rPr>
              <w:t>Vlogging</w:t>
            </w:r>
          </w:p>
        </w:tc>
        <w:tc>
          <w:tcPr>
            <w:tcW w:w="2350" w:type="dxa"/>
            <w:tcBorders>
              <w:top w:val="single" w:sz="4" w:space="0" w:color="auto"/>
              <w:left w:val="single" w:sz="4" w:space="0" w:color="auto"/>
              <w:bottom w:val="single" w:sz="4" w:space="0" w:color="auto"/>
              <w:right w:val="single" w:sz="4" w:space="0" w:color="auto"/>
            </w:tcBorders>
          </w:tcPr>
          <w:p w14:paraId="37228D5A" w14:textId="5C75C001" w:rsidR="00DD5768" w:rsidRPr="003D5AA3" w:rsidRDefault="00731856" w:rsidP="00DD5768">
            <w:pPr>
              <w:rPr>
                <w:rFonts w:ascii="Candara" w:hAnsi="Candara"/>
              </w:rPr>
            </w:pPr>
            <w:r>
              <w:rPr>
                <w:rFonts w:ascii="Candara" w:hAnsi="Candara"/>
              </w:rPr>
              <w:t>Creating STEM challenges</w:t>
            </w:r>
          </w:p>
        </w:tc>
        <w:tc>
          <w:tcPr>
            <w:tcW w:w="2330" w:type="dxa"/>
            <w:tcBorders>
              <w:top w:val="single" w:sz="4" w:space="0" w:color="auto"/>
              <w:left w:val="single" w:sz="4" w:space="0" w:color="auto"/>
              <w:bottom w:val="single" w:sz="4" w:space="0" w:color="auto"/>
              <w:right w:val="single" w:sz="4" w:space="0" w:color="auto"/>
            </w:tcBorders>
          </w:tcPr>
          <w:p w14:paraId="439582A6" w14:textId="1B82045E" w:rsidR="00DD5768" w:rsidRPr="003D5AA3" w:rsidRDefault="00731856" w:rsidP="00DD5768">
            <w:pPr>
              <w:rPr>
                <w:rFonts w:ascii="Candara" w:hAnsi="Candara"/>
              </w:rPr>
            </w:pPr>
            <w:r>
              <w:rPr>
                <w:rFonts w:ascii="Candara" w:hAnsi="Candara"/>
              </w:rPr>
              <w:t>e-Safety – My Online Life</w:t>
            </w:r>
          </w:p>
        </w:tc>
        <w:tc>
          <w:tcPr>
            <w:tcW w:w="2355" w:type="dxa"/>
            <w:tcBorders>
              <w:top w:val="single" w:sz="4" w:space="0" w:color="auto"/>
              <w:left w:val="single" w:sz="4" w:space="0" w:color="auto"/>
              <w:bottom w:val="single" w:sz="4" w:space="0" w:color="auto"/>
              <w:right w:val="single" w:sz="4" w:space="0" w:color="auto"/>
            </w:tcBorders>
          </w:tcPr>
          <w:p w14:paraId="34E6F642" w14:textId="65EE3B13" w:rsidR="00731856" w:rsidRDefault="00731856" w:rsidP="00DD5768">
            <w:pPr>
              <w:rPr>
                <w:rFonts w:ascii="Candara" w:hAnsi="Candara"/>
              </w:rPr>
            </w:pPr>
            <w:r>
              <w:rPr>
                <w:rFonts w:ascii="Candara" w:hAnsi="Candara"/>
              </w:rPr>
              <w:t xml:space="preserve">e-Safety </w:t>
            </w:r>
          </w:p>
          <w:p w14:paraId="59C1E2AF" w14:textId="2DE492F8" w:rsidR="00DD5768" w:rsidRPr="003D5AA3" w:rsidRDefault="006862A4" w:rsidP="00DD5768">
            <w:pPr>
              <w:rPr>
                <w:rFonts w:ascii="Candara" w:hAnsi="Candara"/>
              </w:rPr>
            </w:pPr>
            <w:r>
              <w:rPr>
                <w:rFonts w:ascii="Candara" w:hAnsi="Candara"/>
              </w:rPr>
              <w:t>Animation</w:t>
            </w:r>
          </w:p>
        </w:tc>
        <w:tc>
          <w:tcPr>
            <w:tcW w:w="2335" w:type="dxa"/>
            <w:tcBorders>
              <w:top w:val="single" w:sz="4" w:space="0" w:color="auto"/>
              <w:left w:val="single" w:sz="4" w:space="0" w:color="auto"/>
              <w:bottom w:val="single" w:sz="4" w:space="0" w:color="auto"/>
              <w:right w:val="single" w:sz="4" w:space="0" w:color="auto"/>
            </w:tcBorders>
          </w:tcPr>
          <w:p w14:paraId="7E223F3E" w14:textId="74B6B53A" w:rsidR="00DD5768" w:rsidRPr="005C02DC" w:rsidRDefault="00731856" w:rsidP="00DD5768">
            <w:pPr>
              <w:rPr>
                <w:rFonts w:ascii="Candara" w:hAnsi="Candara"/>
              </w:rPr>
            </w:pPr>
            <w:r>
              <w:rPr>
                <w:rFonts w:ascii="Candara" w:hAnsi="Candara"/>
              </w:rPr>
              <w:t>Augmented reality game making</w:t>
            </w:r>
          </w:p>
        </w:tc>
        <w:tc>
          <w:tcPr>
            <w:tcW w:w="2325" w:type="dxa"/>
            <w:tcBorders>
              <w:top w:val="single" w:sz="4" w:space="0" w:color="auto"/>
              <w:left w:val="single" w:sz="4" w:space="0" w:color="auto"/>
              <w:bottom w:val="single" w:sz="4" w:space="0" w:color="auto"/>
              <w:right w:val="single" w:sz="4" w:space="0" w:color="auto"/>
            </w:tcBorders>
          </w:tcPr>
          <w:p w14:paraId="02E12E67" w14:textId="2D600C83" w:rsidR="00DD5768" w:rsidRPr="005C02DC" w:rsidRDefault="00731856" w:rsidP="00DD5768">
            <w:pPr>
              <w:rPr>
                <w:rFonts w:ascii="Candara" w:hAnsi="Candara"/>
              </w:rPr>
            </w:pPr>
            <w:r>
              <w:rPr>
                <w:rFonts w:ascii="Candara" w:hAnsi="Candara"/>
              </w:rPr>
              <w:t>Podcasts</w:t>
            </w:r>
          </w:p>
        </w:tc>
      </w:tr>
      <w:tr w:rsidR="00DD5768" w:rsidRPr="003D5AA3" w14:paraId="76B62463" w14:textId="77777777" w:rsidTr="00DD5768">
        <w:tc>
          <w:tcPr>
            <w:tcW w:w="1367" w:type="dxa"/>
            <w:tcBorders>
              <w:top w:val="single" w:sz="4" w:space="0" w:color="auto"/>
              <w:left w:val="single" w:sz="4" w:space="0" w:color="auto"/>
              <w:bottom w:val="single" w:sz="4" w:space="0" w:color="auto"/>
              <w:right w:val="single" w:sz="4" w:space="0" w:color="auto"/>
            </w:tcBorders>
            <w:hideMark/>
          </w:tcPr>
          <w:p w14:paraId="77A37EEE" w14:textId="77777777" w:rsidR="00DD5768" w:rsidRPr="003D5AA3" w:rsidRDefault="00DD5768" w:rsidP="00DD5768">
            <w:pPr>
              <w:jc w:val="center"/>
              <w:rPr>
                <w:rFonts w:ascii="Candara" w:hAnsi="Candara"/>
                <w:b/>
              </w:rPr>
            </w:pPr>
            <w:r w:rsidRPr="003D5AA3">
              <w:rPr>
                <w:rFonts w:ascii="Candara" w:hAnsi="Candara"/>
                <w:b/>
              </w:rPr>
              <w:t>MFL</w:t>
            </w:r>
          </w:p>
        </w:tc>
        <w:tc>
          <w:tcPr>
            <w:tcW w:w="2326" w:type="dxa"/>
            <w:tcBorders>
              <w:top w:val="single" w:sz="4" w:space="0" w:color="auto"/>
              <w:left w:val="single" w:sz="4" w:space="0" w:color="auto"/>
              <w:bottom w:val="single" w:sz="4" w:space="0" w:color="auto"/>
              <w:right w:val="single" w:sz="4" w:space="0" w:color="auto"/>
            </w:tcBorders>
          </w:tcPr>
          <w:p w14:paraId="5649590F" w14:textId="77777777" w:rsidR="00DD5768" w:rsidRPr="003D5AA3" w:rsidRDefault="00DD5768" w:rsidP="00DD5768">
            <w:pPr>
              <w:rPr>
                <w:rFonts w:ascii="Candara" w:hAnsi="Candara"/>
              </w:rPr>
            </w:pPr>
            <w:r w:rsidRPr="003D5AA3">
              <w:rPr>
                <w:rFonts w:ascii="Candara" w:hAnsi="Candara"/>
              </w:rPr>
              <w:t>Zoo Animals</w:t>
            </w:r>
          </w:p>
        </w:tc>
        <w:tc>
          <w:tcPr>
            <w:tcW w:w="2350" w:type="dxa"/>
            <w:tcBorders>
              <w:top w:val="single" w:sz="4" w:space="0" w:color="auto"/>
              <w:left w:val="single" w:sz="4" w:space="0" w:color="auto"/>
              <w:bottom w:val="single" w:sz="4" w:space="0" w:color="auto"/>
              <w:right w:val="single" w:sz="4" w:space="0" w:color="auto"/>
            </w:tcBorders>
          </w:tcPr>
          <w:p w14:paraId="56EA842B" w14:textId="77777777" w:rsidR="00DD5768" w:rsidRPr="003D5AA3" w:rsidRDefault="00DD5768" w:rsidP="00DD5768">
            <w:pPr>
              <w:rPr>
                <w:rFonts w:ascii="Candara" w:hAnsi="Candara"/>
              </w:rPr>
            </w:pPr>
            <w:r w:rsidRPr="003D5AA3">
              <w:rPr>
                <w:rFonts w:ascii="Candara" w:hAnsi="Candara"/>
              </w:rPr>
              <w:t>TEXT: Cher Zoo</w:t>
            </w:r>
          </w:p>
        </w:tc>
        <w:tc>
          <w:tcPr>
            <w:tcW w:w="2330" w:type="dxa"/>
            <w:tcBorders>
              <w:top w:val="single" w:sz="4" w:space="0" w:color="auto"/>
              <w:left w:val="single" w:sz="4" w:space="0" w:color="auto"/>
              <w:bottom w:val="single" w:sz="4" w:space="0" w:color="auto"/>
              <w:right w:val="single" w:sz="4" w:space="0" w:color="auto"/>
            </w:tcBorders>
          </w:tcPr>
          <w:p w14:paraId="7DDD38CA" w14:textId="77777777" w:rsidR="00DD5768" w:rsidRPr="003D5AA3" w:rsidRDefault="00DD5768" w:rsidP="00DD5768">
            <w:pPr>
              <w:rPr>
                <w:rFonts w:ascii="Candara" w:hAnsi="Candara"/>
              </w:rPr>
            </w:pPr>
            <w:r w:rsidRPr="003D5AA3">
              <w:rPr>
                <w:rFonts w:ascii="Candara" w:hAnsi="Candara"/>
              </w:rPr>
              <w:t>Numbers 1-60</w:t>
            </w:r>
          </w:p>
          <w:p w14:paraId="2AD88F0D" w14:textId="77777777" w:rsidR="00DD5768" w:rsidRPr="003D5AA3" w:rsidRDefault="00DD5768" w:rsidP="00DD5768">
            <w:pPr>
              <w:rPr>
                <w:rFonts w:ascii="Candara" w:hAnsi="Candara"/>
              </w:rPr>
            </w:pPr>
            <w:r w:rsidRPr="003D5AA3">
              <w:rPr>
                <w:rFonts w:ascii="Candara" w:hAnsi="Candara"/>
              </w:rPr>
              <w:t>Sports</w:t>
            </w:r>
          </w:p>
        </w:tc>
        <w:tc>
          <w:tcPr>
            <w:tcW w:w="2355" w:type="dxa"/>
            <w:tcBorders>
              <w:top w:val="single" w:sz="4" w:space="0" w:color="auto"/>
              <w:left w:val="single" w:sz="4" w:space="0" w:color="auto"/>
              <w:bottom w:val="single" w:sz="4" w:space="0" w:color="auto"/>
              <w:right w:val="single" w:sz="4" w:space="0" w:color="auto"/>
            </w:tcBorders>
          </w:tcPr>
          <w:p w14:paraId="50F4AE54" w14:textId="77777777" w:rsidR="00DD5768" w:rsidRPr="003D5AA3" w:rsidRDefault="00DD5768" w:rsidP="00DD5768">
            <w:pPr>
              <w:rPr>
                <w:rFonts w:ascii="Candara" w:hAnsi="Candara"/>
              </w:rPr>
            </w:pPr>
            <w:r w:rsidRPr="003D5AA3">
              <w:rPr>
                <w:rFonts w:ascii="Candara" w:hAnsi="Candara"/>
              </w:rPr>
              <w:t>Topic on France</w:t>
            </w:r>
          </w:p>
        </w:tc>
        <w:tc>
          <w:tcPr>
            <w:tcW w:w="2335" w:type="dxa"/>
            <w:tcBorders>
              <w:top w:val="single" w:sz="4" w:space="0" w:color="auto"/>
              <w:left w:val="single" w:sz="4" w:space="0" w:color="auto"/>
              <w:bottom w:val="single" w:sz="4" w:space="0" w:color="auto"/>
              <w:right w:val="single" w:sz="4" w:space="0" w:color="auto"/>
            </w:tcBorders>
          </w:tcPr>
          <w:p w14:paraId="55D0A6BA" w14:textId="77777777" w:rsidR="00DD5768" w:rsidRPr="003D5AA3" w:rsidRDefault="00DD5768" w:rsidP="00DD5768">
            <w:pPr>
              <w:rPr>
                <w:rFonts w:ascii="Candara" w:hAnsi="Candara"/>
              </w:rPr>
            </w:pPr>
            <w:r>
              <w:rPr>
                <w:rFonts w:ascii="Candara" w:hAnsi="Candara"/>
              </w:rPr>
              <w:t>French – WWII</w:t>
            </w:r>
            <w:r w:rsidRPr="003D5AA3">
              <w:rPr>
                <w:rFonts w:ascii="Candara" w:hAnsi="Candara"/>
              </w:rPr>
              <w:t xml:space="preserve"> Unit - Le Depart</w:t>
            </w:r>
          </w:p>
        </w:tc>
        <w:tc>
          <w:tcPr>
            <w:tcW w:w="2325" w:type="dxa"/>
            <w:tcBorders>
              <w:top w:val="single" w:sz="4" w:space="0" w:color="auto"/>
              <w:left w:val="single" w:sz="4" w:space="0" w:color="auto"/>
              <w:bottom w:val="single" w:sz="4" w:space="0" w:color="auto"/>
              <w:right w:val="single" w:sz="4" w:space="0" w:color="auto"/>
            </w:tcBorders>
          </w:tcPr>
          <w:p w14:paraId="40992216" w14:textId="77777777" w:rsidR="00DD5768" w:rsidRPr="003D5AA3" w:rsidRDefault="00DD5768" w:rsidP="00DD5768">
            <w:pPr>
              <w:rPr>
                <w:rFonts w:ascii="Candara" w:hAnsi="Candara"/>
              </w:rPr>
            </w:pPr>
            <w:r w:rsidRPr="003D5AA3">
              <w:rPr>
                <w:rFonts w:ascii="Candara" w:hAnsi="Candara"/>
              </w:rPr>
              <w:t>Days / Months</w:t>
            </w:r>
          </w:p>
          <w:p w14:paraId="4DBD6AC7" w14:textId="77777777" w:rsidR="00DD5768" w:rsidRPr="003D5AA3" w:rsidRDefault="00DD5768" w:rsidP="00DD5768">
            <w:pPr>
              <w:rPr>
                <w:rFonts w:ascii="Candara" w:hAnsi="Candara"/>
              </w:rPr>
            </w:pPr>
            <w:r w:rsidRPr="003D5AA3">
              <w:rPr>
                <w:rFonts w:ascii="Candara" w:hAnsi="Candara"/>
              </w:rPr>
              <w:t>Seasons / Weather</w:t>
            </w:r>
          </w:p>
        </w:tc>
      </w:tr>
      <w:tr w:rsidR="00E33F30" w:rsidRPr="003D5AA3" w14:paraId="07C28030" w14:textId="77777777" w:rsidTr="00DD5768">
        <w:tc>
          <w:tcPr>
            <w:tcW w:w="1367" w:type="dxa"/>
            <w:tcBorders>
              <w:top w:val="single" w:sz="4" w:space="0" w:color="auto"/>
              <w:left w:val="single" w:sz="4" w:space="0" w:color="auto"/>
              <w:bottom w:val="single" w:sz="4" w:space="0" w:color="auto"/>
              <w:right w:val="single" w:sz="4" w:space="0" w:color="auto"/>
            </w:tcBorders>
            <w:hideMark/>
          </w:tcPr>
          <w:p w14:paraId="449EF0D6" w14:textId="77777777" w:rsidR="00E33F30" w:rsidRPr="003D5AA3" w:rsidRDefault="00E33F30" w:rsidP="00197B61">
            <w:pPr>
              <w:jc w:val="center"/>
              <w:rPr>
                <w:rFonts w:ascii="Candara" w:hAnsi="Candara"/>
                <w:b/>
              </w:rPr>
            </w:pPr>
          </w:p>
        </w:tc>
        <w:tc>
          <w:tcPr>
            <w:tcW w:w="2326" w:type="dxa"/>
            <w:tcBorders>
              <w:top w:val="single" w:sz="4" w:space="0" w:color="auto"/>
              <w:left w:val="single" w:sz="4" w:space="0" w:color="auto"/>
              <w:bottom w:val="single" w:sz="4" w:space="0" w:color="auto"/>
              <w:right w:val="single" w:sz="4" w:space="0" w:color="auto"/>
            </w:tcBorders>
            <w:hideMark/>
          </w:tcPr>
          <w:p w14:paraId="208A19C9" w14:textId="77777777" w:rsidR="00E33F30" w:rsidRPr="003D5AA3" w:rsidRDefault="00E33F30" w:rsidP="00197B61">
            <w:pPr>
              <w:rPr>
                <w:rFonts w:ascii="Candara" w:hAnsi="Candara"/>
              </w:rPr>
            </w:pPr>
          </w:p>
        </w:tc>
        <w:tc>
          <w:tcPr>
            <w:tcW w:w="2350" w:type="dxa"/>
            <w:tcBorders>
              <w:top w:val="single" w:sz="4" w:space="0" w:color="auto"/>
              <w:left w:val="single" w:sz="4" w:space="0" w:color="auto"/>
              <w:bottom w:val="single" w:sz="4" w:space="0" w:color="auto"/>
              <w:right w:val="single" w:sz="4" w:space="0" w:color="auto"/>
            </w:tcBorders>
            <w:hideMark/>
          </w:tcPr>
          <w:p w14:paraId="6D0BF7E7" w14:textId="77777777" w:rsidR="00E33F30" w:rsidRPr="003D5AA3" w:rsidRDefault="00E33F30" w:rsidP="00197B61">
            <w:pPr>
              <w:rPr>
                <w:rFonts w:ascii="Candara" w:hAnsi="Candara"/>
              </w:rPr>
            </w:pPr>
          </w:p>
        </w:tc>
        <w:tc>
          <w:tcPr>
            <w:tcW w:w="2330" w:type="dxa"/>
            <w:tcBorders>
              <w:top w:val="single" w:sz="4" w:space="0" w:color="auto"/>
              <w:left w:val="single" w:sz="4" w:space="0" w:color="auto"/>
              <w:bottom w:val="single" w:sz="4" w:space="0" w:color="auto"/>
              <w:right w:val="single" w:sz="4" w:space="0" w:color="auto"/>
            </w:tcBorders>
            <w:hideMark/>
          </w:tcPr>
          <w:p w14:paraId="7F32487C" w14:textId="77777777" w:rsidR="00E33F30" w:rsidRPr="003D5AA3" w:rsidRDefault="00E33F30" w:rsidP="00197B61">
            <w:pPr>
              <w:rPr>
                <w:rFonts w:ascii="Candara" w:hAnsi="Candara"/>
              </w:rPr>
            </w:pPr>
          </w:p>
        </w:tc>
        <w:tc>
          <w:tcPr>
            <w:tcW w:w="2355" w:type="dxa"/>
            <w:tcBorders>
              <w:top w:val="single" w:sz="4" w:space="0" w:color="auto"/>
              <w:left w:val="single" w:sz="4" w:space="0" w:color="auto"/>
              <w:bottom w:val="single" w:sz="4" w:space="0" w:color="auto"/>
              <w:right w:val="single" w:sz="4" w:space="0" w:color="auto"/>
            </w:tcBorders>
            <w:hideMark/>
          </w:tcPr>
          <w:p w14:paraId="4713A8B8" w14:textId="77777777" w:rsidR="00E33F30" w:rsidRPr="003D5AA3" w:rsidRDefault="00E33F30" w:rsidP="00197B61">
            <w:pPr>
              <w:rPr>
                <w:rFonts w:ascii="Candara" w:hAnsi="Candara"/>
              </w:rPr>
            </w:pPr>
          </w:p>
        </w:tc>
        <w:tc>
          <w:tcPr>
            <w:tcW w:w="2335" w:type="dxa"/>
            <w:tcBorders>
              <w:top w:val="single" w:sz="4" w:space="0" w:color="auto"/>
              <w:left w:val="single" w:sz="4" w:space="0" w:color="auto"/>
              <w:bottom w:val="single" w:sz="4" w:space="0" w:color="auto"/>
              <w:right w:val="single" w:sz="4" w:space="0" w:color="auto"/>
            </w:tcBorders>
            <w:hideMark/>
          </w:tcPr>
          <w:p w14:paraId="583C756E" w14:textId="77777777" w:rsidR="00E33F30" w:rsidRPr="003D5AA3" w:rsidRDefault="00E33F30" w:rsidP="00197B61">
            <w:pPr>
              <w:rPr>
                <w:rFonts w:ascii="Candara" w:hAnsi="Candara"/>
              </w:rPr>
            </w:pPr>
          </w:p>
        </w:tc>
        <w:tc>
          <w:tcPr>
            <w:tcW w:w="2325" w:type="dxa"/>
            <w:tcBorders>
              <w:top w:val="single" w:sz="4" w:space="0" w:color="auto"/>
              <w:left w:val="single" w:sz="4" w:space="0" w:color="auto"/>
              <w:bottom w:val="single" w:sz="4" w:space="0" w:color="auto"/>
              <w:right w:val="single" w:sz="4" w:space="0" w:color="auto"/>
            </w:tcBorders>
            <w:hideMark/>
          </w:tcPr>
          <w:p w14:paraId="2271EDF4" w14:textId="77777777" w:rsidR="00E33F30" w:rsidRPr="003D5AA3" w:rsidRDefault="00E33F30" w:rsidP="00197B61">
            <w:pPr>
              <w:rPr>
                <w:rFonts w:ascii="Candara" w:hAnsi="Candara"/>
              </w:rPr>
            </w:pPr>
          </w:p>
        </w:tc>
      </w:tr>
    </w:tbl>
    <w:p w14:paraId="4BBC5D0C" w14:textId="77777777" w:rsidR="00E33F30" w:rsidRDefault="00E33F30"/>
    <w:p w14:paraId="04F51C16" w14:textId="213FFBF9" w:rsidR="001C6E06" w:rsidRPr="00E96928" w:rsidRDefault="001C6E06" w:rsidP="00676C64">
      <w:pPr>
        <w:jc w:val="center"/>
        <w:rPr>
          <w:rFonts w:ascii="Candara" w:hAnsi="Candara"/>
          <w:b/>
          <w:sz w:val="28"/>
          <w:u w:val="single"/>
        </w:rPr>
      </w:pPr>
      <w:r>
        <w:br w:type="page"/>
      </w:r>
      <w:r>
        <w:rPr>
          <w:rFonts w:ascii="Candara" w:hAnsi="Candara"/>
          <w:b/>
          <w:sz w:val="28"/>
          <w:u w:val="single"/>
        </w:rPr>
        <w:lastRenderedPageBreak/>
        <w:t xml:space="preserve">Year 5 Educational </w:t>
      </w:r>
      <w:r w:rsidR="00752C36">
        <w:rPr>
          <w:rFonts w:ascii="Candara" w:hAnsi="Candara"/>
          <w:b/>
          <w:sz w:val="28"/>
          <w:u w:val="single"/>
        </w:rPr>
        <w:t>Visit/</w:t>
      </w:r>
      <w:r w:rsidR="00676C64">
        <w:rPr>
          <w:rFonts w:ascii="Candara" w:hAnsi="Candara"/>
          <w:b/>
          <w:sz w:val="28"/>
          <w:u w:val="single"/>
        </w:rPr>
        <w:t>Visitors 2022 - 23</w:t>
      </w:r>
    </w:p>
    <w:p w14:paraId="4A431EE1" w14:textId="77777777" w:rsidR="001C6E06" w:rsidRDefault="001C6E06" w:rsidP="001C6E06">
      <w:pPr>
        <w:tabs>
          <w:tab w:val="left" w:pos="9070"/>
        </w:tabs>
        <w:spacing w:after="0" w:line="240" w:lineRule="auto"/>
        <w:rPr>
          <w:rFonts w:ascii="Candara" w:hAnsi="Candara"/>
          <w:b/>
          <w:sz w:val="28"/>
        </w:rPr>
      </w:pPr>
      <w:r>
        <w:rPr>
          <w:rFonts w:ascii="Candara" w:hAnsi="Candara"/>
          <w:b/>
          <w:sz w:val="28"/>
        </w:rPr>
        <w:tab/>
      </w:r>
    </w:p>
    <w:tbl>
      <w:tblPr>
        <w:tblStyle w:val="TableGrid"/>
        <w:tblW w:w="0" w:type="auto"/>
        <w:tblLook w:val="04A0" w:firstRow="1" w:lastRow="0" w:firstColumn="1" w:lastColumn="0" w:noHBand="0" w:noVBand="1"/>
      </w:tblPr>
      <w:tblGrid>
        <w:gridCol w:w="1360"/>
        <w:gridCol w:w="2338"/>
        <w:gridCol w:w="2338"/>
        <w:gridCol w:w="2334"/>
        <w:gridCol w:w="2334"/>
        <w:gridCol w:w="2341"/>
        <w:gridCol w:w="2343"/>
      </w:tblGrid>
      <w:tr w:rsidR="001C6E06" w:rsidRPr="008A7FC8" w14:paraId="68ECE829" w14:textId="77777777" w:rsidTr="00BE1C62">
        <w:trPr>
          <w:trHeight w:val="728"/>
        </w:trPr>
        <w:tc>
          <w:tcPr>
            <w:tcW w:w="1360" w:type="dxa"/>
            <w:hideMark/>
          </w:tcPr>
          <w:p w14:paraId="0C0481FF" w14:textId="77777777" w:rsidR="001C6E06" w:rsidRPr="008A7FC8" w:rsidRDefault="001C6E06" w:rsidP="001C6E06">
            <w:pPr>
              <w:jc w:val="center"/>
              <w:rPr>
                <w:rFonts w:ascii="Candara" w:hAnsi="Candara"/>
                <w:b/>
                <w:sz w:val="28"/>
                <w:szCs w:val="28"/>
              </w:rPr>
            </w:pPr>
            <w:r w:rsidRPr="008A7FC8">
              <w:rPr>
                <w:rFonts w:ascii="Candara" w:hAnsi="Candara"/>
                <w:b/>
                <w:sz w:val="28"/>
                <w:szCs w:val="28"/>
              </w:rPr>
              <w:t xml:space="preserve">Year </w:t>
            </w:r>
            <w:r>
              <w:rPr>
                <w:rFonts w:ascii="Candara" w:hAnsi="Candara"/>
                <w:b/>
                <w:sz w:val="28"/>
                <w:szCs w:val="28"/>
              </w:rPr>
              <w:t>5</w:t>
            </w:r>
          </w:p>
        </w:tc>
        <w:tc>
          <w:tcPr>
            <w:tcW w:w="2338" w:type="dxa"/>
          </w:tcPr>
          <w:p w14:paraId="23FBC877" w14:textId="77777777" w:rsidR="001C6E06" w:rsidRPr="008A7FC8" w:rsidRDefault="001C6E06" w:rsidP="00BE1C62">
            <w:pPr>
              <w:jc w:val="center"/>
              <w:rPr>
                <w:rFonts w:ascii="Candara" w:hAnsi="Candara"/>
                <w:b/>
                <w:sz w:val="28"/>
                <w:szCs w:val="28"/>
              </w:rPr>
            </w:pPr>
            <w:r w:rsidRPr="008A7FC8">
              <w:rPr>
                <w:rFonts w:ascii="Candara" w:hAnsi="Candara"/>
                <w:b/>
                <w:sz w:val="28"/>
                <w:szCs w:val="28"/>
              </w:rPr>
              <w:t>Autumn 1</w:t>
            </w:r>
          </w:p>
        </w:tc>
        <w:tc>
          <w:tcPr>
            <w:tcW w:w="2338" w:type="dxa"/>
          </w:tcPr>
          <w:p w14:paraId="0D4632E2" w14:textId="77777777" w:rsidR="001C6E06" w:rsidRPr="008A7FC8" w:rsidRDefault="001C6E06" w:rsidP="00BE1C62">
            <w:pPr>
              <w:jc w:val="center"/>
              <w:rPr>
                <w:rFonts w:ascii="Candara" w:hAnsi="Candara"/>
                <w:b/>
                <w:sz w:val="28"/>
                <w:szCs w:val="28"/>
              </w:rPr>
            </w:pPr>
            <w:r w:rsidRPr="008A7FC8">
              <w:rPr>
                <w:rFonts w:ascii="Candara" w:hAnsi="Candara"/>
                <w:b/>
                <w:sz w:val="28"/>
                <w:szCs w:val="28"/>
              </w:rPr>
              <w:t>Autumn 2</w:t>
            </w:r>
          </w:p>
        </w:tc>
        <w:tc>
          <w:tcPr>
            <w:tcW w:w="2334" w:type="dxa"/>
          </w:tcPr>
          <w:p w14:paraId="591ABDAD" w14:textId="77777777" w:rsidR="001C6E06" w:rsidRPr="008A7FC8" w:rsidRDefault="001C6E06" w:rsidP="00BE1C62">
            <w:pPr>
              <w:jc w:val="center"/>
              <w:rPr>
                <w:rFonts w:ascii="Candara" w:hAnsi="Candara"/>
                <w:b/>
                <w:sz w:val="28"/>
                <w:szCs w:val="28"/>
              </w:rPr>
            </w:pPr>
            <w:r w:rsidRPr="008A7FC8">
              <w:rPr>
                <w:rFonts w:ascii="Candara" w:hAnsi="Candara"/>
                <w:b/>
                <w:sz w:val="28"/>
                <w:szCs w:val="28"/>
              </w:rPr>
              <w:t>Spring 1</w:t>
            </w:r>
          </w:p>
        </w:tc>
        <w:tc>
          <w:tcPr>
            <w:tcW w:w="2334" w:type="dxa"/>
          </w:tcPr>
          <w:p w14:paraId="71EB6AD0" w14:textId="77777777" w:rsidR="001C6E06" w:rsidRPr="008A7FC8" w:rsidRDefault="001C6E06" w:rsidP="00BE1C62">
            <w:pPr>
              <w:jc w:val="center"/>
              <w:rPr>
                <w:rFonts w:ascii="Candara" w:hAnsi="Candara"/>
                <w:b/>
                <w:sz w:val="28"/>
                <w:szCs w:val="28"/>
              </w:rPr>
            </w:pPr>
            <w:r w:rsidRPr="008A7FC8">
              <w:rPr>
                <w:rFonts w:ascii="Candara" w:hAnsi="Candara"/>
                <w:b/>
                <w:sz w:val="28"/>
                <w:szCs w:val="28"/>
              </w:rPr>
              <w:t>Spring 2</w:t>
            </w:r>
          </w:p>
        </w:tc>
        <w:tc>
          <w:tcPr>
            <w:tcW w:w="2341" w:type="dxa"/>
          </w:tcPr>
          <w:p w14:paraId="6F6DAD03" w14:textId="77777777" w:rsidR="001C6E06" w:rsidRPr="008A7FC8" w:rsidRDefault="001C6E06" w:rsidP="00BE1C62">
            <w:pPr>
              <w:jc w:val="center"/>
              <w:rPr>
                <w:rFonts w:ascii="Candara" w:hAnsi="Candara"/>
                <w:b/>
                <w:sz w:val="28"/>
                <w:szCs w:val="28"/>
              </w:rPr>
            </w:pPr>
            <w:r w:rsidRPr="008A7FC8">
              <w:rPr>
                <w:rFonts w:ascii="Candara" w:hAnsi="Candara"/>
                <w:b/>
                <w:sz w:val="28"/>
                <w:szCs w:val="28"/>
              </w:rPr>
              <w:t>Summer 1</w:t>
            </w:r>
          </w:p>
        </w:tc>
        <w:tc>
          <w:tcPr>
            <w:tcW w:w="2343" w:type="dxa"/>
          </w:tcPr>
          <w:p w14:paraId="5D934B3E" w14:textId="77777777" w:rsidR="001C6E06" w:rsidRPr="008A7FC8" w:rsidRDefault="001C6E06" w:rsidP="00BE1C62">
            <w:pPr>
              <w:jc w:val="center"/>
              <w:rPr>
                <w:rFonts w:ascii="Candara" w:hAnsi="Candara"/>
                <w:b/>
                <w:sz w:val="28"/>
                <w:szCs w:val="28"/>
              </w:rPr>
            </w:pPr>
            <w:r w:rsidRPr="008A7FC8">
              <w:rPr>
                <w:rFonts w:ascii="Candara" w:hAnsi="Candara"/>
                <w:b/>
                <w:sz w:val="28"/>
                <w:szCs w:val="28"/>
              </w:rPr>
              <w:t>Summer 2</w:t>
            </w:r>
          </w:p>
          <w:p w14:paraId="76BA6CCD" w14:textId="77777777" w:rsidR="001C6E06" w:rsidRPr="008A7FC8" w:rsidRDefault="001C6E06" w:rsidP="00BE1C62">
            <w:pPr>
              <w:jc w:val="center"/>
              <w:rPr>
                <w:rFonts w:ascii="Candara" w:hAnsi="Candara"/>
                <w:b/>
                <w:sz w:val="28"/>
                <w:szCs w:val="28"/>
              </w:rPr>
            </w:pPr>
          </w:p>
        </w:tc>
      </w:tr>
      <w:tr w:rsidR="00BE1C62" w:rsidRPr="008A7FC8" w14:paraId="6DDCFC7A" w14:textId="77777777" w:rsidTr="00BE1C62">
        <w:tc>
          <w:tcPr>
            <w:tcW w:w="1360" w:type="dxa"/>
            <w:hideMark/>
          </w:tcPr>
          <w:p w14:paraId="6393581D" w14:textId="77777777" w:rsidR="00BE1C62" w:rsidRDefault="00BE1C62" w:rsidP="00BE1C62">
            <w:pPr>
              <w:jc w:val="center"/>
              <w:rPr>
                <w:rFonts w:ascii="Candara" w:hAnsi="Candara"/>
                <w:b/>
                <w:sz w:val="28"/>
                <w:szCs w:val="28"/>
              </w:rPr>
            </w:pPr>
          </w:p>
          <w:p w14:paraId="26A84DF8" w14:textId="77777777" w:rsidR="00BE1C62" w:rsidRDefault="00BE1C62" w:rsidP="00BE1C62">
            <w:pPr>
              <w:jc w:val="center"/>
              <w:rPr>
                <w:rFonts w:ascii="Candara" w:hAnsi="Candara"/>
                <w:b/>
                <w:sz w:val="28"/>
                <w:szCs w:val="28"/>
              </w:rPr>
            </w:pPr>
          </w:p>
          <w:p w14:paraId="21C3D91F" w14:textId="77777777" w:rsidR="00BE1C62" w:rsidRDefault="00BE1C62" w:rsidP="00BE1C62">
            <w:pPr>
              <w:jc w:val="center"/>
              <w:rPr>
                <w:rFonts w:ascii="Candara" w:hAnsi="Candara"/>
                <w:b/>
                <w:sz w:val="28"/>
                <w:szCs w:val="28"/>
              </w:rPr>
            </w:pPr>
          </w:p>
          <w:p w14:paraId="716D2C50" w14:textId="77777777" w:rsidR="00BE1C62" w:rsidRPr="008A7FC8" w:rsidRDefault="00BE1C62" w:rsidP="00BE1C62">
            <w:pPr>
              <w:jc w:val="center"/>
              <w:rPr>
                <w:rFonts w:ascii="Candara" w:hAnsi="Candara"/>
                <w:b/>
                <w:sz w:val="28"/>
                <w:szCs w:val="28"/>
              </w:rPr>
            </w:pPr>
          </w:p>
        </w:tc>
        <w:tc>
          <w:tcPr>
            <w:tcW w:w="2338" w:type="dxa"/>
          </w:tcPr>
          <w:p w14:paraId="4C70EB8A" w14:textId="77777777" w:rsidR="005A32BC" w:rsidRPr="00BE1C62" w:rsidRDefault="005A32BC" w:rsidP="005A32BC">
            <w:pPr>
              <w:jc w:val="center"/>
              <w:rPr>
                <w:rFonts w:ascii="Candara" w:hAnsi="Candara"/>
                <w:sz w:val="24"/>
                <w:szCs w:val="20"/>
              </w:rPr>
            </w:pPr>
            <w:r w:rsidRPr="00BE1C62">
              <w:rPr>
                <w:rFonts w:ascii="Candara" w:hAnsi="Candara"/>
                <w:sz w:val="24"/>
                <w:szCs w:val="20"/>
              </w:rPr>
              <w:t>River</w:t>
            </w:r>
            <w:r>
              <w:rPr>
                <w:rFonts w:ascii="Candara" w:hAnsi="Candara"/>
                <w:sz w:val="24"/>
                <w:szCs w:val="20"/>
              </w:rPr>
              <w:t xml:space="preserve"> </w:t>
            </w:r>
            <w:r w:rsidRPr="00BE1C62">
              <w:rPr>
                <w:rFonts w:ascii="Candara" w:hAnsi="Candara"/>
                <w:sz w:val="24"/>
                <w:szCs w:val="20"/>
              </w:rPr>
              <w:t>trip to Selbourne Gilbert White</w:t>
            </w:r>
          </w:p>
          <w:p w14:paraId="211B236C" w14:textId="77777777" w:rsidR="006306FB" w:rsidRDefault="006306FB" w:rsidP="00BE1C62">
            <w:pPr>
              <w:jc w:val="center"/>
              <w:rPr>
                <w:rFonts w:ascii="Candara" w:hAnsi="Candara"/>
                <w:sz w:val="24"/>
                <w:szCs w:val="20"/>
              </w:rPr>
            </w:pPr>
          </w:p>
          <w:p w14:paraId="292AB450" w14:textId="77777777" w:rsidR="00BE1C62" w:rsidRPr="00BE1C62" w:rsidRDefault="00C758F8" w:rsidP="00BE1C62">
            <w:pPr>
              <w:jc w:val="center"/>
              <w:rPr>
                <w:rFonts w:ascii="Candara" w:hAnsi="Candara"/>
                <w:sz w:val="24"/>
                <w:szCs w:val="20"/>
              </w:rPr>
            </w:pPr>
            <w:r>
              <w:rPr>
                <w:rFonts w:ascii="Candara" w:hAnsi="Candara"/>
                <w:sz w:val="24"/>
                <w:szCs w:val="20"/>
              </w:rPr>
              <w:t>St Ma</w:t>
            </w:r>
            <w:r w:rsidR="00BE1C62" w:rsidRPr="00BE1C62">
              <w:rPr>
                <w:rFonts w:ascii="Candara" w:hAnsi="Candara"/>
                <w:sz w:val="24"/>
                <w:szCs w:val="20"/>
              </w:rPr>
              <w:t>ry’s Church</w:t>
            </w:r>
          </w:p>
          <w:p w14:paraId="66541EE0" w14:textId="77777777" w:rsidR="00BE1C62" w:rsidRPr="00BE1C62" w:rsidRDefault="00BE1C62" w:rsidP="00BE1C62">
            <w:pPr>
              <w:jc w:val="center"/>
              <w:rPr>
                <w:rFonts w:ascii="Candara" w:hAnsi="Candara"/>
                <w:sz w:val="24"/>
                <w:szCs w:val="20"/>
              </w:rPr>
            </w:pPr>
            <w:r w:rsidRPr="00BE1C62">
              <w:rPr>
                <w:rFonts w:ascii="Candara" w:hAnsi="Candara"/>
                <w:sz w:val="24"/>
                <w:szCs w:val="20"/>
              </w:rPr>
              <w:t>Harvest</w:t>
            </w:r>
          </w:p>
        </w:tc>
        <w:tc>
          <w:tcPr>
            <w:tcW w:w="2338" w:type="dxa"/>
          </w:tcPr>
          <w:p w14:paraId="443171F5" w14:textId="77777777" w:rsidR="00BE1C62" w:rsidRPr="00BE1C62" w:rsidRDefault="00BE1C62" w:rsidP="00BE1C62">
            <w:pPr>
              <w:jc w:val="center"/>
              <w:rPr>
                <w:rFonts w:ascii="Candara" w:hAnsi="Candara"/>
                <w:sz w:val="24"/>
                <w:szCs w:val="20"/>
              </w:rPr>
            </w:pPr>
            <w:r w:rsidRPr="00BE1C62">
              <w:rPr>
                <w:rFonts w:ascii="Candara" w:hAnsi="Candara"/>
                <w:sz w:val="24"/>
                <w:szCs w:val="20"/>
              </w:rPr>
              <w:t>St Mary’s Church</w:t>
            </w:r>
          </w:p>
          <w:p w14:paraId="37EDA423" w14:textId="77777777" w:rsidR="00BE1C62" w:rsidRPr="00BE1C62" w:rsidRDefault="00BE1C62" w:rsidP="00BE1C62">
            <w:pPr>
              <w:jc w:val="center"/>
              <w:rPr>
                <w:rFonts w:ascii="Candara" w:hAnsi="Candara"/>
                <w:sz w:val="24"/>
                <w:szCs w:val="20"/>
              </w:rPr>
            </w:pPr>
            <w:r w:rsidRPr="00BE1C62">
              <w:rPr>
                <w:rFonts w:ascii="Candara" w:hAnsi="Candara"/>
                <w:sz w:val="24"/>
                <w:szCs w:val="20"/>
              </w:rPr>
              <w:t>Christmas</w:t>
            </w:r>
          </w:p>
        </w:tc>
        <w:tc>
          <w:tcPr>
            <w:tcW w:w="2334" w:type="dxa"/>
          </w:tcPr>
          <w:p w14:paraId="52F21883" w14:textId="77777777" w:rsidR="008627B1" w:rsidRDefault="008627B1" w:rsidP="00BE1C62">
            <w:pPr>
              <w:jc w:val="center"/>
              <w:rPr>
                <w:rFonts w:ascii="Candara" w:hAnsi="Candara"/>
                <w:sz w:val="24"/>
                <w:szCs w:val="20"/>
              </w:rPr>
            </w:pPr>
            <w:r>
              <w:rPr>
                <w:rFonts w:ascii="Candara" w:hAnsi="Candara"/>
                <w:sz w:val="24"/>
                <w:szCs w:val="20"/>
              </w:rPr>
              <w:t xml:space="preserve">Shakespeare Workshop </w:t>
            </w:r>
          </w:p>
          <w:p w14:paraId="32BEAE47" w14:textId="299BA412" w:rsidR="00BE1C62" w:rsidRPr="00BE1C62" w:rsidRDefault="008627B1" w:rsidP="00BE1C62">
            <w:pPr>
              <w:jc w:val="center"/>
              <w:rPr>
                <w:rFonts w:ascii="Candara" w:hAnsi="Candara"/>
                <w:sz w:val="24"/>
                <w:szCs w:val="20"/>
              </w:rPr>
            </w:pPr>
            <w:r>
              <w:rPr>
                <w:rFonts w:ascii="Candara" w:hAnsi="Candara"/>
                <w:sz w:val="24"/>
                <w:szCs w:val="20"/>
              </w:rPr>
              <w:t>(At school)</w:t>
            </w:r>
          </w:p>
        </w:tc>
        <w:tc>
          <w:tcPr>
            <w:tcW w:w="2334" w:type="dxa"/>
          </w:tcPr>
          <w:p w14:paraId="5F3461DA" w14:textId="5A85956A" w:rsidR="00BE1C62" w:rsidRPr="00BE1C62" w:rsidRDefault="008627B1" w:rsidP="00BE1C62">
            <w:pPr>
              <w:jc w:val="center"/>
              <w:rPr>
                <w:rFonts w:ascii="Candara" w:hAnsi="Candara"/>
                <w:sz w:val="24"/>
                <w:szCs w:val="20"/>
              </w:rPr>
            </w:pPr>
            <w:proofErr w:type="gramStart"/>
            <w:r>
              <w:rPr>
                <w:rFonts w:ascii="Candara" w:hAnsi="Candara"/>
                <w:sz w:val="24"/>
                <w:szCs w:val="20"/>
              </w:rPr>
              <w:t xml:space="preserve">Shakespeare </w:t>
            </w:r>
            <w:r w:rsidR="008E2F47">
              <w:rPr>
                <w:rFonts w:ascii="Candara" w:hAnsi="Candara"/>
                <w:sz w:val="24"/>
                <w:szCs w:val="20"/>
              </w:rPr>
              <w:t xml:space="preserve"> Performances</w:t>
            </w:r>
            <w:proofErr w:type="gramEnd"/>
          </w:p>
        </w:tc>
        <w:tc>
          <w:tcPr>
            <w:tcW w:w="2341" w:type="dxa"/>
          </w:tcPr>
          <w:p w14:paraId="779ABF09" w14:textId="2C1A1BBA" w:rsidR="00BE1C62" w:rsidRPr="00BE1C62" w:rsidRDefault="00BE1C62" w:rsidP="00BE1C62">
            <w:pPr>
              <w:jc w:val="center"/>
              <w:rPr>
                <w:rFonts w:ascii="Candara" w:hAnsi="Candara"/>
                <w:sz w:val="24"/>
                <w:szCs w:val="20"/>
              </w:rPr>
            </w:pPr>
            <w:r w:rsidRPr="00BE1C62">
              <w:rPr>
                <w:rFonts w:ascii="Candara" w:hAnsi="Candara"/>
                <w:sz w:val="24"/>
                <w:szCs w:val="20"/>
              </w:rPr>
              <w:t xml:space="preserve">Paulton’s Park </w:t>
            </w:r>
          </w:p>
          <w:p w14:paraId="364DFF77" w14:textId="77777777" w:rsidR="00BE1C62" w:rsidRPr="00BE1C62" w:rsidRDefault="00BE1C62" w:rsidP="00BE1C62">
            <w:pPr>
              <w:jc w:val="center"/>
              <w:rPr>
                <w:rFonts w:ascii="Candara" w:hAnsi="Candara"/>
                <w:sz w:val="24"/>
                <w:szCs w:val="20"/>
              </w:rPr>
            </w:pPr>
          </w:p>
          <w:p w14:paraId="694E4568" w14:textId="264BA2E6" w:rsidR="00BE1C62" w:rsidRPr="00BE1C62" w:rsidRDefault="00BE1C62" w:rsidP="00BE1C62">
            <w:pPr>
              <w:jc w:val="center"/>
              <w:rPr>
                <w:rFonts w:ascii="Candara" w:hAnsi="Candara"/>
                <w:sz w:val="24"/>
                <w:szCs w:val="20"/>
              </w:rPr>
            </w:pPr>
          </w:p>
        </w:tc>
        <w:tc>
          <w:tcPr>
            <w:tcW w:w="2343" w:type="dxa"/>
          </w:tcPr>
          <w:p w14:paraId="375C6009" w14:textId="3EB50E9F" w:rsidR="00BE1C62" w:rsidRPr="00BE1C62" w:rsidRDefault="008627B1" w:rsidP="008E2F47">
            <w:pPr>
              <w:jc w:val="center"/>
              <w:rPr>
                <w:rFonts w:ascii="Candara" w:hAnsi="Candara"/>
                <w:sz w:val="24"/>
                <w:szCs w:val="20"/>
              </w:rPr>
            </w:pPr>
            <w:r w:rsidRPr="00BE1C62">
              <w:rPr>
                <w:rFonts w:ascii="Candara" w:hAnsi="Candara"/>
                <w:sz w:val="24"/>
                <w:szCs w:val="20"/>
              </w:rPr>
              <w:t>Testbourne School</w:t>
            </w:r>
          </w:p>
        </w:tc>
      </w:tr>
    </w:tbl>
    <w:p w14:paraId="51CED1E6" w14:textId="77777777" w:rsidR="001C6E06" w:rsidRDefault="001C6E06">
      <w:r>
        <w:br w:type="page"/>
      </w:r>
    </w:p>
    <w:p w14:paraId="06574EE2" w14:textId="77777777" w:rsidR="00E96928" w:rsidRDefault="00E96928">
      <w:pPr>
        <w:sectPr w:rsidR="00E96928" w:rsidSect="001966C6">
          <w:pgSz w:w="16838" w:h="11906" w:orient="landscape"/>
          <w:pgMar w:top="540" w:right="450" w:bottom="540" w:left="990" w:header="708" w:footer="708" w:gutter="0"/>
          <w:cols w:space="708"/>
          <w:titlePg/>
          <w:docGrid w:linePitch="360"/>
        </w:sectPr>
      </w:pPr>
    </w:p>
    <w:p w14:paraId="5E79DDE9" w14:textId="77777777" w:rsidR="006F76E2" w:rsidRPr="00836748" w:rsidRDefault="006F76E2" w:rsidP="006F76E2">
      <w:pPr>
        <w:pStyle w:val="ListParagraph"/>
        <w:spacing w:after="0" w:line="240" w:lineRule="auto"/>
        <w:ind w:left="0"/>
        <w:jc w:val="center"/>
        <w:rPr>
          <w:rFonts w:ascii="Candara" w:eastAsia="Times New Roman" w:hAnsi="Candara" w:cs="Times New Roman"/>
          <w:b/>
          <w:color w:val="0070C0"/>
          <w:sz w:val="44"/>
          <w:lang w:eastAsia="en-GB"/>
        </w:rPr>
      </w:pPr>
      <w:r w:rsidRPr="00836748">
        <w:rPr>
          <w:rFonts w:ascii="Candara" w:eastAsia="Times New Roman" w:hAnsi="Candara" w:cs="Times New Roman"/>
          <w:b/>
          <w:color w:val="0070C0"/>
          <w:sz w:val="44"/>
          <w:lang w:eastAsia="en-GB"/>
        </w:rPr>
        <w:lastRenderedPageBreak/>
        <w:t xml:space="preserve">Year </w:t>
      </w:r>
      <w:r w:rsidR="00115DB0">
        <w:rPr>
          <w:rFonts w:ascii="Candara" w:eastAsia="Times New Roman" w:hAnsi="Candara" w:cs="Times New Roman"/>
          <w:b/>
          <w:color w:val="0070C0"/>
          <w:sz w:val="44"/>
          <w:lang w:eastAsia="en-GB"/>
        </w:rPr>
        <w:t>5</w:t>
      </w:r>
      <w:r w:rsidRPr="00836748">
        <w:rPr>
          <w:rFonts w:ascii="Candara" w:eastAsia="Times New Roman" w:hAnsi="Candara" w:cs="Times New Roman"/>
          <w:b/>
          <w:color w:val="0070C0"/>
          <w:sz w:val="44"/>
          <w:lang w:eastAsia="en-GB"/>
        </w:rPr>
        <w:t xml:space="preserve"> Reading Key Objectives</w:t>
      </w:r>
    </w:p>
    <w:p w14:paraId="04431B20" w14:textId="77777777" w:rsidR="006F76E2" w:rsidRPr="006F76E2" w:rsidRDefault="006F76E2" w:rsidP="006F76E2">
      <w:pPr>
        <w:pStyle w:val="ListParagraph"/>
        <w:spacing w:after="0" w:line="240" w:lineRule="auto"/>
        <w:ind w:left="0"/>
        <w:jc w:val="center"/>
        <w:rPr>
          <w:rFonts w:ascii="Candara" w:eastAsia="Times New Roman" w:hAnsi="Candara" w:cs="Times New Roman"/>
          <w:color w:val="000000"/>
          <w:sz w:val="24"/>
          <w:lang w:eastAsia="en-GB"/>
        </w:rPr>
      </w:pPr>
    </w:p>
    <w:p w14:paraId="1D74482F" w14:textId="77777777" w:rsidR="006F76E2" w:rsidRPr="006F76E2" w:rsidRDefault="006F76E2" w:rsidP="006F76E2">
      <w:pPr>
        <w:pStyle w:val="ListParagraph"/>
        <w:spacing w:after="0" w:line="240" w:lineRule="auto"/>
        <w:ind w:left="0"/>
        <w:jc w:val="center"/>
        <w:rPr>
          <w:rFonts w:ascii="Candara" w:eastAsia="Times New Roman" w:hAnsi="Candara" w:cs="Times New Roman"/>
          <w:color w:val="000000"/>
          <w:sz w:val="24"/>
          <w:lang w:eastAsia="en-GB"/>
        </w:rPr>
      </w:pPr>
    </w:p>
    <w:tbl>
      <w:tblPr>
        <w:tblStyle w:val="EnglishTable"/>
        <w:tblW w:w="9639" w:type="dxa"/>
        <w:tblLook w:val="04A0" w:firstRow="1" w:lastRow="0" w:firstColumn="1" w:lastColumn="0" w:noHBand="0" w:noVBand="1"/>
      </w:tblPr>
      <w:tblGrid>
        <w:gridCol w:w="9639"/>
      </w:tblGrid>
      <w:tr w:rsidR="005974D3" w:rsidRPr="00660BCC" w14:paraId="137A63EE"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1101F756" w14:textId="77777777" w:rsidR="005974D3" w:rsidRPr="00660BCC" w:rsidRDefault="005974D3" w:rsidP="00197B61">
            <w:pPr>
              <w:rPr>
                <w:rFonts w:ascii="Candara" w:hAnsi="Candara"/>
                <w:sz w:val="28"/>
              </w:rPr>
            </w:pPr>
            <w:r w:rsidRPr="00660BCC">
              <w:rPr>
                <w:rFonts w:ascii="Candara" w:hAnsi="Candara"/>
                <w:sz w:val="28"/>
              </w:rPr>
              <w:t>Use a wide range of strategies to work out unfamiliar words</w:t>
            </w:r>
          </w:p>
        </w:tc>
      </w:tr>
      <w:tr w:rsidR="005974D3" w:rsidRPr="00660BCC" w14:paraId="2C5211C6" w14:textId="77777777" w:rsidTr="005974D3">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59585217" w14:textId="77777777" w:rsidR="005974D3" w:rsidRPr="00660BCC" w:rsidRDefault="005974D3" w:rsidP="00197B61">
            <w:pPr>
              <w:rPr>
                <w:rFonts w:ascii="Candara" w:hAnsi="Candara"/>
                <w:sz w:val="28"/>
              </w:rPr>
            </w:pPr>
            <w:r w:rsidRPr="00660BCC">
              <w:rPr>
                <w:rFonts w:ascii="Candara" w:hAnsi="Candara"/>
                <w:sz w:val="28"/>
              </w:rPr>
              <w:t>Read a range of non-fiction and modern fiction, from literary heritage and from other cultures/traditions</w:t>
            </w:r>
          </w:p>
        </w:tc>
      </w:tr>
      <w:tr w:rsidR="005974D3" w:rsidRPr="00660BCC" w14:paraId="5BBE7C95"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6380B577" w14:textId="77777777" w:rsidR="005974D3" w:rsidRPr="00660BCC" w:rsidRDefault="005974D3" w:rsidP="00197B61">
            <w:pPr>
              <w:rPr>
                <w:rFonts w:ascii="Candara" w:hAnsi="Candara"/>
                <w:sz w:val="28"/>
              </w:rPr>
            </w:pPr>
            <w:r w:rsidRPr="00660BCC">
              <w:rPr>
                <w:rFonts w:ascii="Candara" w:hAnsi="Candara"/>
                <w:sz w:val="28"/>
              </w:rPr>
              <w:t>Make book recommendations about books, giving reasons for choices</w:t>
            </w:r>
          </w:p>
        </w:tc>
      </w:tr>
      <w:tr w:rsidR="005974D3" w:rsidRPr="00660BCC" w14:paraId="5E74E8BF" w14:textId="77777777" w:rsidTr="005974D3">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35BE3E9D" w14:textId="77777777" w:rsidR="005974D3" w:rsidRPr="00660BCC" w:rsidRDefault="005974D3" w:rsidP="00197B61">
            <w:pPr>
              <w:rPr>
                <w:rFonts w:ascii="Candara" w:hAnsi="Candara"/>
                <w:sz w:val="28"/>
              </w:rPr>
            </w:pPr>
            <w:r w:rsidRPr="00660BCC">
              <w:rPr>
                <w:rFonts w:ascii="Candara" w:hAnsi="Candara"/>
                <w:sz w:val="28"/>
              </w:rPr>
              <w:t xml:space="preserve">Understand the conventions of different types of writing </w:t>
            </w:r>
            <w:proofErr w:type="spellStart"/>
            <w:r w:rsidRPr="00660BCC">
              <w:rPr>
                <w:rFonts w:ascii="Candara" w:hAnsi="Candara"/>
                <w:sz w:val="28"/>
              </w:rPr>
              <w:t>e.g</w:t>
            </w:r>
            <w:proofErr w:type="spellEnd"/>
            <w:r w:rsidRPr="00660BCC">
              <w:rPr>
                <w:rFonts w:ascii="Candara" w:hAnsi="Candara"/>
                <w:sz w:val="28"/>
              </w:rPr>
              <w:t xml:space="preserve"> 1st person in diary</w:t>
            </w:r>
          </w:p>
        </w:tc>
      </w:tr>
      <w:tr w:rsidR="005974D3" w:rsidRPr="00660BCC" w14:paraId="34118A04"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4611CDD0" w14:textId="77777777" w:rsidR="005974D3" w:rsidRPr="00660BCC" w:rsidRDefault="005974D3" w:rsidP="00197B61">
            <w:pPr>
              <w:rPr>
                <w:rFonts w:ascii="Candara" w:hAnsi="Candara"/>
                <w:sz w:val="28"/>
              </w:rPr>
            </w:pPr>
            <w:r w:rsidRPr="00660BCC">
              <w:rPr>
                <w:rFonts w:ascii="Candara" w:hAnsi="Candara"/>
                <w:sz w:val="28"/>
              </w:rPr>
              <w:t>Discuss themes and conventions across a wide range of writing</w:t>
            </w:r>
          </w:p>
        </w:tc>
      </w:tr>
      <w:tr w:rsidR="005974D3" w:rsidRPr="00660BCC" w14:paraId="385DF3CC" w14:textId="77777777" w:rsidTr="005974D3">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1FE8930C" w14:textId="77777777" w:rsidR="005974D3" w:rsidRPr="00660BCC" w:rsidRDefault="005974D3" w:rsidP="00197B61">
            <w:pPr>
              <w:rPr>
                <w:rFonts w:ascii="Candara" w:hAnsi="Candara"/>
                <w:sz w:val="28"/>
              </w:rPr>
            </w:pPr>
            <w:r w:rsidRPr="00660BCC">
              <w:rPr>
                <w:rFonts w:ascii="Candara" w:hAnsi="Candara"/>
                <w:sz w:val="28"/>
              </w:rPr>
              <w:t xml:space="preserve">Explain and discuss understanding of reading using some technical terms </w:t>
            </w:r>
            <w:proofErr w:type="spellStart"/>
            <w:r w:rsidRPr="00660BCC">
              <w:rPr>
                <w:rFonts w:ascii="Candara" w:hAnsi="Candara"/>
                <w:sz w:val="28"/>
              </w:rPr>
              <w:t>e.g</w:t>
            </w:r>
            <w:proofErr w:type="spellEnd"/>
            <w:r w:rsidRPr="00660BCC">
              <w:rPr>
                <w:rFonts w:ascii="Candara" w:hAnsi="Candara"/>
                <w:sz w:val="28"/>
              </w:rPr>
              <w:t xml:space="preserve"> metaphor</w:t>
            </w:r>
          </w:p>
        </w:tc>
      </w:tr>
      <w:tr w:rsidR="005974D3" w:rsidRPr="00660BCC" w14:paraId="583A57FB"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075EBB0B" w14:textId="77777777" w:rsidR="005974D3" w:rsidRPr="00660BCC" w:rsidRDefault="005974D3" w:rsidP="00197B61">
            <w:pPr>
              <w:rPr>
                <w:rFonts w:ascii="Candara" w:hAnsi="Candara"/>
                <w:sz w:val="28"/>
              </w:rPr>
            </w:pPr>
            <w:r w:rsidRPr="00660BCC">
              <w:rPr>
                <w:rFonts w:ascii="Candara" w:hAnsi="Candara"/>
                <w:sz w:val="28"/>
              </w:rPr>
              <w:t>Make comparisons within and across books</w:t>
            </w:r>
          </w:p>
        </w:tc>
      </w:tr>
      <w:tr w:rsidR="005974D3" w:rsidRPr="00660BCC" w14:paraId="3D4F683F" w14:textId="77777777" w:rsidTr="005974D3">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514E20DC" w14:textId="77777777" w:rsidR="005974D3" w:rsidRPr="00660BCC" w:rsidRDefault="005974D3" w:rsidP="00197B61">
            <w:pPr>
              <w:rPr>
                <w:rFonts w:ascii="Candara" w:hAnsi="Candara"/>
                <w:sz w:val="28"/>
              </w:rPr>
            </w:pPr>
            <w:r w:rsidRPr="00660BCC">
              <w:rPr>
                <w:rFonts w:ascii="Candara" w:hAnsi="Candara"/>
                <w:sz w:val="28"/>
              </w:rPr>
              <w:t>Summarise ideas drawn from more than one paragraph, identifying key details</w:t>
            </w:r>
          </w:p>
        </w:tc>
      </w:tr>
      <w:tr w:rsidR="005974D3" w:rsidRPr="00660BCC" w14:paraId="1AC04DDE"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2A5F07F0" w14:textId="77777777" w:rsidR="005974D3" w:rsidRPr="00660BCC" w:rsidRDefault="005974D3" w:rsidP="00197B61">
            <w:pPr>
              <w:rPr>
                <w:rFonts w:ascii="Candara" w:hAnsi="Candara"/>
                <w:sz w:val="28"/>
              </w:rPr>
            </w:pPr>
            <w:r w:rsidRPr="00660BCC">
              <w:rPr>
                <w:rFonts w:ascii="Candara" w:hAnsi="Candara"/>
                <w:sz w:val="28"/>
              </w:rPr>
              <w:t>Identify how language, structure and presentation contribute to meaning</w:t>
            </w:r>
          </w:p>
        </w:tc>
      </w:tr>
      <w:tr w:rsidR="005974D3" w:rsidRPr="00660BCC" w14:paraId="3D0ACC09" w14:textId="77777777" w:rsidTr="005974D3">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5E7802A8" w14:textId="77777777" w:rsidR="005974D3" w:rsidRPr="00660BCC" w:rsidRDefault="005974D3" w:rsidP="00197B61">
            <w:pPr>
              <w:rPr>
                <w:rFonts w:ascii="Candara" w:hAnsi="Candara"/>
                <w:sz w:val="28"/>
              </w:rPr>
            </w:pPr>
            <w:r w:rsidRPr="00660BCC">
              <w:rPr>
                <w:rFonts w:ascii="Candara" w:hAnsi="Candara"/>
                <w:sz w:val="28"/>
              </w:rPr>
              <w:t>Discuss understanding of texts, including exploring meaning of words in context</w:t>
            </w:r>
          </w:p>
        </w:tc>
      </w:tr>
      <w:tr w:rsidR="005974D3" w:rsidRPr="00660BCC" w14:paraId="240740AD"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6242496A" w14:textId="77777777" w:rsidR="005974D3" w:rsidRPr="00660BCC" w:rsidRDefault="005974D3" w:rsidP="00197B61">
            <w:pPr>
              <w:rPr>
                <w:rFonts w:ascii="Candara" w:hAnsi="Candara"/>
                <w:sz w:val="28"/>
              </w:rPr>
            </w:pPr>
            <w:r w:rsidRPr="00660BCC">
              <w:rPr>
                <w:rFonts w:ascii="Candara" w:hAnsi="Candara"/>
                <w:sz w:val="28"/>
              </w:rPr>
              <w:t>Discuss how authors use language, including figurative language, to affect the reader</w:t>
            </w:r>
          </w:p>
        </w:tc>
      </w:tr>
      <w:tr w:rsidR="005974D3" w:rsidRPr="00660BCC" w14:paraId="18B2D7BD" w14:textId="77777777" w:rsidTr="005974D3">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4548E62B" w14:textId="77777777" w:rsidR="005974D3" w:rsidRPr="00660BCC" w:rsidRDefault="005974D3" w:rsidP="00197B61">
            <w:pPr>
              <w:rPr>
                <w:rFonts w:ascii="Candara" w:hAnsi="Candara"/>
                <w:sz w:val="28"/>
              </w:rPr>
            </w:pPr>
            <w:r w:rsidRPr="00660BCC">
              <w:rPr>
                <w:rFonts w:ascii="Candara" w:hAnsi="Candara"/>
                <w:sz w:val="28"/>
              </w:rPr>
              <w:t>Predict future events from details stated and implied</w:t>
            </w:r>
          </w:p>
        </w:tc>
      </w:tr>
      <w:tr w:rsidR="005974D3" w:rsidRPr="00660BCC" w14:paraId="6983E509"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200B3884" w14:textId="77777777" w:rsidR="005974D3" w:rsidRPr="00660BCC" w:rsidRDefault="005974D3" w:rsidP="00197B61">
            <w:pPr>
              <w:rPr>
                <w:rFonts w:ascii="Candara" w:hAnsi="Candara"/>
                <w:sz w:val="28"/>
              </w:rPr>
            </w:pPr>
            <w:r w:rsidRPr="00660BCC">
              <w:rPr>
                <w:rFonts w:ascii="Candara" w:hAnsi="Candara"/>
                <w:sz w:val="28"/>
              </w:rPr>
              <w:t>Participate in discussions about books, building on and challenging ideas</w:t>
            </w:r>
          </w:p>
        </w:tc>
      </w:tr>
    </w:tbl>
    <w:p w14:paraId="03F6763F" w14:textId="77777777" w:rsidR="00A30AAD" w:rsidRDefault="00A30AAD" w:rsidP="00A30AAD"/>
    <w:p w14:paraId="2122F88D" w14:textId="77777777" w:rsidR="000F4EA5" w:rsidRDefault="000F4EA5" w:rsidP="00A30AAD">
      <w:r>
        <w:br w:type="page"/>
      </w:r>
    </w:p>
    <w:p w14:paraId="55A5EC66" w14:textId="77777777" w:rsidR="00836748" w:rsidRPr="00991B50" w:rsidRDefault="00836748" w:rsidP="00836748">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991B50">
        <w:rPr>
          <w:rFonts w:ascii="Candara" w:eastAsia="Times New Roman" w:hAnsi="Candara" w:cs="Times New Roman"/>
          <w:b/>
          <w:color w:val="365F91" w:themeColor="accent1" w:themeShade="BF"/>
          <w:sz w:val="44"/>
          <w:lang w:eastAsia="en-GB"/>
        </w:rPr>
        <w:lastRenderedPageBreak/>
        <w:t xml:space="preserve">Year </w:t>
      </w:r>
      <w:r w:rsidR="00115DB0">
        <w:rPr>
          <w:rFonts w:ascii="Candara" w:eastAsia="Times New Roman" w:hAnsi="Candara" w:cs="Times New Roman"/>
          <w:b/>
          <w:color w:val="365F91" w:themeColor="accent1" w:themeShade="BF"/>
          <w:sz w:val="44"/>
          <w:lang w:eastAsia="en-GB"/>
        </w:rPr>
        <w:t>5</w:t>
      </w:r>
      <w:r w:rsidRPr="00991B50">
        <w:rPr>
          <w:rFonts w:ascii="Candara" w:eastAsia="Times New Roman" w:hAnsi="Candara" w:cs="Times New Roman"/>
          <w:b/>
          <w:color w:val="365F91" w:themeColor="accent1" w:themeShade="BF"/>
          <w:sz w:val="44"/>
          <w:lang w:eastAsia="en-GB"/>
        </w:rPr>
        <w:t xml:space="preserve"> Writing </w:t>
      </w:r>
      <w:r w:rsidR="008E0A3C">
        <w:rPr>
          <w:rFonts w:ascii="Candara" w:eastAsia="Times New Roman" w:hAnsi="Candara" w:cs="Times New Roman"/>
          <w:b/>
          <w:color w:val="365F91" w:themeColor="accent1" w:themeShade="BF"/>
          <w:sz w:val="44"/>
          <w:lang w:eastAsia="en-GB"/>
        </w:rPr>
        <w:t xml:space="preserve">Behaviours &amp; </w:t>
      </w:r>
      <w:r w:rsidRPr="00991B50">
        <w:rPr>
          <w:rFonts w:ascii="Candara" w:eastAsia="Times New Roman" w:hAnsi="Candara" w:cs="Times New Roman"/>
          <w:b/>
          <w:color w:val="365F91" w:themeColor="accent1" w:themeShade="BF"/>
          <w:sz w:val="44"/>
          <w:lang w:eastAsia="en-GB"/>
        </w:rPr>
        <w:t>Key Objectives</w:t>
      </w:r>
    </w:p>
    <w:p w14:paraId="596AE137"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p w14:paraId="744EE4DA"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tbl>
      <w:tblPr>
        <w:tblStyle w:val="EnglishTable"/>
        <w:tblW w:w="9639" w:type="dxa"/>
        <w:tblLook w:val="04A0" w:firstRow="1" w:lastRow="0" w:firstColumn="1" w:lastColumn="0" w:noHBand="0" w:noVBand="1"/>
      </w:tblPr>
      <w:tblGrid>
        <w:gridCol w:w="9639"/>
      </w:tblGrid>
      <w:tr w:rsidR="005974D3" w:rsidRPr="00660BCC" w14:paraId="6C63345B"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11AE724A" w14:textId="77777777" w:rsidR="005974D3" w:rsidRPr="008E0A3C" w:rsidRDefault="008E0A3C" w:rsidP="00197B61">
            <w:pPr>
              <w:rPr>
                <w:rFonts w:ascii="Candara" w:hAnsi="Candara"/>
                <w:b/>
                <w:sz w:val="28"/>
              </w:rPr>
            </w:pPr>
            <w:r w:rsidRPr="008E0A3C">
              <w:rPr>
                <w:rFonts w:ascii="Candara" w:hAnsi="Candara"/>
                <w:b/>
                <w:sz w:val="28"/>
              </w:rPr>
              <w:t>Writing Behaviours:</w:t>
            </w:r>
          </w:p>
        </w:tc>
      </w:tr>
      <w:tr w:rsidR="008E0A3C" w:rsidRPr="00660BCC" w14:paraId="0A049543" w14:textId="77777777" w:rsidTr="00BE1C62">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34DC7F18" w14:textId="77777777" w:rsidR="008E0A3C" w:rsidRPr="00660BCC" w:rsidRDefault="006106A9" w:rsidP="00BE1C62">
            <w:pPr>
              <w:rPr>
                <w:rFonts w:ascii="Candara" w:hAnsi="Candara"/>
                <w:sz w:val="28"/>
              </w:rPr>
            </w:pPr>
            <w:r>
              <w:rPr>
                <w:rFonts w:ascii="Candara" w:hAnsi="Candara"/>
                <w:sz w:val="28"/>
              </w:rPr>
              <w:t>Generate ideas through role play, oral retelling, presentation, performance and debate</w:t>
            </w:r>
          </w:p>
        </w:tc>
      </w:tr>
      <w:tr w:rsidR="005974D3" w:rsidRPr="00660BCC" w14:paraId="3D6FE597"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6CDEE123" w14:textId="77777777" w:rsidR="005974D3" w:rsidRPr="00660BCC" w:rsidRDefault="006106A9" w:rsidP="00197B61">
            <w:pPr>
              <w:rPr>
                <w:rFonts w:ascii="Candara" w:hAnsi="Candara"/>
                <w:sz w:val="28"/>
              </w:rPr>
            </w:pPr>
            <w:r>
              <w:rPr>
                <w:rFonts w:ascii="Candara" w:hAnsi="Candara"/>
                <w:sz w:val="28"/>
              </w:rPr>
              <w:t>Discuss, question and evaluate texts and writers’ choices of vocabulary and grammar to inform own writing</w:t>
            </w:r>
          </w:p>
        </w:tc>
      </w:tr>
      <w:tr w:rsidR="005974D3" w:rsidRPr="00660BCC" w14:paraId="6D1E73D6" w14:textId="77777777" w:rsidTr="005974D3">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08C79EA9" w14:textId="77777777" w:rsidR="005974D3" w:rsidRPr="00660BCC" w:rsidRDefault="006106A9" w:rsidP="00197B61">
            <w:pPr>
              <w:rPr>
                <w:rFonts w:ascii="Candara" w:hAnsi="Candara"/>
                <w:sz w:val="28"/>
              </w:rPr>
            </w:pPr>
            <w:r>
              <w:rPr>
                <w:rFonts w:ascii="Candara" w:hAnsi="Candara"/>
                <w:sz w:val="28"/>
              </w:rPr>
              <w:t>Plan writing with a clear audience and purpose drawing on example texts</w:t>
            </w:r>
          </w:p>
        </w:tc>
      </w:tr>
      <w:tr w:rsidR="005974D3" w:rsidRPr="00660BCC" w14:paraId="1E0E22DF"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444ECCA8" w14:textId="77777777" w:rsidR="005974D3" w:rsidRPr="00660BCC" w:rsidRDefault="006106A9" w:rsidP="00197B61">
            <w:pPr>
              <w:rPr>
                <w:rFonts w:ascii="Candara" w:hAnsi="Candara"/>
                <w:sz w:val="28"/>
              </w:rPr>
            </w:pPr>
            <w:r>
              <w:rPr>
                <w:rFonts w:ascii="Candara" w:hAnsi="Candara"/>
                <w:sz w:val="28"/>
              </w:rPr>
              <w:t>Monitor and re-read own writing for accuracy and clarity, reflecting on composition and effect</w:t>
            </w:r>
          </w:p>
        </w:tc>
      </w:tr>
      <w:tr w:rsidR="008E0A3C" w:rsidRPr="00660BCC" w14:paraId="3E0D90F7" w14:textId="77777777" w:rsidTr="00BE1C62">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1F5C96B0" w14:textId="77777777" w:rsidR="008E0A3C" w:rsidRPr="00660BCC" w:rsidRDefault="006106A9" w:rsidP="00BE1C62">
            <w:pPr>
              <w:rPr>
                <w:rFonts w:ascii="Candara" w:hAnsi="Candara"/>
                <w:sz w:val="28"/>
              </w:rPr>
            </w:pPr>
            <w:r>
              <w:rPr>
                <w:rFonts w:ascii="Candara" w:hAnsi="Candara"/>
                <w:sz w:val="28"/>
              </w:rPr>
              <w:t xml:space="preserve">Assess effectiveness of own writing and propose changes to enhance effect and clarify meaning </w:t>
            </w:r>
          </w:p>
        </w:tc>
      </w:tr>
      <w:tr w:rsidR="008E0A3C" w:rsidRPr="00660BCC" w14:paraId="0D467FC3"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297F21F5" w14:textId="77777777" w:rsidR="008E0A3C" w:rsidRPr="00660BCC" w:rsidRDefault="008E0A3C" w:rsidP="00197B61">
            <w:pPr>
              <w:rPr>
                <w:rFonts w:ascii="Candara" w:hAnsi="Candara"/>
                <w:sz w:val="28"/>
              </w:rPr>
            </w:pPr>
          </w:p>
        </w:tc>
      </w:tr>
      <w:tr w:rsidR="005974D3" w:rsidRPr="00660BCC" w14:paraId="6964A005" w14:textId="77777777" w:rsidTr="005974D3">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64A00174" w14:textId="77777777" w:rsidR="005974D3" w:rsidRPr="008E0A3C" w:rsidRDefault="008E0A3C" w:rsidP="00197B61">
            <w:pPr>
              <w:rPr>
                <w:rFonts w:ascii="Candara" w:hAnsi="Candara"/>
                <w:b/>
                <w:sz w:val="28"/>
              </w:rPr>
            </w:pPr>
            <w:r w:rsidRPr="008E0A3C">
              <w:rPr>
                <w:rFonts w:ascii="Candara" w:hAnsi="Candara"/>
                <w:b/>
                <w:sz w:val="28"/>
              </w:rPr>
              <w:t>Key Objectives:</w:t>
            </w:r>
          </w:p>
        </w:tc>
      </w:tr>
      <w:tr w:rsidR="005974D3" w:rsidRPr="00660BCC" w14:paraId="62E1DAAB"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545BDAB3" w14:textId="77777777" w:rsidR="005974D3" w:rsidRPr="00660BCC" w:rsidRDefault="008E0A3C" w:rsidP="00197B61">
            <w:pPr>
              <w:rPr>
                <w:rFonts w:ascii="Candara" w:hAnsi="Candara"/>
                <w:sz w:val="28"/>
              </w:rPr>
            </w:pPr>
            <w:r w:rsidRPr="00660BCC">
              <w:rPr>
                <w:rFonts w:ascii="Candara" w:hAnsi="Candara"/>
                <w:sz w:val="28"/>
              </w:rPr>
              <w:t>Apply taught spelling rules and knowledge in own writing</w:t>
            </w:r>
          </w:p>
        </w:tc>
      </w:tr>
      <w:tr w:rsidR="005974D3" w:rsidRPr="00660BCC" w14:paraId="38F1454D" w14:textId="77777777" w:rsidTr="005974D3">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0D8EC391" w14:textId="77777777" w:rsidR="005974D3" w:rsidRPr="00660BCC" w:rsidRDefault="008E0A3C" w:rsidP="00197B61">
            <w:pPr>
              <w:rPr>
                <w:rFonts w:ascii="Candara" w:hAnsi="Candara"/>
                <w:sz w:val="28"/>
              </w:rPr>
            </w:pPr>
            <w:r w:rsidRPr="00660BCC">
              <w:rPr>
                <w:rFonts w:ascii="Candara" w:hAnsi="Candara"/>
                <w:sz w:val="28"/>
              </w:rPr>
              <w:t>Use advanced organisational, cohesive and presentational devices</w:t>
            </w:r>
          </w:p>
        </w:tc>
      </w:tr>
      <w:tr w:rsidR="005974D3" w:rsidRPr="00660BCC" w14:paraId="62F77746"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1AFC7A95" w14:textId="77777777" w:rsidR="005974D3" w:rsidRPr="00660BCC" w:rsidRDefault="008E0A3C" w:rsidP="00197B61">
            <w:pPr>
              <w:rPr>
                <w:rFonts w:ascii="Candara" w:hAnsi="Candara"/>
                <w:sz w:val="28"/>
              </w:rPr>
            </w:pPr>
            <w:r w:rsidRPr="00660BCC">
              <w:rPr>
                <w:rFonts w:ascii="Candara" w:hAnsi="Candara"/>
                <w:sz w:val="28"/>
              </w:rPr>
              <w:t>Use expanded noun phrases to convey complicated information concisely</w:t>
            </w:r>
          </w:p>
        </w:tc>
      </w:tr>
      <w:tr w:rsidR="005974D3" w:rsidRPr="00660BCC" w14:paraId="1DC22347" w14:textId="77777777" w:rsidTr="005974D3">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4AA7ADC4" w14:textId="77777777" w:rsidR="005974D3" w:rsidRPr="00660BCC" w:rsidRDefault="008E0A3C" w:rsidP="00197B61">
            <w:pPr>
              <w:rPr>
                <w:rFonts w:ascii="Candara" w:hAnsi="Candara"/>
                <w:sz w:val="28"/>
              </w:rPr>
            </w:pPr>
            <w:r w:rsidRPr="00660BCC">
              <w:rPr>
                <w:rFonts w:ascii="Candara" w:hAnsi="Candara"/>
                <w:sz w:val="28"/>
              </w:rPr>
              <w:t>Use the correct tense consistently throughout a piece of writing</w:t>
            </w:r>
          </w:p>
        </w:tc>
      </w:tr>
      <w:tr w:rsidR="005974D3" w:rsidRPr="00660BCC" w14:paraId="3AFEF95D"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3BD023EC" w14:textId="77777777" w:rsidR="005974D3" w:rsidRPr="00660BCC" w:rsidRDefault="005974D3" w:rsidP="00197B61">
            <w:pPr>
              <w:rPr>
                <w:rFonts w:ascii="Candara" w:hAnsi="Candara"/>
                <w:sz w:val="28"/>
              </w:rPr>
            </w:pPr>
            <w:proofErr w:type="gramStart"/>
            <w:r w:rsidRPr="00660BCC">
              <w:rPr>
                <w:rFonts w:ascii="Candara" w:hAnsi="Candara"/>
                <w:sz w:val="28"/>
              </w:rPr>
              <w:t>Use  relative</w:t>
            </w:r>
            <w:proofErr w:type="gramEnd"/>
            <w:r w:rsidRPr="00660BCC">
              <w:rPr>
                <w:rFonts w:ascii="Candara" w:hAnsi="Candara"/>
                <w:sz w:val="28"/>
              </w:rPr>
              <w:t xml:space="preserve"> clauses and commas to clarify meaning or avoid ambiguity</w:t>
            </w:r>
          </w:p>
        </w:tc>
      </w:tr>
      <w:tr w:rsidR="005974D3" w:rsidRPr="00660BCC" w14:paraId="4468F58C" w14:textId="77777777" w:rsidTr="005974D3">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62B13C73" w14:textId="77777777" w:rsidR="005974D3" w:rsidRPr="00660BCC" w:rsidRDefault="008E0A3C" w:rsidP="00197B61">
            <w:pPr>
              <w:rPr>
                <w:rFonts w:ascii="Candara" w:hAnsi="Candara"/>
                <w:sz w:val="28"/>
              </w:rPr>
            </w:pPr>
            <w:r w:rsidRPr="00660BCC">
              <w:rPr>
                <w:rFonts w:ascii="Candara" w:hAnsi="Candara"/>
                <w:sz w:val="28"/>
              </w:rPr>
              <w:t>Use adverbials of time, place and number for cohesion</w:t>
            </w:r>
          </w:p>
        </w:tc>
      </w:tr>
      <w:tr w:rsidR="005974D3" w:rsidRPr="00660BCC" w14:paraId="7ACB5ED7"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09A0D9AC" w14:textId="77777777" w:rsidR="005974D3" w:rsidRPr="00660BCC" w:rsidRDefault="008E0A3C" w:rsidP="00197B61">
            <w:pPr>
              <w:rPr>
                <w:rFonts w:ascii="Candara" w:hAnsi="Candara"/>
                <w:sz w:val="28"/>
              </w:rPr>
            </w:pPr>
            <w:r w:rsidRPr="00660BCC">
              <w:rPr>
                <w:rFonts w:ascii="Candara" w:hAnsi="Candara"/>
                <w:sz w:val="28"/>
              </w:rPr>
              <w:t>Recognise vocabulary and structures that are appropriate for formal use</w:t>
            </w:r>
          </w:p>
        </w:tc>
      </w:tr>
      <w:tr w:rsidR="005974D3" w:rsidRPr="00660BCC" w14:paraId="629ADAFE" w14:textId="77777777" w:rsidTr="005974D3">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6702699F" w14:textId="77777777" w:rsidR="005974D3" w:rsidRPr="00660BCC" w:rsidRDefault="005974D3" w:rsidP="00197B61">
            <w:pPr>
              <w:rPr>
                <w:rFonts w:ascii="Candara" w:hAnsi="Candara"/>
                <w:sz w:val="28"/>
              </w:rPr>
            </w:pPr>
            <w:r w:rsidRPr="00660BCC">
              <w:rPr>
                <w:rFonts w:ascii="Candara" w:hAnsi="Candara"/>
                <w:sz w:val="28"/>
              </w:rPr>
              <w:t>Describe setting, atmosphere and characters effectively for the reader</w:t>
            </w:r>
          </w:p>
        </w:tc>
      </w:tr>
      <w:tr w:rsidR="005974D3" w:rsidRPr="00660BCC" w14:paraId="7093ED8A"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69D02121" w14:textId="77777777" w:rsidR="005974D3" w:rsidRPr="00660BCC" w:rsidRDefault="008E0A3C" w:rsidP="00197B61">
            <w:pPr>
              <w:rPr>
                <w:rFonts w:ascii="Candara" w:hAnsi="Candara"/>
                <w:sz w:val="28"/>
              </w:rPr>
            </w:pPr>
            <w:r w:rsidRPr="00660BCC">
              <w:rPr>
                <w:rFonts w:ascii="Candara" w:hAnsi="Candara"/>
                <w:sz w:val="28"/>
              </w:rPr>
              <w:t>Use brackets, dashes and commas to indicate parenthesis</w:t>
            </w:r>
          </w:p>
        </w:tc>
      </w:tr>
      <w:tr w:rsidR="005974D3" w:rsidRPr="00660BCC" w14:paraId="62146DC0" w14:textId="77777777" w:rsidTr="005974D3">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760CBF51" w14:textId="77777777" w:rsidR="005974D3" w:rsidRPr="00660BCC" w:rsidRDefault="008E0A3C" w:rsidP="00197B61">
            <w:pPr>
              <w:rPr>
                <w:rFonts w:ascii="Candara" w:hAnsi="Candara"/>
                <w:sz w:val="28"/>
              </w:rPr>
            </w:pPr>
            <w:r w:rsidRPr="00660BCC">
              <w:rPr>
                <w:rFonts w:ascii="Candara" w:hAnsi="Candara"/>
                <w:sz w:val="28"/>
              </w:rPr>
              <w:t xml:space="preserve">Use modal verbs or adverbs to indicate </w:t>
            </w:r>
            <w:r w:rsidR="006106A9" w:rsidRPr="00660BCC">
              <w:rPr>
                <w:rFonts w:ascii="Candara" w:hAnsi="Candara"/>
                <w:sz w:val="28"/>
              </w:rPr>
              <w:t>degrees</w:t>
            </w:r>
            <w:r w:rsidRPr="00660BCC">
              <w:rPr>
                <w:rFonts w:ascii="Candara" w:hAnsi="Candara"/>
                <w:sz w:val="28"/>
              </w:rPr>
              <w:t xml:space="preserve"> of possibility</w:t>
            </w:r>
          </w:p>
        </w:tc>
      </w:tr>
    </w:tbl>
    <w:p w14:paraId="44C34B2C" w14:textId="77777777" w:rsidR="00A30AAD" w:rsidRDefault="00A30AAD"/>
    <w:p w14:paraId="1327AA75" w14:textId="77777777" w:rsidR="006F76E2" w:rsidRDefault="006F76E2"/>
    <w:p w14:paraId="73C30B50" w14:textId="77777777" w:rsidR="00836748" w:rsidRDefault="00836748">
      <w:r>
        <w:br w:type="page"/>
      </w:r>
    </w:p>
    <w:p w14:paraId="1C9600D7" w14:textId="77777777" w:rsidR="00697042" w:rsidRPr="00991B50" w:rsidRDefault="00697042" w:rsidP="00697042">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991B50">
        <w:rPr>
          <w:rFonts w:ascii="Candara" w:eastAsia="Times New Roman" w:hAnsi="Candara" w:cs="Times New Roman"/>
          <w:b/>
          <w:color w:val="365F91" w:themeColor="accent1" w:themeShade="BF"/>
          <w:sz w:val="44"/>
          <w:lang w:eastAsia="en-GB"/>
        </w:rPr>
        <w:lastRenderedPageBreak/>
        <w:t xml:space="preserve">Maths </w:t>
      </w:r>
      <w:r w:rsidR="001607AE">
        <w:rPr>
          <w:rFonts w:ascii="Candara" w:eastAsia="Times New Roman" w:hAnsi="Candara" w:cs="Times New Roman"/>
          <w:b/>
          <w:color w:val="365F91" w:themeColor="accent1" w:themeShade="BF"/>
          <w:sz w:val="44"/>
          <w:lang w:eastAsia="en-GB"/>
        </w:rPr>
        <w:t>Mastery</w:t>
      </w:r>
    </w:p>
    <w:p w14:paraId="41AAE67C" w14:textId="77777777" w:rsidR="00836748" w:rsidRDefault="00836748" w:rsidP="001607AE">
      <w:pPr>
        <w:pStyle w:val="ListParagraph"/>
        <w:spacing w:after="0" w:line="240" w:lineRule="auto"/>
        <w:ind w:left="0"/>
        <w:rPr>
          <w:rFonts w:ascii="Calibri" w:eastAsia="Times New Roman" w:hAnsi="Calibri" w:cs="Times New Roman"/>
          <w:color w:val="000000"/>
          <w:sz w:val="24"/>
          <w:lang w:eastAsia="en-GB"/>
        </w:rPr>
      </w:pPr>
    </w:p>
    <w:p w14:paraId="54590D98" w14:textId="77777777" w:rsidR="001607AE" w:rsidRPr="0092774D" w:rsidRDefault="001607AE" w:rsidP="001607AE">
      <w:pPr>
        <w:spacing w:after="0" w:line="240" w:lineRule="auto"/>
        <w:rPr>
          <w:rFonts w:ascii="Candara" w:hAnsi="Candara"/>
          <w:sz w:val="28"/>
          <w:szCs w:val="28"/>
        </w:rPr>
      </w:pPr>
      <w:r w:rsidRPr="0092774D">
        <w:rPr>
          <w:rFonts w:ascii="Candara" w:hAnsi="Candara"/>
          <w:sz w:val="28"/>
          <w:szCs w:val="28"/>
        </w:rPr>
        <w:t xml:space="preserve">The National Curriculum emphasises the importance of all children mastering the content taught each year and discourages the acceleration of children into content from subsequent years. </w:t>
      </w:r>
    </w:p>
    <w:p w14:paraId="776B654B" w14:textId="77777777" w:rsidR="001607AE" w:rsidRPr="0092774D" w:rsidRDefault="001607AE" w:rsidP="001607AE">
      <w:pPr>
        <w:spacing w:after="0" w:line="240" w:lineRule="auto"/>
        <w:rPr>
          <w:rFonts w:ascii="Candara" w:hAnsi="Candara"/>
          <w:sz w:val="28"/>
          <w:szCs w:val="28"/>
        </w:rPr>
      </w:pPr>
      <w:r w:rsidRPr="0092774D">
        <w:rPr>
          <w:rFonts w:ascii="Candara" w:hAnsi="Candara"/>
          <w:sz w:val="28"/>
          <w:szCs w:val="28"/>
        </w:rPr>
        <w:t>We aim for all children to</w:t>
      </w:r>
    </w:p>
    <w:p w14:paraId="6E19EFB8" w14:textId="77777777" w:rsidR="001607AE" w:rsidRPr="0092774D" w:rsidRDefault="001607AE" w:rsidP="001607AE">
      <w:pPr>
        <w:spacing w:after="0" w:line="240" w:lineRule="auto"/>
        <w:rPr>
          <w:rFonts w:ascii="Candara" w:hAnsi="Candara"/>
          <w:sz w:val="28"/>
          <w:szCs w:val="28"/>
        </w:rPr>
      </w:pPr>
      <w:r w:rsidRPr="0092774D">
        <w:rPr>
          <w:rFonts w:ascii="Candara" w:hAnsi="Candara"/>
          <w:sz w:val="28"/>
          <w:szCs w:val="28"/>
        </w:rPr>
        <w:t>• become fluent in the fundamentals of mathematics, experience varied and frequent practice with increasingly complex problems over time in order to develop conceptual understanding and the ability to recall and apply knowledge rapidly and accurately</w:t>
      </w:r>
    </w:p>
    <w:p w14:paraId="740E613F" w14:textId="77777777" w:rsidR="001607AE" w:rsidRPr="0092774D" w:rsidRDefault="001607AE" w:rsidP="001607AE">
      <w:pPr>
        <w:spacing w:after="0" w:line="240" w:lineRule="auto"/>
        <w:rPr>
          <w:rFonts w:ascii="Candara" w:hAnsi="Candara"/>
          <w:sz w:val="28"/>
          <w:szCs w:val="28"/>
        </w:rPr>
      </w:pPr>
      <w:r w:rsidRPr="0092774D">
        <w:rPr>
          <w:rFonts w:ascii="Candara" w:hAnsi="Candara"/>
          <w:sz w:val="28"/>
          <w:szCs w:val="28"/>
        </w:rPr>
        <w:t>• reason mathematically by following a line of enquiry, spotting relationships and generalisations, and developing justification or proof using mathematical language</w:t>
      </w:r>
    </w:p>
    <w:p w14:paraId="66B5B462" w14:textId="77777777" w:rsidR="001607AE" w:rsidRDefault="001607AE" w:rsidP="001607AE">
      <w:pPr>
        <w:spacing w:after="0" w:line="240" w:lineRule="auto"/>
      </w:pPr>
      <w:r w:rsidRPr="0092774D">
        <w:rPr>
          <w:rFonts w:ascii="Candara" w:hAnsi="Candara"/>
          <w:sz w:val="28"/>
          <w:szCs w:val="28"/>
        </w:rPr>
        <w:t>• solve problems by applying their mathematics to a variety of routine and non-routine problems with increasing sophistication, including breaking down problems into a series of simpler steps and persevering in seeking solutions</w:t>
      </w:r>
      <w:r>
        <w:t>.</w:t>
      </w:r>
    </w:p>
    <w:p w14:paraId="63D5EF3D" w14:textId="77777777" w:rsidR="001607AE" w:rsidRDefault="001607AE" w:rsidP="001607AE">
      <w:pPr>
        <w:spacing w:after="0" w:line="240" w:lineRule="auto"/>
      </w:pPr>
    </w:p>
    <w:p w14:paraId="2147D69F" w14:textId="77777777" w:rsidR="00836748" w:rsidRDefault="001607AE" w:rsidP="00836748">
      <w:pPr>
        <w:pStyle w:val="ListParagraph"/>
        <w:spacing w:after="0" w:line="240" w:lineRule="auto"/>
        <w:ind w:left="0"/>
        <w:jc w:val="center"/>
        <w:rPr>
          <w:rFonts w:ascii="Calibri" w:eastAsia="Times New Roman" w:hAnsi="Calibri" w:cs="Times New Roman"/>
          <w:color w:val="000000"/>
          <w:sz w:val="24"/>
          <w:lang w:eastAsia="en-GB"/>
        </w:rPr>
      </w:pPr>
      <w:r w:rsidRPr="00991B50">
        <w:rPr>
          <w:rFonts w:ascii="Candara" w:eastAsia="Times New Roman" w:hAnsi="Candara" w:cs="Times New Roman"/>
          <w:b/>
          <w:color w:val="365F91" w:themeColor="accent1" w:themeShade="BF"/>
          <w:sz w:val="44"/>
          <w:lang w:eastAsia="en-GB"/>
        </w:rPr>
        <w:t xml:space="preserve">Year </w:t>
      </w:r>
      <w:r>
        <w:rPr>
          <w:rFonts w:ascii="Candara" w:eastAsia="Times New Roman" w:hAnsi="Candara" w:cs="Times New Roman"/>
          <w:b/>
          <w:color w:val="365F91" w:themeColor="accent1" w:themeShade="BF"/>
          <w:sz w:val="44"/>
          <w:lang w:eastAsia="en-GB"/>
        </w:rPr>
        <w:t>5</w:t>
      </w:r>
      <w:r w:rsidRPr="001607AE">
        <w:rPr>
          <w:rFonts w:ascii="Candara" w:eastAsia="Times New Roman" w:hAnsi="Candara" w:cs="Times New Roman"/>
          <w:b/>
          <w:color w:val="365F91" w:themeColor="accent1" w:themeShade="BF"/>
          <w:sz w:val="44"/>
          <w:lang w:eastAsia="en-GB"/>
        </w:rPr>
        <w:t xml:space="preserve"> </w:t>
      </w:r>
      <w:r w:rsidRPr="00991B50">
        <w:rPr>
          <w:rFonts w:ascii="Candara" w:eastAsia="Times New Roman" w:hAnsi="Candara" w:cs="Times New Roman"/>
          <w:b/>
          <w:color w:val="365F91" w:themeColor="accent1" w:themeShade="BF"/>
          <w:sz w:val="44"/>
          <w:lang w:eastAsia="en-GB"/>
        </w:rPr>
        <w:t>Key Objectives</w:t>
      </w:r>
    </w:p>
    <w:tbl>
      <w:tblPr>
        <w:tblW w:w="9639" w:type="dxa"/>
        <w:tblInd w:w="75" w:type="dxa"/>
        <w:tblLook w:val="04A0" w:firstRow="1" w:lastRow="0" w:firstColumn="1" w:lastColumn="0" w:noHBand="0" w:noVBand="1"/>
      </w:tblPr>
      <w:tblGrid>
        <w:gridCol w:w="9639"/>
      </w:tblGrid>
      <w:tr w:rsidR="001607AE" w:rsidRPr="00BA16AB" w14:paraId="3A25ABAD" w14:textId="77777777" w:rsidTr="005974D3">
        <w:trPr>
          <w:trHeight w:val="425"/>
        </w:trPr>
        <w:tc>
          <w:tcPr>
            <w:tcW w:w="9639" w:type="dxa"/>
            <w:tcBorders>
              <w:top w:val="nil"/>
              <w:left w:val="nil"/>
              <w:bottom w:val="single" w:sz="4" w:space="0" w:color="FFFFFF"/>
              <w:right w:val="single" w:sz="4" w:space="0" w:color="FFFFFF"/>
            </w:tcBorders>
            <w:shd w:val="clear" w:color="auto" w:fill="C2D69B" w:themeFill="accent3" w:themeFillTint="99"/>
          </w:tcPr>
          <w:p w14:paraId="5C0154F9" w14:textId="77777777" w:rsidR="001607AE" w:rsidRPr="00BA16AB" w:rsidRDefault="001607AE" w:rsidP="001607AE">
            <w:pPr>
              <w:spacing w:after="0" w:line="240" w:lineRule="auto"/>
              <w:rPr>
                <w:rFonts w:ascii="Candara" w:hAnsi="Candara"/>
                <w:sz w:val="24"/>
                <w:szCs w:val="24"/>
              </w:rPr>
            </w:pPr>
            <w:r w:rsidRPr="00BA16AB">
              <w:rPr>
                <w:rFonts w:ascii="Candara" w:hAnsi="Candara"/>
                <w:sz w:val="24"/>
                <w:szCs w:val="24"/>
              </w:rPr>
              <w:t>Recognise and use square and cube numbers, and know the notation</w:t>
            </w:r>
          </w:p>
        </w:tc>
      </w:tr>
      <w:tr w:rsidR="001607AE" w:rsidRPr="00BA16AB" w14:paraId="422C085F" w14:textId="77777777" w:rsidTr="005974D3">
        <w:trPr>
          <w:trHeight w:val="425"/>
        </w:trPr>
        <w:tc>
          <w:tcPr>
            <w:tcW w:w="9639" w:type="dxa"/>
            <w:tcBorders>
              <w:top w:val="nil"/>
              <w:left w:val="nil"/>
              <w:bottom w:val="single" w:sz="4" w:space="0" w:color="FFFFFF"/>
              <w:right w:val="single" w:sz="4" w:space="0" w:color="FFFFFF"/>
            </w:tcBorders>
            <w:shd w:val="clear" w:color="DBE5F1" w:fill="DBE5F1"/>
          </w:tcPr>
          <w:p w14:paraId="5237CFCF" w14:textId="77777777" w:rsidR="001607AE" w:rsidRPr="00BA16AB" w:rsidRDefault="001607AE" w:rsidP="001607AE">
            <w:pPr>
              <w:spacing w:after="0" w:line="240" w:lineRule="auto"/>
              <w:rPr>
                <w:rFonts w:ascii="Candara" w:hAnsi="Candara"/>
                <w:sz w:val="24"/>
                <w:szCs w:val="24"/>
              </w:rPr>
            </w:pPr>
            <w:r w:rsidRPr="00BA16AB">
              <w:rPr>
                <w:rFonts w:ascii="Candara" w:hAnsi="Candara"/>
                <w:sz w:val="24"/>
                <w:szCs w:val="24"/>
              </w:rPr>
              <w:t>Use rounding to check answers and determine accuracy</w:t>
            </w:r>
          </w:p>
        </w:tc>
      </w:tr>
      <w:tr w:rsidR="001607AE" w:rsidRPr="00BA16AB" w14:paraId="69BABCD4" w14:textId="77777777" w:rsidTr="005974D3">
        <w:trPr>
          <w:trHeight w:val="425"/>
        </w:trPr>
        <w:tc>
          <w:tcPr>
            <w:tcW w:w="9639" w:type="dxa"/>
            <w:tcBorders>
              <w:top w:val="nil"/>
              <w:left w:val="nil"/>
              <w:bottom w:val="single" w:sz="4" w:space="0" w:color="FFFFFF"/>
              <w:right w:val="single" w:sz="4" w:space="0" w:color="FFFFFF"/>
            </w:tcBorders>
            <w:shd w:val="clear" w:color="auto" w:fill="C2D69B" w:themeFill="accent3" w:themeFillTint="99"/>
          </w:tcPr>
          <w:p w14:paraId="2E4A0BFD" w14:textId="77777777" w:rsidR="001607AE" w:rsidRPr="00BA16AB" w:rsidRDefault="001607AE" w:rsidP="001607AE">
            <w:pPr>
              <w:spacing w:after="0" w:line="240" w:lineRule="auto"/>
              <w:rPr>
                <w:rFonts w:ascii="Candara" w:hAnsi="Candara"/>
                <w:sz w:val="24"/>
                <w:szCs w:val="24"/>
              </w:rPr>
            </w:pPr>
            <w:r w:rsidRPr="00BA16AB">
              <w:rPr>
                <w:rFonts w:ascii="Candara" w:hAnsi="Candara"/>
                <w:sz w:val="24"/>
                <w:szCs w:val="24"/>
              </w:rPr>
              <w:t>Identify multiples and factors, including finding factor pairs and common factors</w:t>
            </w:r>
          </w:p>
        </w:tc>
      </w:tr>
      <w:tr w:rsidR="001607AE" w:rsidRPr="00BA16AB" w14:paraId="40C48843" w14:textId="77777777" w:rsidTr="005974D3">
        <w:trPr>
          <w:trHeight w:val="425"/>
        </w:trPr>
        <w:tc>
          <w:tcPr>
            <w:tcW w:w="9639" w:type="dxa"/>
            <w:tcBorders>
              <w:top w:val="nil"/>
              <w:left w:val="nil"/>
              <w:bottom w:val="single" w:sz="4" w:space="0" w:color="FFFFFF"/>
              <w:right w:val="single" w:sz="4" w:space="0" w:color="FFFFFF"/>
            </w:tcBorders>
            <w:shd w:val="clear" w:color="DBE5F1" w:fill="DBE5F1"/>
          </w:tcPr>
          <w:p w14:paraId="3BEAFBA4" w14:textId="77777777" w:rsidR="001607AE" w:rsidRPr="00BA16AB" w:rsidRDefault="001607AE" w:rsidP="001607AE">
            <w:pPr>
              <w:spacing w:after="0" w:line="240" w:lineRule="auto"/>
              <w:rPr>
                <w:rFonts w:ascii="Candara" w:hAnsi="Candara"/>
                <w:sz w:val="24"/>
                <w:szCs w:val="24"/>
              </w:rPr>
            </w:pPr>
            <w:r w:rsidRPr="00BA16AB">
              <w:rPr>
                <w:rFonts w:ascii="Candara" w:hAnsi="Candara"/>
                <w:sz w:val="24"/>
                <w:szCs w:val="24"/>
              </w:rPr>
              <w:t>Interpret negative numbers in context</w:t>
            </w:r>
          </w:p>
        </w:tc>
      </w:tr>
      <w:tr w:rsidR="001607AE" w:rsidRPr="00BA16AB" w14:paraId="4286174C" w14:textId="77777777" w:rsidTr="005974D3">
        <w:trPr>
          <w:trHeight w:val="425"/>
        </w:trPr>
        <w:tc>
          <w:tcPr>
            <w:tcW w:w="9639" w:type="dxa"/>
            <w:tcBorders>
              <w:top w:val="nil"/>
              <w:left w:val="nil"/>
              <w:bottom w:val="single" w:sz="4" w:space="0" w:color="FFFFFF"/>
              <w:right w:val="single" w:sz="4" w:space="0" w:color="FFFFFF"/>
            </w:tcBorders>
            <w:shd w:val="clear" w:color="auto" w:fill="C2D69B" w:themeFill="accent3" w:themeFillTint="99"/>
          </w:tcPr>
          <w:p w14:paraId="4EAC4955" w14:textId="77777777" w:rsidR="001607AE" w:rsidRPr="00BA16AB" w:rsidRDefault="001607AE" w:rsidP="001607AE">
            <w:pPr>
              <w:spacing w:after="0" w:line="240" w:lineRule="auto"/>
              <w:rPr>
                <w:rFonts w:ascii="Candara" w:hAnsi="Candara"/>
                <w:sz w:val="24"/>
                <w:szCs w:val="24"/>
              </w:rPr>
            </w:pPr>
            <w:r w:rsidRPr="00BA16AB">
              <w:rPr>
                <w:rFonts w:ascii="Candara" w:hAnsi="Candara"/>
                <w:sz w:val="24"/>
                <w:szCs w:val="24"/>
              </w:rPr>
              <w:t>Know prime numbers up to 19</w:t>
            </w:r>
          </w:p>
        </w:tc>
      </w:tr>
      <w:tr w:rsidR="001607AE" w:rsidRPr="00BA16AB" w14:paraId="6FA4C0CA" w14:textId="77777777" w:rsidTr="005974D3">
        <w:trPr>
          <w:trHeight w:val="425"/>
        </w:trPr>
        <w:tc>
          <w:tcPr>
            <w:tcW w:w="9639" w:type="dxa"/>
            <w:tcBorders>
              <w:top w:val="nil"/>
              <w:left w:val="nil"/>
              <w:bottom w:val="single" w:sz="4" w:space="0" w:color="FFFFFF"/>
              <w:right w:val="single" w:sz="4" w:space="0" w:color="FFFFFF"/>
            </w:tcBorders>
            <w:shd w:val="clear" w:color="DBE5F1" w:fill="DBE5F1"/>
          </w:tcPr>
          <w:p w14:paraId="2D389B26" w14:textId="77777777" w:rsidR="001607AE" w:rsidRPr="00BA16AB" w:rsidRDefault="001607AE" w:rsidP="001607AE">
            <w:pPr>
              <w:spacing w:after="0" w:line="240" w:lineRule="auto"/>
              <w:rPr>
                <w:rFonts w:ascii="Candara" w:hAnsi="Candara"/>
                <w:sz w:val="24"/>
                <w:szCs w:val="24"/>
              </w:rPr>
            </w:pPr>
            <w:r w:rsidRPr="00BA16AB">
              <w:rPr>
                <w:rFonts w:ascii="Candara" w:hAnsi="Candara"/>
                <w:sz w:val="24"/>
                <w:szCs w:val="24"/>
              </w:rPr>
              <w:t>Multiply and divide numbers by 10, 100 or 1000, including decimals</w:t>
            </w:r>
          </w:p>
        </w:tc>
      </w:tr>
      <w:tr w:rsidR="001607AE" w:rsidRPr="00BA16AB" w14:paraId="70E65538" w14:textId="77777777" w:rsidTr="005974D3">
        <w:trPr>
          <w:trHeight w:val="425"/>
        </w:trPr>
        <w:tc>
          <w:tcPr>
            <w:tcW w:w="9639" w:type="dxa"/>
            <w:tcBorders>
              <w:top w:val="nil"/>
              <w:left w:val="nil"/>
              <w:bottom w:val="single" w:sz="4" w:space="0" w:color="FFFFFF"/>
              <w:right w:val="single" w:sz="4" w:space="0" w:color="FFFFFF"/>
            </w:tcBorders>
            <w:shd w:val="clear" w:color="auto" w:fill="C2D69B" w:themeFill="accent3" w:themeFillTint="99"/>
          </w:tcPr>
          <w:p w14:paraId="1E850A3C" w14:textId="77777777" w:rsidR="001607AE" w:rsidRPr="00BA16AB" w:rsidRDefault="001607AE" w:rsidP="001607AE">
            <w:pPr>
              <w:spacing w:after="0" w:line="240" w:lineRule="auto"/>
              <w:rPr>
                <w:rFonts w:ascii="Candara" w:hAnsi="Candara"/>
                <w:sz w:val="24"/>
                <w:szCs w:val="24"/>
              </w:rPr>
            </w:pPr>
            <w:r w:rsidRPr="00BA16AB">
              <w:rPr>
                <w:rFonts w:ascii="Candara" w:hAnsi="Candara"/>
                <w:sz w:val="24"/>
                <w:szCs w:val="24"/>
              </w:rPr>
              <w:t>Use long multiplication for multiplying numbers of up to 4 digits by one or two digits</w:t>
            </w:r>
          </w:p>
        </w:tc>
      </w:tr>
      <w:tr w:rsidR="001607AE" w:rsidRPr="00BA16AB" w14:paraId="38875DFE" w14:textId="77777777" w:rsidTr="005974D3">
        <w:trPr>
          <w:trHeight w:val="425"/>
        </w:trPr>
        <w:tc>
          <w:tcPr>
            <w:tcW w:w="9639" w:type="dxa"/>
            <w:tcBorders>
              <w:top w:val="nil"/>
              <w:left w:val="nil"/>
              <w:bottom w:val="single" w:sz="4" w:space="0" w:color="FFFFFF"/>
              <w:right w:val="single" w:sz="4" w:space="0" w:color="FFFFFF"/>
            </w:tcBorders>
            <w:shd w:val="clear" w:color="DBE5F1" w:fill="DBE5F1"/>
          </w:tcPr>
          <w:p w14:paraId="4F6032BD" w14:textId="77777777" w:rsidR="001607AE" w:rsidRPr="00BA16AB" w:rsidRDefault="001607AE" w:rsidP="001607AE">
            <w:pPr>
              <w:spacing w:after="0" w:line="240" w:lineRule="auto"/>
              <w:rPr>
                <w:rFonts w:ascii="Candara" w:hAnsi="Candara"/>
                <w:sz w:val="24"/>
                <w:szCs w:val="24"/>
              </w:rPr>
            </w:pPr>
            <w:r w:rsidRPr="00BA16AB">
              <w:rPr>
                <w:rFonts w:ascii="Candara" w:hAnsi="Candara"/>
                <w:sz w:val="24"/>
                <w:szCs w:val="24"/>
              </w:rPr>
              <w:t>Divide numbers using standard written short division</w:t>
            </w:r>
          </w:p>
        </w:tc>
      </w:tr>
      <w:tr w:rsidR="001607AE" w:rsidRPr="00BA16AB" w14:paraId="3FF55471" w14:textId="77777777" w:rsidTr="005974D3">
        <w:trPr>
          <w:trHeight w:val="425"/>
        </w:trPr>
        <w:tc>
          <w:tcPr>
            <w:tcW w:w="9639" w:type="dxa"/>
            <w:tcBorders>
              <w:top w:val="nil"/>
              <w:left w:val="nil"/>
              <w:bottom w:val="single" w:sz="4" w:space="0" w:color="FFFFFF"/>
              <w:right w:val="single" w:sz="4" w:space="0" w:color="FFFFFF"/>
            </w:tcBorders>
            <w:shd w:val="clear" w:color="auto" w:fill="C2D69B" w:themeFill="accent3" w:themeFillTint="99"/>
          </w:tcPr>
          <w:p w14:paraId="3C2DB13D" w14:textId="77777777" w:rsidR="001607AE" w:rsidRPr="00BA16AB" w:rsidRDefault="001607AE" w:rsidP="001607AE">
            <w:pPr>
              <w:spacing w:after="0" w:line="240" w:lineRule="auto"/>
              <w:rPr>
                <w:rFonts w:ascii="Candara" w:hAnsi="Candara"/>
                <w:sz w:val="24"/>
                <w:szCs w:val="24"/>
              </w:rPr>
            </w:pPr>
            <w:r w:rsidRPr="00BA16AB">
              <w:rPr>
                <w:rFonts w:ascii="Candara" w:hAnsi="Candara"/>
                <w:sz w:val="24"/>
                <w:szCs w:val="24"/>
              </w:rPr>
              <w:t xml:space="preserve">Compare and order fractions </w:t>
            </w:r>
            <w:r>
              <w:rPr>
                <w:rFonts w:ascii="Candara" w:hAnsi="Candara"/>
                <w:sz w:val="24"/>
                <w:szCs w:val="24"/>
              </w:rPr>
              <w:t>&amp;</w:t>
            </w:r>
            <w:r w:rsidRPr="00BA16AB">
              <w:rPr>
                <w:rFonts w:ascii="Candara" w:hAnsi="Candara"/>
                <w:sz w:val="24"/>
                <w:szCs w:val="24"/>
              </w:rPr>
              <w:t xml:space="preserve"> </w:t>
            </w:r>
            <w:r>
              <w:rPr>
                <w:rFonts w:ascii="Candara" w:hAnsi="Candara"/>
                <w:sz w:val="24"/>
                <w:szCs w:val="24"/>
              </w:rPr>
              <w:t>c</w:t>
            </w:r>
            <w:r w:rsidRPr="00BA16AB">
              <w:rPr>
                <w:rFonts w:ascii="Candara" w:hAnsi="Candara"/>
                <w:sz w:val="24"/>
                <w:szCs w:val="24"/>
              </w:rPr>
              <w:t>onvert between mixed numbers and improper fractions</w:t>
            </w:r>
          </w:p>
        </w:tc>
      </w:tr>
      <w:tr w:rsidR="001607AE" w:rsidRPr="00BA16AB" w14:paraId="61738E18" w14:textId="77777777" w:rsidTr="005974D3">
        <w:trPr>
          <w:trHeight w:val="425"/>
        </w:trPr>
        <w:tc>
          <w:tcPr>
            <w:tcW w:w="9639" w:type="dxa"/>
            <w:tcBorders>
              <w:top w:val="nil"/>
              <w:left w:val="nil"/>
              <w:bottom w:val="single" w:sz="4" w:space="0" w:color="FFFFFF"/>
              <w:right w:val="single" w:sz="4" w:space="0" w:color="FFFFFF"/>
            </w:tcBorders>
            <w:shd w:val="clear" w:color="DBE5F1" w:fill="DBE5F1"/>
          </w:tcPr>
          <w:p w14:paraId="41B54061" w14:textId="77777777" w:rsidR="001607AE" w:rsidRPr="00BA16AB" w:rsidRDefault="001607AE" w:rsidP="001607AE">
            <w:pPr>
              <w:spacing w:after="0" w:line="240" w:lineRule="auto"/>
              <w:rPr>
                <w:rFonts w:ascii="Candara" w:hAnsi="Candara"/>
                <w:sz w:val="24"/>
                <w:szCs w:val="24"/>
              </w:rPr>
            </w:pPr>
            <w:r w:rsidRPr="00BA16AB">
              <w:rPr>
                <w:rFonts w:ascii="Candara" w:hAnsi="Candara"/>
                <w:sz w:val="24"/>
                <w:szCs w:val="24"/>
              </w:rPr>
              <w:t>Identify, name and write equivalent fractions including tenths and hundredths</w:t>
            </w:r>
          </w:p>
        </w:tc>
      </w:tr>
      <w:tr w:rsidR="001607AE" w:rsidRPr="00BA16AB" w14:paraId="2BED8A31" w14:textId="77777777" w:rsidTr="005974D3">
        <w:trPr>
          <w:trHeight w:val="425"/>
        </w:trPr>
        <w:tc>
          <w:tcPr>
            <w:tcW w:w="9639" w:type="dxa"/>
            <w:tcBorders>
              <w:top w:val="nil"/>
              <w:left w:val="nil"/>
              <w:bottom w:val="nil"/>
              <w:right w:val="single" w:sz="4" w:space="0" w:color="FFFFFF"/>
            </w:tcBorders>
            <w:shd w:val="clear" w:color="auto" w:fill="C2D69B" w:themeFill="accent3" w:themeFillTint="99"/>
          </w:tcPr>
          <w:p w14:paraId="291F2C27" w14:textId="77777777" w:rsidR="001607AE" w:rsidRPr="00BA16AB" w:rsidRDefault="001607AE" w:rsidP="001607AE">
            <w:pPr>
              <w:spacing w:after="0" w:line="240" w:lineRule="auto"/>
              <w:rPr>
                <w:rFonts w:ascii="Candara" w:hAnsi="Candara"/>
                <w:sz w:val="24"/>
                <w:szCs w:val="24"/>
              </w:rPr>
            </w:pPr>
            <w:r w:rsidRPr="00BA16AB">
              <w:rPr>
                <w:rFonts w:ascii="Candara" w:hAnsi="Candara"/>
                <w:sz w:val="24"/>
                <w:szCs w:val="24"/>
              </w:rPr>
              <w:t>Add and subtract fractions with denominators that are multiples of the same number</w:t>
            </w:r>
          </w:p>
        </w:tc>
      </w:tr>
      <w:tr w:rsidR="001607AE" w:rsidRPr="00BA16AB" w14:paraId="42EDEEB5" w14:textId="77777777" w:rsidTr="005974D3">
        <w:trPr>
          <w:trHeight w:val="425"/>
        </w:trPr>
        <w:tc>
          <w:tcPr>
            <w:tcW w:w="9639" w:type="dxa"/>
            <w:tcBorders>
              <w:top w:val="nil"/>
              <w:left w:val="nil"/>
              <w:bottom w:val="nil"/>
              <w:right w:val="single" w:sz="4" w:space="0" w:color="FFFFFF"/>
            </w:tcBorders>
            <w:shd w:val="clear" w:color="auto" w:fill="DAEEF3" w:themeFill="accent5" w:themeFillTint="33"/>
          </w:tcPr>
          <w:p w14:paraId="52DB5237" w14:textId="77777777" w:rsidR="001607AE" w:rsidRPr="00BA16AB" w:rsidRDefault="001607AE" w:rsidP="001607AE">
            <w:pPr>
              <w:spacing w:after="0" w:line="240" w:lineRule="auto"/>
              <w:rPr>
                <w:rFonts w:ascii="Candara" w:hAnsi="Candara"/>
                <w:sz w:val="24"/>
                <w:szCs w:val="24"/>
              </w:rPr>
            </w:pPr>
            <w:r w:rsidRPr="00BA16AB">
              <w:rPr>
                <w:rFonts w:ascii="Candara" w:hAnsi="Candara"/>
                <w:sz w:val="24"/>
                <w:szCs w:val="24"/>
              </w:rPr>
              <w:t>Read and write decimal numbers as fractions</w:t>
            </w:r>
          </w:p>
        </w:tc>
      </w:tr>
      <w:tr w:rsidR="001607AE" w:rsidRPr="00BA16AB" w14:paraId="2F5009F4" w14:textId="77777777" w:rsidTr="005974D3">
        <w:trPr>
          <w:trHeight w:val="425"/>
        </w:trPr>
        <w:tc>
          <w:tcPr>
            <w:tcW w:w="9639" w:type="dxa"/>
            <w:tcBorders>
              <w:top w:val="nil"/>
              <w:left w:val="nil"/>
              <w:bottom w:val="nil"/>
              <w:right w:val="single" w:sz="4" w:space="0" w:color="FFFFFF"/>
            </w:tcBorders>
            <w:shd w:val="clear" w:color="auto" w:fill="C2D69B" w:themeFill="accent3" w:themeFillTint="99"/>
          </w:tcPr>
          <w:p w14:paraId="3CEB70B8" w14:textId="77777777" w:rsidR="001607AE" w:rsidRPr="00BA16AB" w:rsidRDefault="001607AE" w:rsidP="001607AE">
            <w:pPr>
              <w:spacing w:after="0" w:line="240" w:lineRule="auto"/>
              <w:rPr>
                <w:rFonts w:ascii="Candara" w:hAnsi="Candara"/>
                <w:sz w:val="24"/>
                <w:szCs w:val="24"/>
              </w:rPr>
            </w:pPr>
            <w:r w:rsidRPr="00BA16AB">
              <w:rPr>
                <w:rFonts w:ascii="Candara" w:hAnsi="Candara"/>
                <w:sz w:val="24"/>
                <w:szCs w:val="24"/>
              </w:rPr>
              <w:t>Round decimals with 2 decimals places to whole number or to one decimal place</w:t>
            </w:r>
          </w:p>
        </w:tc>
      </w:tr>
      <w:tr w:rsidR="001607AE" w:rsidRPr="00BA16AB" w14:paraId="41B5DC9C" w14:textId="77777777" w:rsidTr="005974D3">
        <w:trPr>
          <w:trHeight w:val="425"/>
        </w:trPr>
        <w:tc>
          <w:tcPr>
            <w:tcW w:w="9639" w:type="dxa"/>
            <w:tcBorders>
              <w:top w:val="nil"/>
              <w:left w:val="nil"/>
              <w:bottom w:val="nil"/>
              <w:right w:val="single" w:sz="4" w:space="0" w:color="FFFFFF"/>
            </w:tcBorders>
            <w:shd w:val="clear" w:color="auto" w:fill="DAEEF3" w:themeFill="accent5" w:themeFillTint="33"/>
          </w:tcPr>
          <w:p w14:paraId="2C9A9794" w14:textId="77777777" w:rsidR="001607AE" w:rsidRPr="00BA16AB" w:rsidRDefault="001607AE" w:rsidP="001607AE">
            <w:pPr>
              <w:spacing w:after="0" w:line="240" w:lineRule="auto"/>
              <w:rPr>
                <w:rFonts w:ascii="Candara" w:hAnsi="Candara"/>
                <w:sz w:val="24"/>
                <w:szCs w:val="24"/>
              </w:rPr>
            </w:pPr>
            <w:r w:rsidRPr="00BA16AB">
              <w:rPr>
                <w:rFonts w:ascii="Candara" w:hAnsi="Candara"/>
                <w:sz w:val="24"/>
                <w:szCs w:val="24"/>
              </w:rPr>
              <w:t>Read, write, order and compare numbers with up to 3 decimal places</w:t>
            </w:r>
          </w:p>
        </w:tc>
      </w:tr>
      <w:tr w:rsidR="001607AE" w:rsidRPr="00BA16AB" w14:paraId="5893D052" w14:textId="77777777" w:rsidTr="005974D3">
        <w:trPr>
          <w:trHeight w:val="425"/>
        </w:trPr>
        <w:tc>
          <w:tcPr>
            <w:tcW w:w="9639" w:type="dxa"/>
            <w:tcBorders>
              <w:top w:val="nil"/>
              <w:left w:val="nil"/>
              <w:bottom w:val="nil"/>
              <w:right w:val="single" w:sz="4" w:space="0" w:color="FFFFFF"/>
            </w:tcBorders>
            <w:shd w:val="clear" w:color="auto" w:fill="C2D69B" w:themeFill="accent3" w:themeFillTint="99"/>
          </w:tcPr>
          <w:p w14:paraId="78DD3053" w14:textId="77777777" w:rsidR="001607AE" w:rsidRPr="00BA16AB" w:rsidRDefault="001607AE" w:rsidP="001607AE">
            <w:pPr>
              <w:spacing w:after="0" w:line="240" w:lineRule="auto"/>
              <w:rPr>
                <w:rFonts w:ascii="Candara" w:hAnsi="Candara"/>
                <w:sz w:val="24"/>
                <w:szCs w:val="24"/>
              </w:rPr>
            </w:pPr>
            <w:r w:rsidRPr="00BA16AB">
              <w:rPr>
                <w:rFonts w:ascii="Candara" w:hAnsi="Candara"/>
                <w:sz w:val="24"/>
                <w:szCs w:val="24"/>
              </w:rPr>
              <w:t>Recognise % symbol and explain as a fraction with denominator 100 (parts out of 100)</w:t>
            </w:r>
          </w:p>
        </w:tc>
      </w:tr>
      <w:tr w:rsidR="001607AE" w:rsidRPr="00BA16AB" w14:paraId="0A9E3E98" w14:textId="77777777" w:rsidTr="005974D3">
        <w:trPr>
          <w:trHeight w:val="425"/>
        </w:trPr>
        <w:tc>
          <w:tcPr>
            <w:tcW w:w="9639" w:type="dxa"/>
            <w:tcBorders>
              <w:top w:val="nil"/>
              <w:left w:val="nil"/>
              <w:bottom w:val="nil"/>
              <w:right w:val="single" w:sz="4" w:space="0" w:color="FFFFFF"/>
            </w:tcBorders>
            <w:shd w:val="clear" w:color="auto" w:fill="DAEEF3" w:themeFill="accent5" w:themeFillTint="33"/>
          </w:tcPr>
          <w:p w14:paraId="39ABB07B" w14:textId="77777777" w:rsidR="001607AE" w:rsidRPr="00BA16AB" w:rsidRDefault="001607AE" w:rsidP="001607AE">
            <w:pPr>
              <w:spacing w:after="0" w:line="240" w:lineRule="auto"/>
              <w:rPr>
                <w:rFonts w:ascii="Candara" w:hAnsi="Candara"/>
                <w:sz w:val="24"/>
                <w:szCs w:val="24"/>
              </w:rPr>
            </w:pPr>
            <w:r w:rsidRPr="00BA16AB">
              <w:rPr>
                <w:rFonts w:ascii="Candara" w:hAnsi="Candara"/>
                <w:sz w:val="24"/>
                <w:szCs w:val="24"/>
              </w:rPr>
              <w:t xml:space="preserve">Measure and calculate the perimeter </w:t>
            </w:r>
            <w:r>
              <w:rPr>
                <w:rFonts w:ascii="Candara" w:hAnsi="Candara"/>
                <w:sz w:val="24"/>
                <w:szCs w:val="24"/>
              </w:rPr>
              <w:t xml:space="preserve">and area of shapes </w:t>
            </w:r>
          </w:p>
        </w:tc>
      </w:tr>
      <w:tr w:rsidR="001607AE" w:rsidRPr="00BA16AB" w14:paraId="2A0B5D3B" w14:textId="77777777" w:rsidTr="005974D3">
        <w:trPr>
          <w:trHeight w:val="425"/>
        </w:trPr>
        <w:tc>
          <w:tcPr>
            <w:tcW w:w="9639" w:type="dxa"/>
            <w:tcBorders>
              <w:top w:val="nil"/>
              <w:left w:val="nil"/>
              <w:bottom w:val="nil"/>
              <w:right w:val="single" w:sz="4" w:space="0" w:color="FFFFFF"/>
            </w:tcBorders>
            <w:shd w:val="clear" w:color="auto" w:fill="C2D69B" w:themeFill="accent3" w:themeFillTint="99"/>
          </w:tcPr>
          <w:p w14:paraId="73D413E0" w14:textId="77777777" w:rsidR="001607AE" w:rsidRPr="00BA16AB" w:rsidRDefault="001607AE" w:rsidP="001607AE">
            <w:pPr>
              <w:spacing w:after="0" w:line="240" w:lineRule="auto"/>
              <w:rPr>
                <w:rFonts w:ascii="Candara" w:hAnsi="Candara"/>
                <w:sz w:val="24"/>
                <w:szCs w:val="24"/>
              </w:rPr>
            </w:pPr>
            <w:r w:rsidRPr="00BA16AB">
              <w:rPr>
                <w:rFonts w:ascii="Candara" w:hAnsi="Candara"/>
                <w:sz w:val="24"/>
                <w:szCs w:val="24"/>
              </w:rPr>
              <w:t>Draw and measure angles to the nearest degree</w:t>
            </w:r>
          </w:p>
        </w:tc>
      </w:tr>
      <w:tr w:rsidR="001607AE" w:rsidRPr="00BA16AB" w14:paraId="70E842B9" w14:textId="77777777" w:rsidTr="005974D3">
        <w:trPr>
          <w:trHeight w:val="425"/>
        </w:trPr>
        <w:tc>
          <w:tcPr>
            <w:tcW w:w="9639" w:type="dxa"/>
            <w:tcBorders>
              <w:top w:val="nil"/>
              <w:left w:val="nil"/>
              <w:bottom w:val="nil"/>
              <w:right w:val="single" w:sz="4" w:space="0" w:color="FFFFFF"/>
            </w:tcBorders>
            <w:shd w:val="clear" w:color="auto" w:fill="DAEEF3" w:themeFill="accent5" w:themeFillTint="33"/>
          </w:tcPr>
          <w:p w14:paraId="110466CB" w14:textId="77777777" w:rsidR="001607AE" w:rsidRPr="00BA16AB" w:rsidRDefault="001607AE" w:rsidP="001607AE">
            <w:pPr>
              <w:spacing w:after="0" w:line="240" w:lineRule="auto"/>
              <w:rPr>
                <w:rFonts w:ascii="Candara" w:hAnsi="Candara"/>
                <w:sz w:val="24"/>
                <w:szCs w:val="24"/>
              </w:rPr>
            </w:pPr>
            <w:r w:rsidRPr="00BA16AB">
              <w:rPr>
                <w:rFonts w:ascii="Candara" w:hAnsi="Candara"/>
                <w:sz w:val="24"/>
                <w:szCs w:val="24"/>
              </w:rPr>
              <w:t>Complete, read and interpret information in tables, including timetables</w:t>
            </w:r>
          </w:p>
        </w:tc>
      </w:tr>
      <w:tr w:rsidR="001607AE" w:rsidRPr="00BA16AB" w14:paraId="60FADA52" w14:textId="77777777" w:rsidTr="005974D3">
        <w:trPr>
          <w:trHeight w:val="425"/>
        </w:trPr>
        <w:tc>
          <w:tcPr>
            <w:tcW w:w="9639" w:type="dxa"/>
            <w:tcBorders>
              <w:top w:val="nil"/>
              <w:left w:val="nil"/>
              <w:bottom w:val="nil"/>
              <w:right w:val="single" w:sz="4" w:space="0" w:color="FFFFFF"/>
            </w:tcBorders>
            <w:shd w:val="clear" w:color="auto" w:fill="C2D69B" w:themeFill="accent3" w:themeFillTint="99"/>
          </w:tcPr>
          <w:p w14:paraId="1954B044" w14:textId="77777777" w:rsidR="001607AE" w:rsidRPr="00BA16AB" w:rsidRDefault="001607AE" w:rsidP="001607AE">
            <w:pPr>
              <w:spacing w:after="0" w:line="240" w:lineRule="auto"/>
              <w:rPr>
                <w:rFonts w:ascii="Candara" w:hAnsi="Candara"/>
                <w:sz w:val="24"/>
                <w:szCs w:val="24"/>
              </w:rPr>
            </w:pPr>
            <w:r w:rsidRPr="00BA16AB">
              <w:rPr>
                <w:rFonts w:ascii="Candara" w:hAnsi="Candara"/>
                <w:sz w:val="24"/>
                <w:szCs w:val="24"/>
              </w:rPr>
              <w:t>Distinguish between regular and irregular polygons</w:t>
            </w:r>
          </w:p>
        </w:tc>
      </w:tr>
    </w:tbl>
    <w:p w14:paraId="12966FC8" w14:textId="77777777" w:rsidR="00836748" w:rsidRDefault="00836748"/>
    <w:p w14:paraId="304B0607" w14:textId="77777777" w:rsidR="00697042" w:rsidRPr="00991B50" w:rsidRDefault="00697042" w:rsidP="00697042">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991B50">
        <w:rPr>
          <w:rFonts w:ascii="Candara" w:eastAsia="Times New Roman" w:hAnsi="Candara" w:cs="Times New Roman"/>
          <w:b/>
          <w:color w:val="365F91" w:themeColor="accent1" w:themeShade="BF"/>
          <w:sz w:val="44"/>
          <w:lang w:eastAsia="en-GB"/>
        </w:rPr>
        <w:t xml:space="preserve">Year </w:t>
      </w:r>
      <w:r w:rsidR="00115DB0">
        <w:rPr>
          <w:rFonts w:ascii="Candara" w:eastAsia="Times New Roman" w:hAnsi="Candara" w:cs="Times New Roman"/>
          <w:b/>
          <w:color w:val="365F91" w:themeColor="accent1" w:themeShade="BF"/>
          <w:sz w:val="44"/>
          <w:lang w:eastAsia="en-GB"/>
        </w:rPr>
        <w:t>5</w:t>
      </w:r>
      <w:r w:rsidRPr="00991B50">
        <w:rPr>
          <w:rFonts w:ascii="Candara" w:eastAsia="Times New Roman" w:hAnsi="Candara" w:cs="Times New Roman"/>
          <w:b/>
          <w:color w:val="365F91" w:themeColor="accent1" w:themeShade="BF"/>
          <w:sz w:val="44"/>
          <w:lang w:eastAsia="en-GB"/>
        </w:rPr>
        <w:t xml:space="preserve"> Science Key Objectives</w:t>
      </w:r>
    </w:p>
    <w:p w14:paraId="49330120"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p w14:paraId="44BF0683"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tbl>
      <w:tblPr>
        <w:tblStyle w:val="ScienceTable"/>
        <w:tblW w:w="9639" w:type="dxa"/>
        <w:tblLook w:val="04A0" w:firstRow="1" w:lastRow="0" w:firstColumn="1" w:lastColumn="0" w:noHBand="0" w:noVBand="1"/>
      </w:tblPr>
      <w:tblGrid>
        <w:gridCol w:w="9639"/>
      </w:tblGrid>
      <w:tr w:rsidR="005974D3" w:rsidRPr="00991B50" w14:paraId="4142AD67"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6F6999EB" w14:textId="77777777" w:rsidR="005974D3" w:rsidRPr="00506F50" w:rsidRDefault="005974D3" w:rsidP="00197B61">
            <w:pPr>
              <w:rPr>
                <w:sz w:val="28"/>
              </w:rPr>
            </w:pPr>
            <w:r w:rsidRPr="00506F50">
              <w:rPr>
                <w:sz w:val="28"/>
              </w:rPr>
              <w:t>Plan scientific investigations, including controlling variables where appropriate</w:t>
            </w:r>
          </w:p>
        </w:tc>
      </w:tr>
      <w:tr w:rsidR="005974D3" w:rsidRPr="00991B50" w14:paraId="329380A6" w14:textId="77777777" w:rsidTr="005974D3">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vAlign w:val="center"/>
          </w:tcPr>
          <w:p w14:paraId="36032AF3" w14:textId="77777777" w:rsidR="005974D3" w:rsidRPr="00506F50" w:rsidRDefault="005974D3" w:rsidP="00197B61">
            <w:pPr>
              <w:rPr>
                <w:sz w:val="28"/>
              </w:rPr>
            </w:pPr>
            <w:r>
              <w:rPr>
                <w:sz w:val="28"/>
              </w:rPr>
              <w:t>Record data using diagrams, keys, tables and a range of graphs</w:t>
            </w:r>
          </w:p>
        </w:tc>
      </w:tr>
      <w:tr w:rsidR="005974D3" w:rsidRPr="00991B50" w14:paraId="29FACE69"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5FBB2802" w14:textId="77777777" w:rsidR="005974D3" w:rsidRPr="00506F50" w:rsidRDefault="005974D3" w:rsidP="00197B61">
            <w:pPr>
              <w:rPr>
                <w:sz w:val="28"/>
              </w:rPr>
            </w:pPr>
            <w:r>
              <w:rPr>
                <w:sz w:val="28"/>
              </w:rPr>
              <w:t>Report conclusions and explanations from scientific investigations</w:t>
            </w:r>
          </w:p>
        </w:tc>
      </w:tr>
      <w:tr w:rsidR="005974D3" w:rsidRPr="00991B50" w14:paraId="049D7542" w14:textId="77777777" w:rsidTr="005974D3">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vAlign w:val="center"/>
          </w:tcPr>
          <w:p w14:paraId="15CD6B63" w14:textId="77777777" w:rsidR="005974D3" w:rsidRPr="00506F50" w:rsidRDefault="005974D3" w:rsidP="00197B61">
            <w:pPr>
              <w:rPr>
                <w:sz w:val="28"/>
              </w:rPr>
            </w:pPr>
            <w:r w:rsidRPr="00506F50">
              <w:rPr>
                <w:sz w:val="28"/>
              </w:rPr>
              <w:t>Describe the life process of reproduction in some plants and animals.</w:t>
            </w:r>
          </w:p>
        </w:tc>
      </w:tr>
      <w:tr w:rsidR="005974D3" w:rsidRPr="00991B50" w14:paraId="75DEB5E6"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27A8129C" w14:textId="77777777" w:rsidR="005974D3" w:rsidRPr="00506F50" w:rsidRDefault="005974D3" w:rsidP="00197B61">
            <w:pPr>
              <w:rPr>
                <w:sz w:val="28"/>
              </w:rPr>
            </w:pPr>
            <w:r>
              <w:rPr>
                <w:sz w:val="28"/>
              </w:rPr>
              <w:t>Explain how mixtures can be separated</w:t>
            </w:r>
            <w:r w:rsidRPr="00506F50">
              <w:rPr>
                <w:sz w:val="28"/>
              </w:rPr>
              <w:t xml:space="preserve"> through filtering, sieving and evaporating </w:t>
            </w:r>
          </w:p>
        </w:tc>
      </w:tr>
      <w:tr w:rsidR="005974D3" w:rsidRPr="00991B50" w14:paraId="05EBE621" w14:textId="77777777" w:rsidTr="005974D3">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vAlign w:val="center"/>
          </w:tcPr>
          <w:p w14:paraId="7BF5207A" w14:textId="77777777" w:rsidR="005974D3" w:rsidRPr="00506F50" w:rsidRDefault="005974D3" w:rsidP="00197B61">
            <w:pPr>
              <w:rPr>
                <w:sz w:val="28"/>
              </w:rPr>
            </w:pPr>
            <w:r>
              <w:rPr>
                <w:sz w:val="28"/>
              </w:rPr>
              <w:t>Explain that some irreversible changes form new materials</w:t>
            </w:r>
          </w:p>
        </w:tc>
      </w:tr>
      <w:tr w:rsidR="005974D3" w:rsidRPr="00991B50" w14:paraId="77E8AF73"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45E83291" w14:textId="77777777" w:rsidR="005974D3" w:rsidRPr="00506F50" w:rsidRDefault="005974D3" w:rsidP="00ED0443">
            <w:pPr>
              <w:rPr>
                <w:sz w:val="28"/>
              </w:rPr>
            </w:pPr>
            <w:r w:rsidRPr="00FF0374">
              <w:rPr>
                <w:sz w:val="28"/>
              </w:rPr>
              <w:t>Explain how the number of voltage of cells affects bulbs, buzzers or motors in a circuit</w:t>
            </w:r>
          </w:p>
        </w:tc>
      </w:tr>
      <w:tr w:rsidR="005974D3" w:rsidRPr="00991B50" w14:paraId="736C7290" w14:textId="77777777" w:rsidTr="005974D3">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vAlign w:val="center"/>
          </w:tcPr>
          <w:p w14:paraId="349FD99F" w14:textId="77777777" w:rsidR="005974D3" w:rsidRPr="00506F50" w:rsidRDefault="005974D3" w:rsidP="00197B61">
            <w:pPr>
              <w:rPr>
                <w:sz w:val="28"/>
              </w:rPr>
            </w:pPr>
            <w:r w:rsidRPr="00FF0374">
              <w:rPr>
                <w:sz w:val="28"/>
              </w:rPr>
              <w:t>Use recognised symbols when representing a simple circuit in a diagram.</w:t>
            </w:r>
          </w:p>
        </w:tc>
      </w:tr>
      <w:tr w:rsidR="005974D3" w:rsidRPr="00991B50" w14:paraId="567C452F"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2273FB4C" w14:textId="77777777" w:rsidR="005974D3" w:rsidRPr="00506F50" w:rsidRDefault="005974D3" w:rsidP="00197B61">
            <w:pPr>
              <w:rPr>
                <w:sz w:val="28"/>
              </w:rPr>
            </w:pPr>
            <w:r>
              <w:rPr>
                <w:sz w:val="28"/>
              </w:rPr>
              <w:t>Explain that gravity causes unsupported objects to fall towards the Earth</w:t>
            </w:r>
          </w:p>
        </w:tc>
      </w:tr>
      <w:tr w:rsidR="005974D3" w:rsidRPr="00991B50" w14:paraId="0A42DB77" w14:textId="77777777" w:rsidTr="005974D3">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vAlign w:val="center"/>
          </w:tcPr>
          <w:p w14:paraId="78770D36" w14:textId="77777777" w:rsidR="005974D3" w:rsidRPr="00506F50" w:rsidRDefault="005974D3" w:rsidP="00197B61">
            <w:pPr>
              <w:rPr>
                <w:sz w:val="28"/>
              </w:rPr>
            </w:pPr>
            <w:r w:rsidRPr="00506F50">
              <w:rPr>
                <w:sz w:val="28"/>
              </w:rPr>
              <w:t>Identify the effects of air resistance, water resistance and friction between moving surfaces</w:t>
            </w:r>
          </w:p>
        </w:tc>
      </w:tr>
    </w:tbl>
    <w:p w14:paraId="41EA07AC" w14:textId="77777777" w:rsidR="00836748" w:rsidRDefault="00836748">
      <w:r>
        <w:br w:type="page"/>
      </w:r>
    </w:p>
    <w:p w14:paraId="4A35281A" w14:textId="77777777" w:rsidR="00835E7C" w:rsidRPr="00991B50" w:rsidRDefault="00835E7C" w:rsidP="00835E7C">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991B50">
        <w:rPr>
          <w:rFonts w:ascii="Candara" w:eastAsia="Times New Roman" w:hAnsi="Candara" w:cs="Times New Roman"/>
          <w:b/>
          <w:color w:val="365F91" w:themeColor="accent1" w:themeShade="BF"/>
          <w:sz w:val="44"/>
          <w:lang w:eastAsia="en-GB"/>
        </w:rPr>
        <w:lastRenderedPageBreak/>
        <w:t xml:space="preserve">Year </w:t>
      </w:r>
      <w:r w:rsidR="00115DB0">
        <w:rPr>
          <w:rFonts w:ascii="Candara" w:eastAsia="Times New Roman" w:hAnsi="Candara" w:cs="Times New Roman"/>
          <w:b/>
          <w:color w:val="365F91" w:themeColor="accent1" w:themeShade="BF"/>
          <w:sz w:val="44"/>
          <w:lang w:eastAsia="en-GB"/>
        </w:rPr>
        <w:t xml:space="preserve">5 </w:t>
      </w:r>
      <w:r w:rsidRPr="00991B50">
        <w:rPr>
          <w:rFonts w:ascii="Candara" w:eastAsia="Times New Roman" w:hAnsi="Candara" w:cs="Times New Roman"/>
          <w:b/>
          <w:color w:val="365F91" w:themeColor="accent1" w:themeShade="BF"/>
          <w:sz w:val="44"/>
          <w:lang w:eastAsia="en-GB"/>
        </w:rPr>
        <w:t>Spelling</w:t>
      </w:r>
    </w:p>
    <w:p w14:paraId="74504662" w14:textId="77777777" w:rsidR="00835E7C" w:rsidRPr="00836748" w:rsidRDefault="00835E7C" w:rsidP="00835E7C">
      <w:pPr>
        <w:pStyle w:val="ListParagraph"/>
        <w:spacing w:after="0" w:line="240" w:lineRule="auto"/>
        <w:ind w:left="0"/>
        <w:rPr>
          <w:rFonts w:ascii="Calibri" w:eastAsia="Times New Roman" w:hAnsi="Calibri" w:cs="Times New Roman"/>
          <w:b/>
          <w:color w:val="365F91" w:themeColor="accent1" w:themeShade="BF"/>
          <w:sz w:val="44"/>
          <w:lang w:eastAsia="en-GB"/>
        </w:rPr>
      </w:pPr>
    </w:p>
    <w:tbl>
      <w:tblPr>
        <w:tblpPr w:leftFromText="180" w:rightFromText="180" w:horzAnchor="margin" w:tblpY="1140"/>
        <w:tblW w:w="0" w:type="auto"/>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1871"/>
        <w:gridCol w:w="246"/>
        <w:gridCol w:w="4366"/>
        <w:gridCol w:w="3175"/>
      </w:tblGrid>
      <w:tr w:rsidR="00FA438A" w:rsidRPr="0068074A" w14:paraId="1E730D1E" w14:textId="77777777" w:rsidTr="00197B61">
        <w:trPr>
          <w:tblHeader/>
        </w:trPr>
        <w:tc>
          <w:tcPr>
            <w:tcW w:w="1871" w:type="dxa"/>
            <w:tcBorders>
              <w:top w:val="single" w:sz="18" w:space="0" w:color="104F75"/>
              <w:left w:val="single" w:sz="18" w:space="0" w:color="104F75"/>
              <w:bottom w:val="single" w:sz="4" w:space="0" w:color="104F75"/>
              <w:right w:val="single" w:sz="18" w:space="0" w:color="104F75"/>
            </w:tcBorders>
            <w:shd w:val="clear" w:color="auto" w:fill="CFDCE3"/>
          </w:tcPr>
          <w:p w14:paraId="46A90EBE" w14:textId="77777777" w:rsidR="00FA438A" w:rsidRPr="0062117A" w:rsidRDefault="00FA438A" w:rsidP="00197B61">
            <w:pPr>
              <w:pStyle w:val="Heading4"/>
              <w:spacing w:before="60"/>
            </w:pPr>
            <w:r w:rsidRPr="0062117A">
              <w:t xml:space="preserve">Statutory </w:t>
            </w:r>
            <w:r>
              <w:t>r</w:t>
            </w:r>
            <w:r w:rsidRPr="0062117A">
              <w:t>equirements</w:t>
            </w:r>
          </w:p>
        </w:tc>
        <w:tc>
          <w:tcPr>
            <w:tcW w:w="246" w:type="dxa"/>
            <w:tcBorders>
              <w:top w:val="nil"/>
              <w:left w:val="single" w:sz="18" w:space="0" w:color="104F75"/>
              <w:bottom w:val="nil"/>
              <w:right w:val="single" w:sz="4" w:space="0" w:color="104F75"/>
            </w:tcBorders>
          </w:tcPr>
          <w:p w14:paraId="5EA773A7" w14:textId="77777777" w:rsidR="00FA438A" w:rsidRPr="002A525E" w:rsidRDefault="00FA438A" w:rsidP="00197B61">
            <w:pPr>
              <w:pStyle w:val="Heading4"/>
              <w:spacing w:before="60"/>
            </w:pPr>
          </w:p>
        </w:tc>
        <w:tc>
          <w:tcPr>
            <w:tcW w:w="4366" w:type="dxa"/>
            <w:tcBorders>
              <w:top w:val="single" w:sz="4" w:space="0" w:color="104F75"/>
              <w:left w:val="single" w:sz="4" w:space="0" w:color="104F75"/>
              <w:bottom w:val="single" w:sz="4" w:space="0" w:color="104F75"/>
              <w:right w:val="single" w:sz="4" w:space="0" w:color="104F75"/>
            </w:tcBorders>
            <w:shd w:val="clear" w:color="auto" w:fill="CFDCE3"/>
          </w:tcPr>
          <w:p w14:paraId="590CA555" w14:textId="77777777" w:rsidR="00FA438A" w:rsidRPr="002A525E" w:rsidRDefault="00FA438A" w:rsidP="00197B61">
            <w:pPr>
              <w:pStyle w:val="Heading4"/>
              <w:spacing w:before="60"/>
            </w:pPr>
            <w:r w:rsidRPr="003E47FD">
              <w:t>Rules and guidance</w:t>
            </w:r>
            <w:r w:rsidRPr="00AF4A96">
              <w:t>(non</w:t>
            </w:r>
            <w:r>
              <w:noBreakHyphen/>
            </w:r>
            <w:r w:rsidRPr="00AF4A96">
              <w:t>statutory)</w:t>
            </w:r>
          </w:p>
        </w:tc>
        <w:tc>
          <w:tcPr>
            <w:tcW w:w="3175" w:type="dxa"/>
            <w:tcBorders>
              <w:top w:val="single" w:sz="4" w:space="0" w:color="104F75"/>
              <w:left w:val="single" w:sz="4" w:space="0" w:color="104F75"/>
              <w:bottom w:val="single" w:sz="4" w:space="0" w:color="104F75"/>
              <w:right w:val="single" w:sz="4" w:space="0" w:color="104F75"/>
            </w:tcBorders>
            <w:shd w:val="clear" w:color="auto" w:fill="CFDCE3"/>
          </w:tcPr>
          <w:p w14:paraId="552F9BA6" w14:textId="77777777" w:rsidR="00FA438A" w:rsidRPr="002A525E" w:rsidRDefault="00FA438A" w:rsidP="00197B61">
            <w:pPr>
              <w:pStyle w:val="Heading4"/>
              <w:spacing w:before="60"/>
            </w:pPr>
            <w:r>
              <w:t xml:space="preserve">Example words </w:t>
            </w:r>
            <w:r w:rsidRPr="00AF4A96">
              <w:t>(non</w:t>
            </w:r>
            <w:r>
              <w:noBreakHyphen/>
            </w:r>
            <w:r w:rsidRPr="00AF4A96">
              <w:t>statutory)</w:t>
            </w:r>
          </w:p>
        </w:tc>
      </w:tr>
      <w:tr w:rsidR="00FA438A" w:rsidRPr="0068074A" w14:paraId="63AFADE4" w14:textId="77777777" w:rsidTr="00197B61">
        <w:tc>
          <w:tcPr>
            <w:tcW w:w="1871" w:type="dxa"/>
            <w:tcBorders>
              <w:top w:val="single" w:sz="4" w:space="0" w:color="104F75"/>
              <w:left w:val="single" w:sz="18" w:space="0" w:color="104F75"/>
              <w:bottom w:val="single" w:sz="4" w:space="0" w:color="104F75"/>
              <w:right w:val="single" w:sz="18" w:space="0" w:color="104F75"/>
            </w:tcBorders>
          </w:tcPr>
          <w:p w14:paraId="3ECAFB42" w14:textId="77777777" w:rsidR="00FA438A" w:rsidRPr="00D02774" w:rsidRDefault="00FA438A" w:rsidP="00197B61">
            <w:pPr>
              <w:spacing w:before="60" w:after="60"/>
            </w:pPr>
            <w:r w:rsidRPr="00D02774">
              <w:t xml:space="preserve">Words ending in –able and </w:t>
            </w:r>
            <w:r>
              <w:br/>
            </w:r>
            <w:r w:rsidRPr="00D02774">
              <w:t>–</w:t>
            </w:r>
            <w:proofErr w:type="spellStart"/>
            <w:r w:rsidRPr="00D02774">
              <w:t>ible</w:t>
            </w:r>
            <w:proofErr w:type="spellEnd"/>
          </w:p>
          <w:p w14:paraId="0C15F822" w14:textId="77777777" w:rsidR="00FA438A" w:rsidRPr="003E47FD" w:rsidRDefault="00FA438A" w:rsidP="00197B61">
            <w:pPr>
              <w:spacing w:before="60" w:after="60"/>
            </w:pPr>
            <w:r w:rsidRPr="00D02774">
              <w:t xml:space="preserve">Words ending in –ably and </w:t>
            </w:r>
            <w:r>
              <w:br/>
            </w:r>
            <w:r w:rsidRPr="00D02774">
              <w:t>–</w:t>
            </w:r>
            <w:proofErr w:type="spellStart"/>
            <w:r w:rsidRPr="00D02774">
              <w:t>ibly</w:t>
            </w:r>
            <w:proofErr w:type="spellEnd"/>
          </w:p>
        </w:tc>
        <w:tc>
          <w:tcPr>
            <w:tcW w:w="246" w:type="dxa"/>
            <w:tcBorders>
              <w:top w:val="nil"/>
              <w:left w:val="single" w:sz="18" w:space="0" w:color="104F75"/>
              <w:bottom w:val="nil"/>
              <w:right w:val="single" w:sz="4" w:space="0" w:color="104F75"/>
            </w:tcBorders>
          </w:tcPr>
          <w:p w14:paraId="41DCEC12" w14:textId="77777777" w:rsidR="00FA438A" w:rsidRPr="003E47FD" w:rsidRDefault="00FA438A" w:rsidP="00197B61">
            <w:pPr>
              <w:spacing w:before="60" w:after="60"/>
            </w:pPr>
          </w:p>
        </w:tc>
        <w:tc>
          <w:tcPr>
            <w:tcW w:w="4366" w:type="dxa"/>
            <w:tcBorders>
              <w:top w:val="single" w:sz="4" w:space="0" w:color="104F75"/>
              <w:left w:val="single" w:sz="4" w:space="0" w:color="104F75"/>
              <w:bottom w:val="single" w:sz="4" w:space="0" w:color="104F75"/>
              <w:right w:val="single" w:sz="4" w:space="0" w:color="104F75"/>
            </w:tcBorders>
          </w:tcPr>
          <w:p w14:paraId="53593F76" w14:textId="77777777" w:rsidR="00FA438A" w:rsidRPr="005B5D7C" w:rsidRDefault="00FA438A" w:rsidP="00197B61">
            <w:pPr>
              <w:spacing w:before="60" w:after="60"/>
            </w:pPr>
            <w:r w:rsidRPr="005B5D7C">
              <w:t xml:space="preserve">The </w:t>
            </w:r>
            <w:r w:rsidRPr="005B5D7C">
              <w:rPr>
                <w:b/>
                <w:bCs/>
              </w:rPr>
              <w:t>–able/–ably</w:t>
            </w:r>
            <w:r w:rsidRPr="005B5D7C">
              <w:t xml:space="preserve"> endings are far more common than the </w:t>
            </w:r>
            <w:r w:rsidRPr="005B5D7C">
              <w:rPr>
                <w:b/>
                <w:bCs/>
              </w:rPr>
              <w:t>–</w:t>
            </w:r>
            <w:proofErr w:type="spellStart"/>
            <w:r w:rsidRPr="005B5D7C">
              <w:rPr>
                <w:b/>
                <w:bCs/>
              </w:rPr>
              <w:t>ible</w:t>
            </w:r>
            <w:proofErr w:type="spellEnd"/>
            <w:r w:rsidRPr="005B5D7C">
              <w:rPr>
                <w:b/>
                <w:bCs/>
              </w:rPr>
              <w:t>/–</w:t>
            </w:r>
            <w:proofErr w:type="spellStart"/>
            <w:r w:rsidRPr="005B5D7C">
              <w:rPr>
                <w:b/>
                <w:bCs/>
              </w:rPr>
              <w:t>ibly</w:t>
            </w:r>
            <w:proofErr w:type="spellEnd"/>
            <w:r w:rsidRPr="005B5D7C">
              <w:t xml:space="preserve"> endings.</w:t>
            </w:r>
          </w:p>
          <w:p w14:paraId="21E4724D" w14:textId="77777777" w:rsidR="00FA438A" w:rsidRDefault="00FA438A" w:rsidP="00197B61">
            <w:pPr>
              <w:spacing w:before="60" w:after="60"/>
            </w:pPr>
            <w:r w:rsidRPr="005B5D7C">
              <w:t xml:space="preserve">As with </w:t>
            </w:r>
            <w:r w:rsidRPr="005B5D7C">
              <w:rPr>
                <w:b/>
                <w:bCs/>
              </w:rPr>
              <w:t>–ant</w:t>
            </w:r>
            <w:r w:rsidRPr="005B5D7C">
              <w:t xml:space="preserve"> and </w:t>
            </w:r>
            <w:r w:rsidRPr="005B5D7C">
              <w:rPr>
                <w:b/>
                <w:bCs/>
              </w:rPr>
              <w:t>–</w:t>
            </w:r>
            <w:proofErr w:type="spellStart"/>
            <w:r w:rsidRPr="005B5D7C">
              <w:rPr>
                <w:b/>
                <w:bCs/>
              </w:rPr>
              <w:t>ance</w:t>
            </w:r>
            <w:proofErr w:type="spellEnd"/>
            <w:r w:rsidRPr="005B5D7C">
              <w:rPr>
                <w:b/>
                <w:bCs/>
              </w:rPr>
              <w:t>/–</w:t>
            </w:r>
            <w:proofErr w:type="spellStart"/>
            <w:r w:rsidRPr="005B5D7C">
              <w:rPr>
                <w:b/>
                <w:bCs/>
              </w:rPr>
              <w:t>ancy</w:t>
            </w:r>
            <w:proofErr w:type="spellEnd"/>
            <w:r w:rsidRPr="005B5D7C">
              <w:t xml:space="preserve">, the </w:t>
            </w:r>
            <w:r w:rsidRPr="005B5D7C">
              <w:rPr>
                <w:b/>
                <w:bCs/>
              </w:rPr>
              <w:t>–able</w:t>
            </w:r>
            <w:r w:rsidRPr="005B5D7C">
              <w:t xml:space="preserve"> ending is used if there is a related word ending in </w:t>
            </w:r>
            <w:r w:rsidRPr="005B5D7C">
              <w:rPr>
                <w:b/>
                <w:bCs/>
              </w:rPr>
              <w:t>–</w:t>
            </w:r>
            <w:proofErr w:type="spellStart"/>
            <w:r w:rsidRPr="005B5D7C">
              <w:rPr>
                <w:b/>
                <w:bCs/>
              </w:rPr>
              <w:t>ation</w:t>
            </w:r>
            <w:proofErr w:type="spellEnd"/>
            <w:r w:rsidRPr="005B5D7C">
              <w:t>.</w:t>
            </w:r>
            <w:r>
              <w:br/>
            </w:r>
            <w:r>
              <w:br/>
            </w:r>
            <w:r>
              <w:br/>
            </w:r>
          </w:p>
          <w:p w14:paraId="5401C50B" w14:textId="77777777" w:rsidR="00FA438A" w:rsidRPr="005B5D7C" w:rsidRDefault="00FA438A" w:rsidP="00197B61">
            <w:pPr>
              <w:spacing w:before="60" w:after="60"/>
            </w:pPr>
            <w:r w:rsidRPr="005B5D7C">
              <w:t xml:space="preserve">If the </w:t>
            </w:r>
            <w:r w:rsidRPr="005B5D7C">
              <w:rPr>
                <w:b/>
                <w:bCs/>
              </w:rPr>
              <w:t>–able</w:t>
            </w:r>
            <w:r w:rsidRPr="005B5D7C">
              <w:t xml:space="preserve"> ending is added to a word ending in </w:t>
            </w:r>
            <w:r w:rsidRPr="005B5D7C">
              <w:rPr>
                <w:b/>
                <w:bCs/>
              </w:rPr>
              <w:t>–</w:t>
            </w:r>
            <w:proofErr w:type="spellStart"/>
            <w:r w:rsidRPr="005B5D7C">
              <w:rPr>
                <w:b/>
                <w:bCs/>
              </w:rPr>
              <w:t>ce</w:t>
            </w:r>
            <w:proofErr w:type="spellEnd"/>
            <w:r w:rsidRPr="005B5D7C">
              <w:t xml:space="preserve"> or </w:t>
            </w:r>
            <w:r w:rsidRPr="005B5D7C">
              <w:rPr>
                <w:b/>
                <w:bCs/>
              </w:rPr>
              <w:t>–</w:t>
            </w:r>
            <w:proofErr w:type="spellStart"/>
            <w:r w:rsidRPr="005B5D7C">
              <w:rPr>
                <w:b/>
                <w:bCs/>
              </w:rPr>
              <w:t>ge</w:t>
            </w:r>
            <w:proofErr w:type="spellEnd"/>
            <w:r w:rsidRPr="005B5D7C">
              <w:t xml:space="preserve">, the </w:t>
            </w:r>
            <w:r w:rsidRPr="005B5D7C">
              <w:rPr>
                <w:b/>
                <w:bCs/>
              </w:rPr>
              <w:t>e</w:t>
            </w:r>
            <w:r w:rsidRPr="005B5D7C">
              <w:t xml:space="preserve"> after the </w:t>
            </w:r>
            <w:r w:rsidRPr="005B5D7C">
              <w:rPr>
                <w:b/>
                <w:bCs/>
              </w:rPr>
              <w:t>c</w:t>
            </w:r>
            <w:r w:rsidRPr="005B5D7C">
              <w:t xml:space="preserve"> or </w:t>
            </w:r>
            <w:r w:rsidRPr="005B5D7C">
              <w:rPr>
                <w:b/>
                <w:bCs/>
              </w:rPr>
              <w:t>g</w:t>
            </w:r>
            <w:r w:rsidRPr="005B5D7C">
              <w:t xml:space="preserve"> must be kept as those letters would otherwise have their </w:t>
            </w:r>
            <w:r>
              <w:t>‘</w:t>
            </w:r>
            <w:r w:rsidRPr="005B5D7C">
              <w:t>hard</w:t>
            </w:r>
            <w:r>
              <w:t>’</w:t>
            </w:r>
            <w:r w:rsidRPr="005B5D7C">
              <w:t xml:space="preserve"> sounds (as in </w:t>
            </w:r>
            <w:r w:rsidRPr="005B5D7C">
              <w:rPr>
                <w:i/>
                <w:iCs/>
              </w:rPr>
              <w:t>cap</w:t>
            </w:r>
            <w:r w:rsidRPr="005B5D7C">
              <w:t xml:space="preserve"> and </w:t>
            </w:r>
            <w:proofErr w:type="gramStart"/>
            <w:r w:rsidRPr="005B5D7C">
              <w:rPr>
                <w:i/>
                <w:iCs/>
              </w:rPr>
              <w:t>gap</w:t>
            </w:r>
            <w:r w:rsidRPr="005B5D7C">
              <w:t>)before</w:t>
            </w:r>
            <w:proofErr w:type="gramEnd"/>
            <w:r w:rsidRPr="005B5D7C">
              <w:t xml:space="preserve"> the </w:t>
            </w:r>
            <w:r w:rsidRPr="005B5D7C">
              <w:rPr>
                <w:b/>
                <w:bCs/>
              </w:rPr>
              <w:t>a</w:t>
            </w:r>
            <w:r w:rsidRPr="005B5D7C">
              <w:t xml:space="preserve"> of the </w:t>
            </w:r>
            <w:r w:rsidRPr="005B5D7C">
              <w:rPr>
                <w:b/>
                <w:bCs/>
              </w:rPr>
              <w:t>–able</w:t>
            </w:r>
            <w:r w:rsidRPr="005B5D7C">
              <w:t xml:space="preserve"> ending.</w:t>
            </w:r>
          </w:p>
          <w:p w14:paraId="62F1255D" w14:textId="77777777" w:rsidR="00FA438A" w:rsidRPr="005B5D7C" w:rsidRDefault="00FA438A" w:rsidP="00197B61">
            <w:pPr>
              <w:spacing w:before="60" w:after="60"/>
            </w:pPr>
            <w:r w:rsidRPr="005B5D7C">
              <w:t xml:space="preserve">The </w:t>
            </w:r>
            <w:r w:rsidRPr="005B5D7C">
              <w:rPr>
                <w:b/>
                <w:bCs/>
              </w:rPr>
              <w:t>–able</w:t>
            </w:r>
            <w:r w:rsidRPr="005B5D7C">
              <w:t xml:space="preserve"> ending is usually but not always used if a complete root word can be heard before it, even if there is no related word ending in </w:t>
            </w:r>
            <w:r w:rsidRPr="005B5D7C">
              <w:rPr>
                <w:b/>
                <w:bCs/>
              </w:rPr>
              <w:t>–</w:t>
            </w:r>
            <w:proofErr w:type="spellStart"/>
            <w:r w:rsidRPr="005B5D7C">
              <w:rPr>
                <w:b/>
                <w:bCs/>
              </w:rPr>
              <w:t>ation</w:t>
            </w:r>
            <w:proofErr w:type="spellEnd"/>
            <w:r w:rsidRPr="005B5D7C">
              <w:t>. The</w:t>
            </w:r>
            <w:r>
              <w:t> </w:t>
            </w:r>
            <w:r w:rsidRPr="005B5D7C">
              <w:t xml:space="preserve">first five examples opposite are obvious; in </w:t>
            </w:r>
            <w:r w:rsidRPr="005B5D7C">
              <w:rPr>
                <w:i/>
                <w:iCs/>
              </w:rPr>
              <w:t>reliable</w:t>
            </w:r>
            <w:r w:rsidRPr="005B5D7C">
              <w:t xml:space="preserve">, the complete word </w:t>
            </w:r>
            <w:r w:rsidRPr="005B5D7C">
              <w:rPr>
                <w:i/>
                <w:iCs/>
              </w:rPr>
              <w:t>rely</w:t>
            </w:r>
            <w:r w:rsidRPr="005B5D7C">
              <w:t xml:space="preserve"> is heard, but the </w:t>
            </w:r>
            <w:r w:rsidRPr="005B5D7C">
              <w:rPr>
                <w:b/>
                <w:bCs/>
              </w:rPr>
              <w:t>y</w:t>
            </w:r>
            <w:r w:rsidRPr="005B5D7C">
              <w:t xml:space="preserve"> changes to </w:t>
            </w:r>
            <w:proofErr w:type="spellStart"/>
            <w:r w:rsidRPr="005B5D7C">
              <w:rPr>
                <w:b/>
                <w:bCs/>
              </w:rPr>
              <w:t>i</w:t>
            </w:r>
            <w:proofErr w:type="spellEnd"/>
            <w:r w:rsidRPr="005B5D7C">
              <w:t xml:space="preserve"> in accordance with the rule.</w:t>
            </w:r>
          </w:p>
          <w:p w14:paraId="58334FFA" w14:textId="77777777" w:rsidR="00FA438A" w:rsidRPr="00263E91" w:rsidRDefault="00FA438A" w:rsidP="00197B61">
            <w:pPr>
              <w:spacing w:before="60" w:after="60"/>
            </w:pPr>
            <w:r w:rsidRPr="005B5D7C">
              <w:t xml:space="preserve">The </w:t>
            </w:r>
            <w:r w:rsidRPr="005B5D7C">
              <w:rPr>
                <w:b/>
                <w:bCs/>
              </w:rPr>
              <w:t>–</w:t>
            </w:r>
            <w:proofErr w:type="spellStart"/>
            <w:r w:rsidRPr="005B5D7C">
              <w:rPr>
                <w:b/>
                <w:bCs/>
              </w:rPr>
              <w:t>ible</w:t>
            </w:r>
            <w:proofErr w:type="spellEnd"/>
            <w:r w:rsidRPr="005B5D7C">
              <w:t xml:space="preserve"> ending is common if a complete root word can</w:t>
            </w:r>
            <w:r>
              <w:t>’</w:t>
            </w:r>
            <w:r w:rsidRPr="005B5D7C">
              <w:t xml:space="preserve">t be heard before it but it also sometimes occurs when a complete word </w:t>
            </w:r>
            <w:r w:rsidRPr="005B5D7C">
              <w:rPr>
                <w:i/>
                <w:iCs/>
              </w:rPr>
              <w:t>can</w:t>
            </w:r>
            <w:r w:rsidRPr="005B5D7C">
              <w:t xml:space="preserve"> be heard (</w:t>
            </w:r>
            <w:proofErr w:type="gramStart"/>
            <w:r w:rsidRPr="005B5D7C">
              <w:t>e.g.</w:t>
            </w:r>
            <w:proofErr w:type="gramEnd"/>
            <w:r w:rsidRPr="005B5D7C">
              <w:t xml:space="preserve"> </w:t>
            </w:r>
            <w:r w:rsidRPr="005B5D7C">
              <w:rPr>
                <w:i/>
                <w:iCs/>
              </w:rPr>
              <w:t>sensible</w:t>
            </w:r>
            <w:r w:rsidRPr="005B5D7C">
              <w:t>).</w:t>
            </w:r>
          </w:p>
        </w:tc>
        <w:tc>
          <w:tcPr>
            <w:tcW w:w="3175" w:type="dxa"/>
            <w:tcBorders>
              <w:top w:val="single" w:sz="4" w:space="0" w:color="104F75"/>
              <w:left w:val="single" w:sz="4" w:space="0" w:color="104F75"/>
              <w:bottom w:val="single" w:sz="4" w:space="0" w:color="104F75"/>
              <w:right w:val="single" w:sz="4" w:space="0" w:color="104F75"/>
            </w:tcBorders>
          </w:tcPr>
          <w:p w14:paraId="439018F0" w14:textId="77777777" w:rsidR="00FA438A" w:rsidRDefault="00FA438A" w:rsidP="00197B61">
            <w:pPr>
              <w:spacing w:before="60" w:after="60"/>
            </w:pPr>
            <w:r w:rsidRPr="005B5D7C">
              <w:t>adorable/adorably (adoration</w:t>
            </w:r>
            <w:r>
              <w:t>),</w:t>
            </w:r>
          </w:p>
          <w:p w14:paraId="0A199757" w14:textId="77777777" w:rsidR="00FA438A" w:rsidRDefault="00FA438A" w:rsidP="00197B61">
            <w:pPr>
              <w:spacing w:before="60" w:after="60"/>
            </w:pPr>
            <w:r w:rsidRPr="005B5D7C">
              <w:t>applicable/applicably (application), considerable/considerably (consideration), tolerable/tolerably (toleration)</w:t>
            </w:r>
          </w:p>
          <w:p w14:paraId="12CFAA84" w14:textId="77777777" w:rsidR="00FA438A" w:rsidRPr="005B5D7C" w:rsidRDefault="00FA438A" w:rsidP="00197B61">
            <w:pPr>
              <w:spacing w:before="60" w:after="60"/>
            </w:pPr>
            <w:r w:rsidRPr="005B5D7C">
              <w:t>changeable, noticeable, forcible, legible</w:t>
            </w:r>
            <w:r>
              <w:br/>
            </w:r>
            <w:r>
              <w:br/>
            </w:r>
            <w:r>
              <w:br/>
            </w:r>
            <w:r>
              <w:br/>
            </w:r>
          </w:p>
          <w:p w14:paraId="43CD4F7D" w14:textId="77777777" w:rsidR="00FA438A" w:rsidRPr="004B33FF" w:rsidRDefault="00FA438A" w:rsidP="00197B61">
            <w:pPr>
              <w:spacing w:before="60" w:after="60"/>
            </w:pPr>
            <w:r w:rsidRPr="005B5D7C">
              <w:t>dependable, comfortable, understandable, reasonable, enjoyable, reliable</w:t>
            </w:r>
            <w:r>
              <w:br/>
            </w:r>
            <w:r>
              <w:br/>
            </w:r>
            <w:r>
              <w:br/>
            </w:r>
            <w:r>
              <w:br/>
            </w:r>
          </w:p>
          <w:p w14:paraId="366F3777" w14:textId="77777777" w:rsidR="00FA438A" w:rsidRPr="00AF4A96" w:rsidRDefault="00FA438A" w:rsidP="00197B61">
            <w:pPr>
              <w:spacing w:before="60" w:after="60"/>
            </w:pPr>
            <w:r w:rsidRPr="005B5D7C">
              <w:t>possible/possibly, horrible/horribly, terrible/terribly, visible/visibly, incredible/incredibly, sensible/sensibly</w:t>
            </w:r>
          </w:p>
        </w:tc>
      </w:tr>
      <w:tr w:rsidR="00FA438A" w:rsidRPr="0068074A" w14:paraId="1D0F2D34" w14:textId="77777777" w:rsidTr="00197B61">
        <w:tc>
          <w:tcPr>
            <w:tcW w:w="1871" w:type="dxa"/>
            <w:tcBorders>
              <w:top w:val="single" w:sz="4" w:space="0" w:color="104F75"/>
              <w:left w:val="single" w:sz="18" w:space="0" w:color="104F75"/>
              <w:bottom w:val="single" w:sz="4" w:space="0" w:color="104F75"/>
              <w:right w:val="single" w:sz="18" w:space="0" w:color="104F75"/>
            </w:tcBorders>
          </w:tcPr>
          <w:p w14:paraId="65AEDF9D" w14:textId="77777777" w:rsidR="00FA438A" w:rsidRPr="003E47FD" w:rsidRDefault="00FA438A" w:rsidP="00197B61">
            <w:pPr>
              <w:spacing w:before="60" w:after="60"/>
            </w:pPr>
            <w:r w:rsidRPr="00D02774">
              <w:t xml:space="preserve">Words containing the letter-string </w:t>
            </w:r>
            <w:proofErr w:type="spellStart"/>
            <w:r w:rsidRPr="00D02774">
              <w:t>ough</w:t>
            </w:r>
            <w:proofErr w:type="spellEnd"/>
          </w:p>
        </w:tc>
        <w:tc>
          <w:tcPr>
            <w:tcW w:w="246" w:type="dxa"/>
            <w:tcBorders>
              <w:top w:val="nil"/>
              <w:left w:val="single" w:sz="18" w:space="0" w:color="104F75"/>
              <w:bottom w:val="nil"/>
              <w:right w:val="single" w:sz="4" w:space="0" w:color="104F75"/>
            </w:tcBorders>
          </w:tcPr>
          <w:p w14:paraId="00C5776F" w14:textId="77777777" w:rsidR="00FA438A" w:rsidRPr="003E47FD" w:rsidRDefault="00FA438A" w:rsidP="00197B61">
            <w:pPr>
              <w:spacing w:before="60" w:after="60"/>
            </w:pPr>
          </w:p>
        </w:tc>
        <w:tc>
          <w:tcPr>
            <w:tcW w:w="4366" w:type="dxa"/>
            <w:tcBorders>
              <w:top w:val="single" w:sz="4" w:space="0" w:color="104F75"/>
              <w:left w:val="single" w:sz="4" w:space="0" w:color="104F75"/>
              <w:bottom w:val="single" w:sz="4" w:space="0" w:color="104F75"/>
              <w:right w:val="single" w:sz="4" w:space="0" w:color="104F75"/>
            </w:tcBorders>
          </w:tcPr>
          <w:p w14:paraId="3283984B" w14:textId="77777777" w:rsidR="00FA438A" w:rsidRPr="00263E91" w:rsidRDefault="00FA438A" w:rsidP="00197B61">
            <w:pPr>
              <w:spacing w:before="60" w:after="60"/>
            </w:pPr>
            <w:proofErr w:type="spellStart"/>
            <w:r w:rsidRPr="005B5D7C">
              <w:rPr>
                <w:b/>
                <w:bCs/>
              </w:rPr>
              <w:t>ough</w:t>
            </w:r>
            <w:proofErr w:type="spellEnd"/>
            <w:r w:rsidRPr="005B5D7C">
              <w:t xml:space="preserve"> is one of the trickiest spellings in English – it can be used to spell a number of different sounds.</w:t>
            </w:r>
          </w:p>
        </w:tc>
        <w:tc>
          <w:tcPr>
            <w:tcW w:w="3175" w:type="dxa"/>
            <w:tcBorders>
              <w:top w:val="single" w:sz="4" w:space="0" w:color="104F75"/>
              <w:left w:val="single" w:sz="4" w:space="0" w:color="104F75"/>
              <w:bottom w:val="single" w:sz="4" w:space="0" w:color="104F75"/>
              <w:right w:val="single" w:sz="4" w:space="0" w:color="104F75"/>
            </w:tcBorders>
          </w:tcPr>
          <w:p w14:paraId="7D764D36" w14:textId="77777777" w:rsidR="00FA438A" w:rsidRPr="005B5D7C" w:rsidRDefault="00FA438A" w:rsidP="00197B61">
            <w:pPr>
              <w:spacing w:before="60" w:after="60"/>
            </w:pPr>
            <w:r w:rsidRPr="005B5D7C">
              <w:t>ought, bought, thought, nought, brought, fought</w:t>
            </w:r>
          </w:p>
          <w:p w14:paraId="3E7CFF66" w14:textId="77777777" w:rsidR="00FA438A" w:rsidRPr="005B5D7C" w:rsidRDefault="00FA438A" w:rsidP="00197B61">
            <w:pPr>
              <w:spacing w:before="60" w:after="60"/>
            </w:pPr>
            <w:r w:rsidRPr="005B5D7C">
              <w:t>rough, tough, enough</w:t>
            </w:r>
          </w:p>
          <w:p w14:paraId="5C5EC824" w14:textId="77777777" w:rsidR="00FA438A" w:rsidRPr="005B5D7C" w:rsidRDefault="00FA438A" w:rsidP="00197B61">
            <w:pPr>
              <w:spacing w:before="60" w:after="60"/>
            </w:pPr>
            <w:r w:rsidRPr="005B5D7C">
              <w:t>cough</w:t>
            </w:r>
          </w:p>
          <w:p w14:paraId="3B30EFFC" w14:textId="77777777" w:rsidR="00FA438A" w:rsidRPr="005B5D7C" w:rsidRDefault="00FA438A" w:rsidP="00197B61">
            <w:pPr>
              <w:spacing w:before="60" w:after="60"/>
            </w:pPr>
            <w:r w:rsidRPr="005B5D7C">
              <w:t>though, although, dough</w:t>
            </w:r>
          </w:p>
          <w:p w14:paraId="5F736765" w14:textId="77777777" w:rsidR="00FA438A" w:rsidRPr="005B5D7C" w:rsidRDefault="00FA438A" w:rsidP="00197B61">
            <w:pPr>
              <w:spacing w:before="60" w:after="60"/>
            </w:pPr>
            <w:r w:rsidRPr="005B5D7C">
              <w:t>through</w:t>
            </w:r>
          </w:p>
          <w:p w14:paraId="69526727" w14:textId="77777777" w:rsidR="00FA438A" w:rsidRPr="005B5D7C" w:rsidRDefault="00FA438A" w:rsidP="00197B61">
            <w:pPr>
              <w:spacing w:before="60" w:after="60"/>
            </w:pPr>
            <w:r w:rsidRPr="005B5D7C">
              <w:t>thorough, borough</w:t>
            </w:r>
          </w:p>
          <w:p w14:paraId="194C3EBA" w14:textId="77777777" w:rsidR="00FA438A" w:rsidRPr="00AF4A96" w:rsidRDefault="00FA438A" w:rsidP="00197B61">
            <w:pPr>
              <w:spacing w:before="60" w:after="60"/>
            </w:pPr>
            <w:r w:rsidRPr="005B5D7C">
              <w:t>plough</w:t>
            </w:r>
            <w:r>
              <w:t>, bough</w:t>
            </w:r>
          </w:p>
        </w:tc>
      </w:tr>
    </w:tbl>
    <w:p w14:paraId="6A45F03E" w14:textId="77777777" w:rsidR="00031723" w:rsidRDefault="00031723"/>
    <w:p w14:paraId="181E57E3" w14:textId="77777777" w:rsidR="002113A7" w:rsidRDefault="002113A7"/>
    <w:p w14:paraId="5F1E5F61" w14:textId="77777777" w:rsidR="00836748" w:rsidRDefault="00836748">
      <w:r>
        <w:br w:type="page"/>
      </w:r>
    </w:p>
    <w:p w14:paraId="2B3DE3C2" w14:textId="77777777" w:rsidR="00031723" w:rsidRPr="00991B50" w:rsidRDefault="00031723" w:rsidP="00031723">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991B50">
        <w:rPr>
          <w:rFonts w:ascii="Candara" w:eastAsia="Times New Roman" w:hAnsi="Candara" w:cs="Times New Roman"/>
          <w:b/>
          <w:color w:val="365F91" w:themeColor="accent1" w:themeShade="BF"/>
          <w:sz w:val="44"/>
          <w:lang w:eastAsia="en-GB"/>
        </w:rPr>
        <w:lastRenderedPageBreak/>
        <w:t xml:space="preserve">Year </w:t>
      </w:r>
      <w:r w:rsidR="00115DB0">
        <w:rPr>
          <w:rFonts w:ascii="Candara" w:eastAsia="Times New Roman" w:hAnsi="Candara" w:cs="Times New Roman"/>
          <w:b/>
          <w:color w:val="365F91" w:themeColor="accent1" w:themeShade="BF"/>
          <w:sz w:val="44"/>
          <w:lang w:eastAsia="en-GB"/>
        </w:rPr>
        <w:t>5</w:t>
      </w:r>
      <w:r w:rsidRPr="00991B50">
        <w:rPr>
          <w:rFonts w:ascii="Candara" w:eastAsia="Times New Roman" w:hAnsi="Candara" w:cs="Times New Roman"/>
          <w:b/>
          <w:color w:val="365F91" w:themeColor="accent1" w:themeShade="BF"/>
          <w:sz w:val="44"/>
          <w:lang w:eastAsia="en-GB"/>
        </w:rPr>
        <w:t xml:space="preserve"> Spelling (cont’d)</w:t>
      </w:r>
    </w:p>
    <w:p w14:paraId="005742F3" w14:textId="77777777" w:rsidR="002113A7" w:rsidRDefault="002113A7" w:rsidP="00031723">
      <w:pPr>
        <w:pStyle w:val="ListParagraph"/>
        <w:spacing w:after="0" w:line="240" w:lineRule="auto"/>
        <w:ind w:left="0"/>
        <w:jc w:val="center"/>
        <w:rPr>
          <w:rFonts w:ascii="Calibri" w:eastAsia="Times New Roman" w:hAnsi="Calibri" w:cs="Times New Roman"/>
          <w:b/>
          <w:color w:val="365F91" w:themeColor="accent1" w:themeShade="BF"/>
          <w:sz w:val="44"/>
          <w:lang w:eastAsia="en-GB"/>
        </w:rPr>
      </w:pPr>
    </w:p>
    <w:p w14:paraId="2EB023F8" w14:textId="77777777" w:rsidR="002113A7" w:rsidRDefault="002113A7" w:rsidP="00031723">
      <w:pPr>
        <w:pStyle w:val="ListParagraph"/>
        <w:spacing w:after="0" w:line="240" w:lineRule="auto"/>
        <w:ind w:left="0"/>
      </w:pPr>
    </w:p>
    <w:tbl>
      <w:tblPr>
        <w:tblW w:w="0" w:type="auto"/>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1871"/>
        <w:gridCol w:w="246"/>
        <w:gridCol w:w="4366"/>
        <w:gridCol w:w="3175"/>
      </w:tblGrid>
      <w:tr w:rsidR="00FA438A" w:rsidRPr="003B04FF" w14:paraId="205A6F5D" w14:textId="77777777" w:rsidTr="00197B61">
        <w:trPr>
          <w:tblHeader/>
        </w:trPr>
        <w:tc>
          <w:tcPr>
            <w:tcW w:w="1871" w:type="dxa"/>
            <w:tcBorders>
              <w:top w:val="single" w:sz="18" w:space="0" w:color="104F75"/>
              <w:left w:val="single" w:sz="18" w:space="0" w:color="104F75"/>
              <w:bottom w:val="single" w:sz="4" w:space="0" w:color="104F75"/>
              <w:right w:val="single" w:sz="18" w:space="0" w:color="104F75"/>
            </w:tcBorders>
            <w:shd w:val="clear" w:color="auto" w:fill="CFDCE3"/>
          </w:tcPr>
          <w:p w14:paraId="3660A3B5" w14:textId="77777777" w:rsidR="00FA438A" w:rsidRPr="0062117A" w:rsidRDefault="00FA438A" w:rsidP="00197B61">
            <w:pPr>
              <w:pStyle w:val="Heading4"/>
              <w:spacing w:before="60"/>
            </w:pPr>
            <w:r w:rsidRPr="0062117A">
              <w:t xml:space="preserve">Statutory </w:t>
            </w:r>
            <w:r>
              <w:t>r</w:t>
            </w:r>
            <w:r w:rsidRPr="0062117A">
              <w:t>equirements</w:t>
            </w:r>
          </w:p>
        </w:tc>
        <w:tc>
          <w:tcPr>
            <w:tcW w:w="246" w:type="dxa"/>
            <w:tcBorders>
              <w:top w:val="nil"/>
              <w:left w:val="single" w:sz="18" w:space="0" w:color="104F75"/>
              <w:bottom w:val="nil"/>
              <w:right w:val="single" w:sz="4" w:space="0" w:color="104F75"/>
            </w:tcBorders>
          </w:tcPr>
          <w:p w14:paraId="34752AF9" w14:textId="77777777" w:rsidR="00FA438A" w:rsidRPr="002A525E" w:rsidRDefault="00FA438A" w:rsidP="00197B61">
            <w:pPr>
              <w:pStyle w:val="Heading4"/>
              <w:spacing w:before="60"/>
            </w:pPr>
          </w:p>
        </w:tc>
        <w:tc>
          <w:tcPr>
            <w:tcW w:w="4366" w:type="dxa"/>
            <w:tcBorders>
              <w:top w:val="single" w:sz="4" w:space="0" w:color="104F75"/>
              <w:left w:val="single" w:sz="4" w:space="0" w:color="104F75"/>
              <w:bottom w:val="single" w:sz="4" w:space="0" w:color="104F75"/>
              <w:right w:val="single" w:sz="4" w:space="0" w:color="104F75"/>
            </w:tcBorders>
            <w:shd w:val="clear" w:color="auto" w:fill="CFDCE3"/>
          </w:tcPr>
          <w:p w14:paraId="0DFE7298" w14:textId="77777777" w:rsidR="00FA438A" w:rsidRPr="002A525E" w:rsidRDefault="00FA438A" w:rsidP="00197B61">
            <w:pPr>
              <w:pStyle w:val="Heading4"/>
              <w:spacing w:before="60"/>
            </w:pPr>
            <w:r w:rsidRPr="003E47FD">
              <w:t>Rules and guidance</w:t>
            </w:r>
            <w:r w:rsidRPr="00AF4A96">
              <w:t>(non</w:t>
            </w:r>
            <w:r>
              <w:noBreakHyphen/>
            </w:r>
            <w:r w:rsidRPr="00AF4A96">
              <w:t>statutory)</w:t>
            </w:r>
          </w:p>
        </w:tc>
        <w:tc>
          <w:tcPr>
            <w:tcW w:w="3175" w:type="dxa"/>
            <w:tcBorders>
              <w:top w:val="single" w:sz="4" w:space="0" w:color="104F75"/>
              <w:left w:val="single" w:sz="4" w:space="0" w:color="104F75"/>
              <w:bottom w:val="single" w:sz="4" w:space="0" w:color="104F75"/>
              <w:right w:val="single" w:sz="4" w:space="0" w:color="104F75"/>
            </w:tcBorders>
            <w:shd w:val="clear" w:color="auto" w:fill="CFDCE3"/>
          </w:tcPr>
          <w:p w14:paraId="757EE66A" w14:textId="77777777" w:rsidR="00FA438A" w:rsidRPr="002A525E" w:rsidRDefault="00FA438A" w:rsidP="00197B61">
            <w:pPr>
              <w:pStyle w:val="Heading4"/>
              <w:spacing w:before="60"/>
            </w:pPr>
            <w:r>
              <w:t xml:space="preserve">Example words </w:t>
            </w:r>
            <w:r w:rsidRPr="00AF4A96">
              <w:t>(non</w:t>
            </w:r>
            <w:r>
              <w:noBreakHyphen/>
            </w:r>
            <w:r w:rsidRPr="00AF4A96">
              <w:t>statutory)</w:t>
            </w:r>
          </w:p>
        </w:tc>
      </w:tr>
      <w:tr w:rsidR="00FA438A" w:rsidRPr="00AB63E2" w14:paraId="7D00188C" w14:textId="77777777" w:rsidTr="00197B61">
        <w:tc>
          <w:tcPr>
            <w:tcW w:w="1871" w:type="dxa"/>
            <w:tcBorders>
              <w:top w:val="single" w:sz="4" w:space="0" w:color="104F75"/>
              <w:left w:val="single" w:sz="18" w:space="0" w:color="104F75"/>
              <w:bottom w:val="single" w:sz="4" w:space="0" w:color="104F75"/>
              <w:right w:val="single" w:sz="18" w:space="0" w:color="104F75"/>
            </w:tcBorders>
          </w:tcPr>
          <w:p w14:paraId="486F0A31" w14:textId="77777777" w:rsidR="00FA438A" w:rsidRPr="003E47FD" w:rsidRDefault="00FA438A" w:rsidP="00197B61">
            <w:pPr>
              <w:spacing w:before="60" w:after="60"/>
            </w:pPr>
            <w:r w:rsidRPr="00D02774">
              <w:t xml:space="preserve">Words with </w:t>
            </w:r>
            <w:r>
              <w:t>‘</w:t>
            </w:r>
            <w:r w:rsidRPr="00D02774">
              <w:t>silent</w:t>
            </w:r>
            <w:r>
              <w:t>’</w:t>
            </w:r>
            <w:r w:rsidRPr="00D02774">
              <w:t xml:space="preserve"> letters (</w:t>
            </w:r>
            <w:proofErr w:type="gramStart"/>
            <w:r w:rsidRPr="00D02774">
              <w:t>i.e.</w:t>
            </w:r>
            <w:proofErr w:type="gramEnd"/>
            <w:r w:rsidRPr="00D02774">
              <w:t xml:space="preserve"> letters whose presence cannot be predicted from the pronunciation of the word)</w:t>
            </w:r>
          </w:p>
        </w:tc>
        <w:tc>
          <w:tcPr>
            <w:tcW w:w="246" w:type="dxa"/>
            <w:tcBorders>
              <w:top w:val="nil"/>
              <w:left w:val="single" w:sz="18" w:space="0" w:color="104F75"/>
              <w:bottom w:val="nil"/>
              <w:right w:val="single" w:sz="4" w:space="0" w:color="104F75"/>
            </w:tcBorders>
          </w:tcPr>
          <w:p w14:paraId="66E6D79C" w14:textId="77777777" w:rsidR="00FA438A" w:rsidRPr="003E47FD" w:rsidRDefault="00FA438A" w:rsidP="00197B61">
            <w:pPr>
              <w:spacing w:before="60" w:after="60"/>
            </w:pPr>
          </w:p>
        </w:tc>
        <w:tc>
          <w:tcPr>
            <w:tcW w:w="4366" w:type="dxa"/>
            <w:tcBorders>
              <w:top w:val="single" w:sz="4" w:space="0" w:color="104F75"/>
              <w:left w:val="single" w:sz="4" w:space="0" w:color="104F75"/>
              <w:bottom w:val="single" w:sz="4" w:space="0" w:color="104F75"/>
              <w:right w:val="single" w:sz="4" w:space="0" w:color="104F75"/>
            </w:tcBorders>
          </w:tcPr>
          <w:p w14:paraId="40EA6565" w14:textId="77777777" w:rsidR="00FA438A" w:rsidRPr="00263E91" w:rsidRDefault="00FA438A" w:rsidP="00197B61">
            <w:pPr>
              <w:spacing w:before="60" w:after="60"/>
            </w:pPr>
            <w:r w:rsidRPr="005B5D7C">
              <w:t xml:space="preserve">Some letters which are no longer sounded used to be sounded hundreds of years ago: e.g. in </w:t>
            </w:r>
            <w:proofErr w:type="spellStart"/>
            <w:proofErr w:type="gramStart"/>
            <w:r w:rsidRPr="005B5D7C">
              <w:rPr>
                <w:i/>
                <w:iCs/>
              </w:rPr>
              <w:t>knight</w:t>
            </w:r>
            <w:r w:rsidRPr="005B5D7C">
              <w:t>,there</w:t>
            </w:r>
            <w:proofErr w:type="spellEnd"/>
            <w:proofErr w:type="gramEnd"/>
            <w:r w:rsidRPr="005B5D7C">
              <w:t xml:space="preserve"> was a /k/ sound before the /n/, and the </w:t>
            </w:r>
            <w:proofErr w:type="spellStart"/>
            <w:r w:rsidRPr="005B5D7C">
              <w:rPr>
                <w:b/>
                <w:bCs/>
              </w:rPr>
              <w:t>gh</w:t>
            </w:r>
            <w:proofErr w:type="spellEnd"/>
            <w:r w:rsidRPr="005B5D7C">
              <w:t xml:space="preserve"> used to represent the sound that </w:t>
            </w:r>
            <w:r>
              <w:t>‘</w:t>
            </w:r>
            <w:proofErr w:type="spellStart"/>
            <w:r w:rsidRPr="005B5D7C">
              <w:t>ch</w:t>
            </w:r>
            <w:proofErr w:type="spellEnd"/>
            <w:r>
              <w:t>’</w:t>
            </w:r>
            <w:r w:rsidRPr="005B5D7C">
              <w:t xml:space="preserve"> now represents in the Scottish word </w:t>
            </w:r>
            <w:r w:rsidRPr="005B5D7C">
              <w:rPr>
                <w:i/>
                <w:iCs/>
              </w:rPr>
              <w:t>loch.</w:t>
            </w:r>
          </w:p>
        </w:tc>
        <w:tc>
          <w:tcPr>
            <w:tcW w:w="3175" w:type="dxa"/>
            <w:tcBorders>
              <w:top w:val="single" w:sz="4" w:space="0" w:color="104F75"/>
              <w:left w:val="single" w:sz="4" w:space="0" w:color="104F75"/>
              <w:bottom w:val="single" w:sz="4" w:space="0" w:color="104F75"/>
              <w:right w:val="single" w:sz="4" w:space="0" w:color="104F75"/>
            </w:tcBorders>
          </w:tcPr>
          <w:p w14:paraId="7B40B8D7" w14:textId="77777777" w:rsidR="00FA438A" w:rsidRPr="00AF4A96" w:rsidRDefault="00FA438A" w:rsidP="00197B61">
            <w:pPr>
              <w:spacing w:before="60" w:after="60"/>
            </w:pPr>
            <w:r w:rsidRPr="005B5D7C">
              <w:t>doubt, island, lamb, solemn, thistle, knight</w:t>
            </w:r>
          </w:p>
        </w:tc>
      </w:tr>
      <w:tr w:rsidR="00FA438A" w:rsidRPr="00AB63E2" w14:paraId="1A808986" w14:textId="77777777" w:rsidTr="00197B61">
        <w:tc>
          <w:tcPr>
            <w:tcW w:w="1871" w:type="dxa"/>
            <w:tcBorders>
              <w:top w:val="single" w:sz="4" w:space="0" w:color="104F75"/>
              <w:left w:val="single" w:sz="18" w:space="0" w:color="104F75"/>
              <w:bottom w:val="single" w:sz="18" w:space="0" w:color="104F75"/>
              <w:right w:val="single" w:sz="18" w:space="0" w:color="104F75"/>
            </w:tcBorders>
          </w:tcPr>
          <w:p w14:paraId="07BAAA39" w14:textId="77777777" w:rsidR="00FA438A" w:rsidRPr="003E47FD" w:rsidRDefault="00FA438A" w:rsidP="00197B61">
            <w:pPr>
              <w:spacing w:before="60" w:after="60"/>
            </w:pPr>
            <w:r w:rsidRPr="00D02774">
              <w:t>Homophones and other words that are often confused</w:t>
            </w:r>
          </w:p>
        </w:tc>
        <w:tc>
          <w:tcPr>
            <w:tcW w:w="246" w:type="dxa"/>
            <w:tcBorders>
              <w:top w:val="nil"/>
              <w:left w:val="single" w:sz="18" w:space="0" w:color="104F75"/>
              <w:bottom w:val="nil"/>
              <w:right w:val="single" w:sz="4" w:space="0" w:color="104F75"/>
            </w:tcBorders>
          </w:tcPr>
          <w:p w14:paraId="1F210DD2" w14:textId="77777777" w:rsidR="00FA438A" w:rsidRPr="003E47FD" w:rsidRDefault="00FA438A" w:rsidP="00197B61">
            <w:pPr>
              <w:spacing w:before="60" w:after="60"/>
            </w:pPr>
          </w:p>
        </w:tc>
        <w:tc>
          <w:tcPr>
            <w:tcW w:w="4366" w:type="dxa"/>
            <w:tcBorders>
              <w:top w:val="single" w:sz="4" w:space="0" w:color="104F75"/>
              <w:left w:val="single" w:sz="4" w:space="0" w:color="104F75"/>
              <w:bottom w:val="single" w:sz="4" w:space="0" w:color="104F75"/>
              <w:right w:val="single" w:sz="4" w:space="0" w:color="104F75"/>
            </w:tcBorders>
          </w:tcPr>
          <w:p w14:paraId="521C0535" w14:textId="77777777" w:rsidR="00FA438A" w:rsidRDefault="00FA438A" w:rsidP="00197B61">
            <w:pPr>
              <w:spacing w:before="60" w:after="60"/>
            </w:pPr>
            <w:r w:rsidRPr="005B5D7C">
              <w:t>In the pairs of words</w:t>
            </w:r>
            <w:r>
              <w:t xml:space="preserve"> opposite</w:t>
            </w:r>
            <w:r w:rsidRPr="005B5D7C">
              <w:t xml:space="preserve">, nouns end </w:t>
            </w:r>
            <w:r w:rsidRPr="005B5D7C">
              <w:rPr>
                <w:b/>
                <w:bCs/>
              </w:rPr>
              <w:t>–</w:t>
            </w:r>
            <w:proofErr w:type="spellStart"/>
            <w:r w:rsidRPr="005B5D7C">
              <w:rPr>
                <w:b/>
                <w:bCs/>
              </w:rPr>
              <w:t>ce</w:t>
            </w:r>
            <w:proofErr w:type="spellEnd"/>
            <w:r w:rsidRPr="005B5D7C">
              <w:t xml:space="preserve"> and verbs end </w:t>
            </w:r>
            <w:r w:rsidRPr="005B5D7C">
              <w:rPr>
                <w:b/>
                <w:bCs/>
              </w:rPr>
              <w:t>–se</w:t>
            </w:r>
            <w:r w:rsidRPr="005B5D7C">
              <w:t xml:space="preserve">. </w:t>
            </w:r>
            <w:r w:rsidRPr="005B5D7C">
              <w:rPr>
                <w:i/>
                <w:iCs/>
              </w:rPr>
              <w:t xml:space="preserve">Advice </w:t>
            </w:r>
            <w:r w:rsidRPr="005B5D7C">
              <w:t>and</w:t>
            </w:r>
            <w:r w:rsidRPr="005B5D7C">
              <w:rPr>
                <w:i/>
                <w:iCs/>
              </w:rPr>
              <w:t xml:space="preserve"> advise</w:t>
            </w:r>
            <w:r w:rsidRPr="005B5D7C">
              <w:t xml:space="preserve"> provide a useful clue as the word </w:t>
            </w:r>
            <w:r w:rsidRPr="005B5D7C">
              <w:rPr>
                <w:i/>
                <w:iCs/>
              </w:rPr>
              <w:t>advise</w:t>
            </w:r>
            <w:r w:rsidRPr="005B5D7C">
              <w:t xml:space="preserve"> (verb) is pronounced with a /z/ sound – which could not be spelt </w:t>
            </w:r>
            <w:r w:rsidRPr="005B5D7C">
              <w:rPr>
                <w:b/>
                <w:bCs/>
              </w:rPr>
              <w:t>c</w:t>
            </w:r>
          </w:p>
          <w:p w14:paraId="1800ACE1" w14:textId="77777777" w:rsidR="00FA438A" w:rsidRDefault="00FA438A" w:rsidP="00197B61">
            <w:pPr>
              <w:spacing w:before="60" w:after="60"/>
            </w:pPr>
          </w:p>
          <w:p w14:paraId="6CF4F96B" w14:textId="77777777" w:rsidR="00FA438A" w:rsidRPr="00263E91" w:rsidRDefault="00FA438A" w:rsidP="00197B61">
            <w:pPr>
              <w:spacing w:before="60" w:after="60"/>
            </w:pPr>
          </w:p>
        </w:tc>
        <w:tc>
          <w:tcPr>
            <w:tcW w:w="3175" w:type="dxa"/>
            <w:tcBorders>
              <w:top w:val="single" w:sz="4" w:space="0" w:color="104F75"/>
              <w:left w:val="single" w:sz="4" w:space="0" w:color="104F75"/>
              <w:bottom w:val="single" w:sz="4" w:space="0" w:color="104F75"/>
              <w:right w:val="single" w:sz="4" w:space="0" w:color="104F75"/>
            </w:tcBorders>
          </w:tcPr>
          <w:p w14:paraId="0D117B3B" w14:textId="77777777" w:rsidR="00FA438A" w:rsidRPr="005B5D7C" w:rsidRDefault="00FA438A" w:rsidP="00197B61">
            <w:pPr>
              <w:spacing w:before="60" w:after="60"/>
            </w:pPr>
            <w:r w:rsidRPr="005B5D7C">
              <w:t>advice/advise</w:t>
            </w:r>
          </w:p>
          <w:p w14:paraId="72B13590" w14:textId="77777777" w:rsidR="00FA438A" w:rsidRPr="005B5D7C" w:rsidRDefault="00FA438A" w:rsidP="00197B61">
            <w:pPr>
              <w:spacing w:before="60" w:after="60"/>
            </w:pPr>
            <w:r w:rsidRPr="005B5D7C">
              <w:t>device/devise</w:t>
            </w:r>
          </w:p>
          <w:p w14:paraId="1360B8D2" w14:textId="77777777" w:rsidR="00FA438A" w:rsidRPr="005B5D7C" w:rsidRDefault="00FA438A" w:rsidP="00197B61">
            <w:pPr>
              <w:spacing w:before="60" w:after="60"/>
            </w:pPr>
            <w:r w:rsidRPr="005B5D7C">
              <w:t>licence/license</w:t>
            </w:r>
          </w:p>
          <w:p w14:paraId="009F0C29" w14:textId="77777777" w:rsidR="00FA438A" w:rsidRPr="005B5D7C" w:rsidRDefault="00FA438A" w:rsidP="00197B61">
            <w:pPr>
              <w:spacing w:before="60" w:after="60"/>
            </w:pPr>
            <w:r w:rsidRPr="005B5D7C">
              <w:t>practice/practise</w:t>
            </w:r>
          </w:p>
          <w:p w14:paraId="70A23963" w14:textId="77777777" w:rsidR="00FA438A" w:rsidRPr="00AF4A96" w:rsidRDefault="00FA438A" w:rsidP="00197B61">
            <w:pPr>
              <w:spacing w:before="60" w:after="60"/>
            </w:pPr>
            <w:r>
              <w:t>prophecy/prophesy</w:t>
            </w:r>
          </w:p>
        </w:tc>
      </w:tr>
    </w:tbl>
    <w:p w14:paraId="502890C0" w14:textId="77777777" w:rsidR="002113A7" w:rsidRDefault="002113A7">
      <w:r>
        <w:br w:type="page"/>
      </w:r>
    </w:p>
    <w:p w14:paraId="3F4602FF" w14:textId="77777777" w:rsidR="00836748" w:rsidRPr="00991B50" w:rsidRDefault="00697042" w:rsidP="00697042">
      <w:pPr>
        <w:jc w:val="center"/>
        <w:rPr>
          <w:rFonts w:ascii="Candara" w:hAnsi="Candara"/>
        </w:rPr>
      </w:pPr>
      <w:r w:rsidRPr="00991B50">
        <w:rPr>
          <w:rFonts w:ascii="Candara" w:eastAsia="Times New Roman" w:hAnsi="Candara" w:cs="Times New Roman"/>
          <w:b/>
          <w:color w:val="365F91" w:themeColor="accent1" w:themeShade="BF"/>
          <w:sz w:val="44"/>
          <w:lang w:eastAsia="en-GB"/>
        </w:rPr>
        <w:lastRenderedPageBreak/>
        <w:t xml:space="preserve">Year </w:t>
      </w:r>
      <w:r w:rsidR="00115DB0">
        <w:rPr>
          <w:rFonts w:ascii="Candara" w:eastAsia="Times New Roman" w:hAnsi="Candara" w:cs="Times New Roman"/>
          <w:b/>
          <w:color w:val="365F91" w:themeColor="accent1" w:themeShade="BF"/>
          <w:sz w:val="44"/>
          <w:lang w:eastAsia="en-GB"/>
        </w:rPr>
        <w:t>5</w:t>
      </w:r>
      <w:r w:rsidRPr="00991B50">
        <w:rPr>
          <w:rFonts w:ascii="Candara" w:eastAsia="Times New Roman" w:hAnsi="Candara" w:cs="Times New Roman"/>
          <w:b/>
          <w:color w:val="365F91" w:themeColor="accent1" w:themeShade="BF"/>
          <w:sz w:val="44"/>
          <w:lang w:eastAsia="en-GB"/>
        </w:rPr>
        <w:t xml:space="preserve"> Grammar &amp; Punctuation</w:t>
      </w:r>
    </w:p>
    <w:p w14:paraId="7BEDC407" w14:textId="77777777" w:rsidR="00697042" w:rsidRDefault="00697042"/>
    <w:p w14:paraId="6B86471D" w14:textId="77777777" w:rsidR="00697042" w:rsidRPr="00991B50" w:rsidRDefault="00697042">
      <w:pPr>
        <w:rPr>
          <w:rFonts w:ascii="Candara" w:hAnsi="Candara"/>
          <w:color w:val="365F91" w:themeColor="accent1" w:themeShade="BF"/>
          <w:sz w:val="36"/>
        </w:rPr>
      </w:pPr>
      <w:r w:rsidRPr="00991B50">
        <w:rPr>
          <w:rFonts w:ascii="Candara" w:hAnsi="Candara"/>
          <w:color w:val="365F91" w:themeColor="accent1" w:themeShade="BF"/>
          <w:sz w:val="36"/>
        </w:rPr>
        <w:t>Sentence Structure</w:t>
      </w:r>
    </w:p>
    <w:tbl>
      <w:tblPr>
        <w:tblStyle w:val="EnglishTable"/>
        <w:tblW w:w="9639" w:type="dxa"/>
        <w:tblLook w:val="04A0" w:firstRow="1" w:lastRow="0" w:firstColumn="1" w:lastColumn="0" w:noHBand="0" w:noVBand="1"/>
      </w:tblPr>
      <w:tblGrid>
        <w:gridCol w:w="9639"/>
      </w:tblGrid>
      <w:tr w:rsidR="005974D3" w:rsidRPr="00991B50" w14:paraId="06EC8EA0"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19630612" w14:textId="77777777" w:rsidR="005974D3" w:rsidRPr="00991B50" w:rsidRDefault="005974D3" w:rsidP="00697042">
            <w:pPr>
              <w:rPr>
                <w:rFonts w:ascii="Candara" w:hAnsi="Candara"/>
                <w:sz w:val="28"/>
                <w:szCs w:val="26"/>
              </w:rPr>
            </w:pPr>
            <w:r w:rsidRPr="00B22748">
              <w:rPr>
                <w:rFonts w:ascii="Candara" w:hAnsi="Candara"/>
                <w:sz w:val="28"/>
                <w:szCs w:val="26"/>
              </w:rPr>
              <w:t xml:space="preserve">Relative clauses beginning with </w:t>
            </w:r>
            <w:r w:rsidRPr="00B22748">
              <w:rPr>
                <w:rFonts w:ascii="Candara" w:hAnsi="Candara"/>
                <w:b/>
                <w:i/>
                <w:sz w:val="28"/>
                <w:szCs w:val="26"/>
              </w:rPr>
              <w:t>who, which, where, when, whose, that</w:t>
            </w:r>
            <w:r w:rsidRPr="00B22748">
              <w:rPr>
                <w:rFonts w:ascii="Candara" w:hAnsi="Candara"/>
                <w:sz w:val="28"/>
                <w:szCs w:val="26"/>
              </w:rPr>
              <w:t>, or an omitted relative pronoun</w:t>
            </w:r>
          </w:p>
        </w:tc>
      </w:tr>
      <w:tr w:rsidR="005974D3" w:rsidRPr="00991B50" w14:paraId="6E09EFE2" w14:textId="77777777" w:rsidTr="005974D3">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3C283870" w14:textId="77777777" w:rsidR="005974D3" w:rsidRPr="00991B50" w:rsidRDefault="005974D3" w:rsidP="00697042">
            <w:pPr>
              <w:rPr>
                <w:rFonts w:ascii="Candara" w:hAnsi="Candara"/>
                <w:sz w:val="28"/>
                <w:szCs w:val="26"/>
              </w:rPr>
            </w:pPr>
            <w:r w:rsidRPr="00B22748">
              <w:rPr>
                <w:rFonts w:ascii="Candara" w:hAnsi="Candara"/>
                <w:sz w:val="28"/>
                <w:szCs w:val="26"/>
              </w:rPr>
              <w:t xml:space="preserve">Indicating degrees of possibility using adverbs [for example, </w:t>
            </w:r>
            <w:r w:rsidRPr="00B22748">
              <w:rPr>
                <w:rFonts w:ascii="Candara" w:hAnsi="Candara"/>
                <w:b/>
                <w:i/>
                <w:sz w:val="28"/>
                <w:szCs w:val="26"/>
              </w:rPr>
              <w:t>perhaps, surely</w:t>
            </w:r>
            <w:r w:rsidRPr="00B22748">
              <w:rPr>
                <w:rFonts w:ascii="Candara" w:hAnsi="Candara"/>
                <w:sz w:val="28"/>
                <w:szCs w:val="26"/>
              </w:rPr>
              <w:t xml:space="preserve">] or modal verbs [for example, </w:t>
            </w:r>
            <w:r w:rsidRPr="00B22748">
              <w:rPr>
                <w:rFonts w:ascii="Candara" w:hAnsi="Candara"/>
                <w:b/>
                <w:i/>
                <w:sz w:val="28"/>
                <w:szCs w:val="26"/>
              </w:rPr>
              <w:t>might, should, will, must</w:t>
            </w:r>
            <w:r w:rsidRPr="00B22748">
              <w:rPr>
                <w:rFonts w:ascii="Candara" w:hAnsi="Candara"/>
                <w:sz w:val="28"/>
                <w:szCs w:val="26"/>
              </w:rPr>
              <w:t>]</w:t>
            </w:r>
          </w:p>
        </w:tc>
      </w:tr>
    </w:tbl>
    <w:p w14:paraId="0E44B115" w14:textId="77777777" w:rsidR="00697042" w:rsidRDefault="00697042"/>
    <w:p w14:paraId="7C4A2F64" w14:textId="77777777" w:rsidR="00697042" w:rsidRPr="00991B50" w:rsidRDefault="00697042" w:rsidP="00697042">
      <w:pPr>
        <w:rPr>
          <w:rFonts w:ascii="Candara" w:hAnsi="Candara"/>
          <w:color w:val="365F91" w:themeColor="accent1" w:themeShade="BF"/>
          <w:sz w:val="36"/>
        </w:rPr>
      </w:pPr>
      <w:r w:rsidRPr="00991B50">
        <w:rPr>
          <w:rFonts w:ascii="Candara" w:hAnsi="Candara"/>
          <w:color w:val="365F91" w:themeColor="accent1" w:themeShade="BF"/>
          <w:sz w:val="36"/>
        </w:rPr>
        <w:t>Text Structure</w:t>
      </w:r>
    </w:p>
    <w:tbl>
      <w:tblPr>
        <w:tblStyle w:val="EnglishTable"/>
        <w:tblW w:w="9639" w:type="dxa"/>
        <w:tblLook w:val="04A0" w:firstRow="1" w:lastRow="0" w:firstColumn="1" w:lastColumn="0" w:noHBand="0" w:noVBand="1"/>
      </w:tblPr>
      <w:tblGrid>
        <w:gridCol w:w="9639"/>
      </w:tblGrid>
      <w:tr w:rsidR="005974D3" w:rsidRPr="00991B50" w14:paraId="096EB1AB"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45091B72" w14:textId="77777777" w:rsidR="005974D3" w:rsidRPr="00991B50" w:rsidRDefault="005974D3" w:rsidP="00697042">
            <w:pPr>
              <w:rPr>
                <w:rFonts w:ascii="Candara" w:hAnsi="Candara"/>
                <w:sz w:val="28"/>
                <w:szCs w:val="26"/>
              </w:rPr>
            </w:pPr>
            <w:r w:rsidRPr="00B22748">
              <w:rPr>
                <w:rFonts w:ascii="Candara" w:hAnsi="Candara"/>
                <w:sz w:val="28"/>
                <w:szCs w:val="26"/>
              </w:rPr>
              <w:t>Devices to build cohesion within a paragraph (</w:t>
            </w:r>
            <w:proofErr w:type="gramStart"/>
            <w:r w:rsidRPr="00B22748">
              <w:rPr>
                <w:rFonts w:ascii="Candara" w:hAnsi="Candara"/>
                <w:sz w:val="28"/>
                <w:szCs w:val="26"/>
              </w:rPr>
              <w:t>e.g.</w:t>
            </w:r>
            <w:proofErr w:type="gramEnd"/>
            <w:r w:rsidRPr="00B22748">
              <w:rPr>
                <w:rFonts w:ascii="Candara" w:hAnsi="Candara"/>
                <w:sz w:val="28"/>
                <w:szCs w:val="26"/>
              </w:rPr>
              <w:t xml:space="preserve"> </w:t>
            </w:r>
            <w:r w:rsidRPr="00B22748">
              <w:rPr>
                <w:rFonts w:ascii="Candara" w:hAnsi="Candara"/>
                <w:b/>
                <w:i/>
                <w:sz w:val="28"/>
                <w:szCs w:val="26"/>
              </w:rPr>
              <w:t>then, after that, this, firstly</w:t>
            </w:r>
            <w:r w:rsidRPr="00B22748">
              <w:rPr>
                <w:rFonts w:ascii="Candara" w:hAnsi="Candara"/>
                <w:sz w:val="28"/>
                <w:szCs w:val="26"/>
              </w:rPr>
              <w:t>)</w:t>
            </w:r>
          </w:p>
        </w:tc>
      </w:tr>
      <w:tr w:rsidR="005974D3" w:rsidRPr="00991B50" w14:paraId="59876D47" w14:textId="77777777" w:rsidTr="005974D3">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76A2AB02" w14:textId="77777777" w:rsidR="005974D3" w:rsidRPr="00991B50" w:rsidRDefault="005974D3" w:rsidP="00697042">
            <w:pPr>
              <w:rPr>
                <w:rFonts w:ascii="Candara" w:hAnsi="Candara"/>
                <w:sz w:val="28"/>
                <w:szCs w:val="26"/>
              </w:rPr>
            </w:pPr>
            <w:r w:rsidRPr="00B22748">
              <w:rPr>
                <w:rFonts w:ascii="Candara" w:hAnsi="Candara"/>
                <w:sz w:val="28"/>
                <w:szCs w:val="26"/>
              </w:rPr>
              <w:t xml:space="preserve">Linking ideas across paragraphs using adverbials of time [for example, </w:t>
            </w:r>
            <w:r w:rsidRPr="00B22748">
              <w:rPr>
                <w:rFonts w:ascii="Candara" w:hAnsi="Candara"/>
                <w:b/>
                <w:i/>
                <w:sz w:val="28"/>
                <w:szCs w:val="26"/>
              </w:rPr>
              <w:t>later</w:t>
            </w:r>
            <w:r w:rsidRPr="00B22748">
              <w:rPr>
                <w:rFonts w:ascii="Candara" w:hAnsi="Candara"/>
                <w:sz w:val="28"/>
                <w:szCs w:val="26"/>
              </w:rPr>
              <w:t xml:space="preserve">], place [for example, </w:t>
            </w:r>
            <w:r w:rsidRPr="00B22748">
              <w:rPr>
                <w:rFonts w:ascii="Candara" w:hAnsi="Candara"/>
                <w:i/>
                <w:sz w:val="28"/>
                <w:szCs w:val="26"/>
              </w:rPr>
              <w:t>nearby</w:t>
            </w:r>
            <w:r w:rsidRPr="00B22748">
              <w:rPr>
                <w:rFonts w:ascii="Candara" w:hAnsi="Candara"/>
                <w:sz w:val="28"/>
                <w:szCs w:val="26"/>
              </w:rPr>
              <w:t xml:space="preserve">] and number [for example, </w:t>
            </w:r>
            <w:r w:rsidRPr="00B22748">
              <w:rPr>
                <w:rFonts w:ascii="Candara" w:hAnsi="Candara"/>
                <w:b/>
                <w:i/>
                <w:sz w:val="28"/>
                <w:szCs w:val="26"/>
              </w:rPr>
              <w:t>secondly</w:t>
            </w:r>
            <w:r w:rsidRPr="00B22748">
              <w:rPr>
                <w:rFonts w:ascii="Candara" w:hAnsi="Candara"/>
                <w:sz w:val="28"/>
                <w:szCs w:val="26"/>
              </w:rPr>
              <w:t>] or tense choices</w:t>
            </w:r>
          </w:p>
        </w:tc>
      </w:tr>
    </w:tbl>
    <w:p w14:paraId="3B7818E1" w14:textId="77777777" w:rsidR="00697042" w:rsidRDefault="00697042"/>
    <w:p w14:paraId="095F52A6" w14:textId="77777777" w:rsidR="005A2076" w:rsidRPr="00991B50" w:rsidRDefault="005A2076" w:rsidP="005A2076">
      <w:pPr>
        <w:rPr>
          <w:rFonts w:ascii="Candara" w:hAnsi="Candara"/>
          <w:color w:val="365F91" w:themeColor="accent1" w:themeShade="BF"/>
          <w:sz w:val="36"/>
        </w:rPr>
      </w:pPr>
      <w:r w:rsidRPr="00991B50">
        <w:rPr>
          <w:rFonts w:ascii="Candara" w:hAnsi="Candara"/>
          <w:color w:val="365F91" w:themeColor="accent1" w:themeShade="BF"/>
          <w:sz w:val="36"/>
        </w:rPr>
        <w:t xml:space="preserve">Punctuation  </w:t>
      </w:r>
    </w:p>
    <w:tbl>
      <w:tblPr>
        <w:tblStyle w:val="EnglishTable"/>
        <w:tblW w:w="9639" w:type="dxa"/>
        <w:tblLook w:val="04A0" w:firstRow="1" w:lastRow="0" w:firstColumn="1" w:lastColumn="0" w:noHBand="0" w:noVBand="1"/>
      </w:tblPr>
      <w:tblGrid>
        <w:gridCol w:w="9639"/>
      </w:tblGrid>
      <w:tr w:rsidR="005974D3" w:rsidRPr="00991B50" w14:paraId="73ABA2D8"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28F254CA" w14:textId="77777777" w:rsidR="005974D3" w:rsidRPr="00991B50" w:rsidRDefault="005974D3" w:rsidP="000E2ABB">
            <w:pPr>
              <w:rPr>
                <w:rFonts w:ascii="Candara" w:hAnsi="Candara"/>
                <w:sz w:val="28"/>
                <w:szCs w:val="26"/>
              </w:rPr>
            </w:pPr>
            <w:r w:rsidRPr="00B22748">
              <w:rPr>
                <w:rFonts w:ascii="Candara" w:hAnsi="Candara"/>
                <w:sz w:val="28"/>
                <w:szCs w:val="26"/>
              </w:rPr>
              <w:t>Brackets, dashes or commas to indicate parenthesis</w:t>
            </w:r>
          </w:p>
        </w:tc>
      </w:tr>
      <w:tr w:rsidR="005974D3" w:rsidRPr="00991B50" w14:paraId="1C3FB840" w14:textId="77777777" w:rsidTr="005974D3">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1A933407" w14:textId="77777777" w:rsidR="005974D3" w:rsidRPr="00991B50" w:rsidRDefault="005974D3" w:rsidP="000E2ABB">
            <w:pPr>
              <w:rPr>
                <w:rFonts w:ascii="Candara" w:hAnsi="Candara"/>
                <w:sz w:val="28"/>
                <w:szCs w:val="26"/>
              </w:rPr>
            </w:pPr>
            <w:r w:rsidRPr="00B22748">
              <w:rPr>
                <w:rFonts w:ascii="Candara" w:hAnsi="Candara"/>
                <w:sz w:val="28"/>
                <w:szCs w:val="26"/>
              </w:rPr>
              <w:t>Use of commas to clarify meaning or avoid ambiguity</w:t>
            </w:r>
          </w:p>
        </w:tc>
      </w:tr>
    </w:tbl>
    <w:p w14:paraId="538C4292" w14:textId="77777777" w:rsidR="005A2076" w:rsidRDefault="005A2076" w:rsidP="005A2076">
      <w:pPr>
        <w:rPr>
          <w:color w:val="365F91" w:themeColor="accent1" w:themeShade="BF"/>
          <w:sz w:val="36"/>
        </w:rPr>
      </w:pPr>
    </w:p>
    <w:p w14:paraId="46E2B447" w14:textId="77777777" w:rsidR="005A2076" w:rsidRPr="00991B50" w:rsidRDefault="004C2380" w:rsidP="005A2076">
      <w:pPr>
        <w:rPr>
          <w:rFonts w:ascii="Candara" w:hAnsi="Candara"/>
          <w:color w:val="365F91" w:themeColor="accent1" w:themeShade="BF"/>
          <w:sz w:val="36"/>
        </w:rPr>
      </w:pPr>
      <w:r w:rsidRPr="00991B50">
        <w:rPr>
          <w:rFonts w:ascii="Candara" w:hAnsi="Candara"/>
          <w:color w:val="365F91" w:themeColor="accent1" w:themeShade="BF"/>
          <w:sz w:val="36"/>
        </w:rPr>
        <w:t>Terminology for Pupils</w:t>
      </w:r>
    </w:p>
    <w:tbl>
      <w:tblPr>
        <w:tblStyle w:val="EnglishTable"/>
        <w:tblW w:w="9639" w:type="dxa"/>
        <w:tblLook w:val="04A0" w:firstRow="1" w:lastRow="0" w:firstColumn="1" w:lastColumn="0" w:noHBand="0" w:noVBand="1"/>
      </w:tblPr>
      <w:tblGrid>
        <w:gridCol w:w="9639"/>
      </w:tblGrid>
      <w:tr w:rsidR="005974D3" w:rsidRPr="00991B50" w14:paraId="440A5F69" w14:textId="77777777" w:rsidTr="005974D3">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022AEE73" w14:textId="77777777" w:rsidR="005974D3" w:rsidRPr="00991B50" w:rsidRDefault="005974D3" w:rsidP="000E2ABB">
            <w:pPr>
              <w:rPr>
                <w:rFonts w:ascii="Candara" w:hAnsi="Candara"/>
                <w:sz w:val="28"/>
                <w:szCs w:val="26"/>
              </w:rPr>
            </w:pPr>
            <w:r w:rsidRPr="00B22748">
              <w:rPr>
                <w:rFonts w:ascii="Candara" w:hAnsi="Candara"/>
                <w:sz w:val="28"/>
                <w:szCs w:val="26"/>
              </w:rPr>
              <w:t>modal verb, relative pronoun, relative clause, parenthesis, bracket, dash, cohesion, ambiguity</w:t>
            </w:r>
          </w:p>
        </w:tc>
      </w:tr>
    </w:tbl>
    <w:p w14:paraId="5CFB0A60" w14:textId="77777777" w:rsidR="004C2380" w:rsidRDefault="004C2380" w:rsidP="005A2076">
      <w:pPr>
        <w:rPr>
          <w:color w:val="365F91" w:themeColor="accent1" w:themeShade="BF"/>
          <w:sz w:val="36"/>
        </w:rPr>
      </w:pPr>
    </w:p>
    <w:p w14:paraId="25C9DD71" w14:textId="77777777" w:rsidR="004C2380" w:rsidRPr="00697042" w:rsidRDefault="004C2380" w:rsidP="005A2076">
      <w:pPr>
        <w:rPr>
          <w:color w:val="365F91" w:themeColor="accent1" w:themeShade="BF"/>
          <w:sz w:val="36"/>
        </w:rPr>
      </w:pPr>
    </w:p>
    <w:p w14:paraId="4C41065A" w14:textId="77777777" w:rsidR="00697042" w:rsidRDefault="00697042"/>
    <w:p w14:paraId="759D7D6A" w14:textId="77777777" w:rsidR="00697042" w:rsidRDefault="00697042"/>
    <w:p w14:paraId="35E139BA" w14:textId="77777777" w:rsidR="00697042" w:rsidRDefault="00697042"/>
    <w:p w14:paraId="1C7075E8" w14:textId="77777777" w:rsidR="00697042" w:rsidRDefault="00697042"/>
    <w:p w14:paraId="2167F6E3" w14:textId="77777777" w:rsidR="00697042" w:rsidRDefault="00697042"/>
    <w:p w14:paraId="2C771F62" w14:textId="77777777" w:rsidR="005974D3" w:rsidRPr="0042147F" w:rsidRDefault="005974D3" w:rsidP="005974D3">
      <w:pPr>
        <w:spacing w:line="240" w:lineRule="auto"/>
        <w:jc w:val="both"/>
        <w:rPr>
          <w:rFonts w:ascii="Candara" w:hAnsi="Candara"/>
          <w:b/>
          <w:sz w:val="20"/>
          <w:szCs w:val="20"/>
        </w:rPr>
      </w:pPr>
      <w:r>
        <w:rPr>
          <w:rFonts w:ascii="Candara" w:hAnsi="Candara"/>
          <w:b/>
          <w:sz w:val="20"/>
          <w:szCs w:val="20"/>
        </w:rPr>
        <w:lastRenderedPageBreak/>
        <w:t xml:space="preserve">Behaviour Policy </w:t>
      </w:r>
    </w:p>
    <w:p w14:paraId="70FBBFED" w14:textId="77777777" w:rsidR="005974D3" w:rsidRDefault="005974D3" w:rsidP="005974D3">
      <w:pPr>
        <w:spacing w:line="240" w:lineRule="auto"/>
        <w:jc w:val="both"/>
        <w:rPr>
          <w:rFonts w:ascii="Candara" w:hAnsi="Candara"/>
          <w:sz w:val="20"/>
          <w:szCs w:val="20"/>
        </w:rPr>
      </w:pPr>
      <w:r w:rsidRPr="0042147F">
        <w:rPr>
          <w:rFonts w:ascii="Candara" w:hAnsi="Candara"/>
          <w:sz w:val="20"/>
          <w:szCs w:val="20"/>
        </w:rPr>
        <w:t xml:space="preserve">We have chosen three rules through which the code of conduct </w:t>
      </w:r>
      <w:r>
        <w:rPr>
          <w:rFonts w:ascii="Candara" w:hAnsi="Candara"/>
          <w:sz w:val="20"/>
          <w:szCs w:val="20"/>
        </w:rPr>
        <w:t>is</w:t>
      </w:r>
      <w:r w:rsidRPr="0042147F">
        <w:rPr>
          <w:rFonts w:ascii="Candara" w:hAnsi="Candara"/>
          <w:sz w:val="20"/>
          <w:szCs w:val="20"/>
        </w:rPr>
        <w:t xml:space="preserve"> promoted in all aspects of school life. </w:t>
      </w:r>
    </w:p>
    <w:p w14:paraId="04FED253" w14:textId="77777777" w:rsidR="005974D3" w:rsidRPr="0042147F" w:rsidRDefault="005974D3" w:rsidP="005974D3">
      <w:pPr>
        <w:spacing w:line="240" w:lineRule="auto"/>
        <w:jc w:val="both"/>
        <w:rPr>
          <w:rFonts w:ascii="Candara" w:hAnsi="Candara"/>
          <w:sz w:val="20"/>
          <w:szCs w:val="20"/>
        </w:rPr>
      </w:pPr>
      <w:r w:rsidRPr="0042147F">
        <w:rPr>
          <w:rFonts w:ascii="Candara" w:hAnsi="Candara"/>
          <w:sz w:val="20"/>
          <w:szCs w:val="20"/>
        </w:rPr>
        <w:t>Be</w:t>
      </w:r>
    </w:p>
    <w:p w14:paraId="3ED76AEE" w14:textId="77777777" w:rsidR="005974D3" w:rsidRPr="0042147F" w:rsidRDefault="005974D3" w:rsidP="005974D3">
      <w:pPr>
        <w:spacing w:after="0" w:line="240" w:lineRule="auto"/>
        <w:jc w:val="both"/>
        <w:rPr>
          <w:rFonts w:ascii="Candara" w:hAnsi="Candara"/>
          <w:sz w:val="20"/>
          <w:szCs w:val="20"/>
        </w:rPr>
      </w:pPr>
      <w:r w:rsidRPr="0042147F">
        <w:rPr>
          <w:rFonts w:ascii="Candara" w:hAnsi="Candara"/>
          <w:sz w:val="20"/>
          <w:szCs w:val="20"/>
        </w:rPr>
        <w:t>•</w:t>
      </w:r>
      <w:r w:rsidRPr="0042147F">
        <w:rPr>
          <w:rFonts w:ascii="Candara" w:hAnsi="Candara"/>
          <w:sz w:val="20"/>
          <w:szCs w:val="20"/>
        </w:rPr>
        <w:tab/>
        <w:t>Ready</w:t>
      </w:r>
    </w:p>
    <w:p w14:paraId="692E0FD0" w14:textId="77777777" w:rsidR="005974D3" w:rsidRPr="0042147F" w:rsidRDefault="005974D3" w:rsidP="005974D3">
      <w:pPr>
        <w:spacing w:after="0" w:line="240" w:lineRule="auto"/>
        <w:jc w:val="both"/>
        <w:rPr>
          <w:rFonts w:ascii="Candara" w:hAnsi="Candara"/>
          <w:sz w:val="20"/>
          <w:szCs w:val="20"/>
        </w:rPr>
      </w:pPr>
      <w:r w:rsidRPr="0042147F">
        <w:rPr>
          <w:rFonts w:ascii="Candara" w:hAnsi="Candara"/>
          <w:sz w:val="20"/>
          <w:szCs w:val="20"/>
        </w:rPr>
        <w:t>•</w:t>
      </w:r>
      <w:r w:rsidRPr="0042147F">
        <w:rPr>
          <w:rFonts w:ascii="Candara" w:hAnsi="Candara"/>
          <w:sz w:val="20"/>
          <w:szCs w:val="20"/>
        </w:rPr>
        <w:tab/>
        <w:t>Respectful</w:t>
      </w:r>
    </w:p>
    <w:p w14:paraId="27219939" w14:textId="77777777" w:rsidR="005974D3" w:rsidRPr="0042147F" w:rsidRDefault="005974D3" w:rsidP="005974D3">
      <w:pPr>
        <w:spacing w:after="0" w:line="240" w:lineRule="auto"/>
        <w:jc w:val="both"/>
        <w:rPr>
          <w:rFonts w:ascii="Candara" w:hAnsi="Candara"/>
          <w:sz w:val="20"/>
          <w:szCs w:val="20"/>
        </w:rPr>
      </w:pPr>
      <w:r w:rsidRPr="0042147F">
        <w:rPr>
          <w:rFonts w:ascii="Candara" w:hAnsi="Candara"/>
          <w:sz w:val="20"/>
          <w:szCs w:val="20"/>
        </w:rPr>
        <w:t>•</w:t>
      </w:r>
      <w:r w:rsidRPr="0042147F">
        <w:rPr>
          <w:rFonts w:ascii="Candara" w:hAnsi="Candara"/>
          <w:sz w:val="20"/>
          <w:szCs w:val="20"/>
        </w:rPr>
        <w:tab/>
        <w:t>Safe</w:t>
      </w:r>
    </w:p>
    <w:p w14:paraId="4EFFE072" w14:textId="77777777" w:rsidR="005974D3" w:rsidRDefault="005974D3" w:rsidP="005974D3">
      <w:pPr>
        <w:spacing w:line="240" w:lineRule="auto"/>
        <w:jc w:val="both"/>
      </w:pPr>
    </w:p>
    <w:p w14:paraId="49524CDB" w14:textId="77777777" w:rsidR="005974D3" w:rsidRPr="009E57CA" w:rsidRDefault="005974D3" w:rsidP="005974D3">
      <w:pPr>
        <w:spacing w:line="240" w:lineRule="auto"/>
        <w:jc w:val="both"/>
        <w:rPr>
          <w:rFonts w:ascii="Candara" w:hAnsi="Candara"/>
          <w:b/>
          <w:sz w:val="20"/>
          <w:szCs w:val="20"/>
        </w:rPr>
      </w:pPr>
      <w:r w:rsidRPr="009E57CA">
        <w:rPr>
          <w:rFonts w:ascii="Candara" w:hAnsi="Candara"/>
          <w:b/>
          <w:sz w:val="20"/>
          <w:szCs w:val="20"/>
        </w:rPr>
        <w:t>Incentives and Rewards</w:t>
      </w:r>
    </w:p>
    <w:p w14:paraId="755B466C" w14:textId="77777777" w:rsidR="005974D3" w:rsidRPr="0042147F" w:rsidRDefault="005974D3" w:rsidP="005974D3">
      <w:pPr>
        <w:spacing w:line="240" w:lineRule="auto"/>
        <w:jc w:val="both"/>
        <w:rPr>
          <w:rFonts w:ascii="Candara" w:hAnsi="Candara"/>
          <w:sz w:val="20"/>
          <w:szCs w:val="20"/>
        </w:rPr>
      </w:pPr>
      <w:r w:rsidRPr="0042147F">
        <w:rPr>
          <w:rFonts w:ascii="Candara" w:hAnsi="Candara"/>
          <w:sz w:val="20"/>
          <w:szCs w:val="20"/>
        </w:rPr>
        <w:t xml:space="preserve">A major aim of the school policy is to encourage children to practice good behaviour by operating a system of </w:t>
      </w:r>
      <w:r>
        <w:rPr>
          <w:rFonts w:ascii="Candara" w:hAnsi="Candara"/>
          <w:sz w:val="20"/>
          <w:szCs w:val="20"/>
        </w:rPr>
        <w:t>recognition</w:t>
      </w:r>
      <w:r w:rsidRPr="0042147F">
        <w:rPr>
          <w:rFonts w:ascii="Candara" w:hAnsi="Candara"/>
          <w:sz w:val="20"/>
          <w:szCs w:val="20"/>
        </w:rPr>
        <w:t xml:space="preserve"> and reward. </w:t>
      </w:r>
      <w:r>
        <w:rPr>
          <w:rFonts w:ascii="Candara" w:hAnsi="Candara"/>
          <w:sz w:val="20"/>
          <w:szCs w:val="20"/>
        </w:rPr>
        <w:t xml:space="preserve"> </w:t>
      </w:r>
      <w:r w:rsidRPr="0042147F">
        <w:rPr>
          <w:rFonts w:ascii="Candara" w:hAnsi="Candara"/>
          <w:sz w:val="20"/>
          <w:szCs w:val="20"/>
        </w:rPr>
        <w:t>All staff give verbal or written</w:t>
      </w:r>
      <w:r>
        <w:rPr>
          <w:rFonts w:ascii="Candara" w:hAnsi="Candara"/>
          <w:sz w:val="20"/>
          <w:szCs w:val="20"/>
        </w:rPr>
        <w:t xml:space="preserve"> recognition</w:t>
      </w:r>
      <w:r w:rsidRPr="0042147F">
        <w:rPr>
          <w:rFonts w:ascii="Candara" w:hAnsi="Candara"/>
          <w:sz w:val="20"/>
          <w:szCs w:val="20"/>
        </w:rPr>
        <w:t xml:space="preserve"> as often as possible.</w:t>
      </w:r>
      <w:r>
        <w:rPr>
          <w:rFonts w:ascii="Candara" w:hAnsi="Candara"/>
          <w:sz w:val="20"/>
          <w:szCs w:val="20"/>
        </w:rPr>
        <w:t xml:space="preserve"> Other rewards include:</w:t>
      </w:r>
    </w:p>
    <w:p w14:paraId="49A98768" w14:textId="77777777" w:rsidR="005974D3" w:rsidRDefault="005974D3" w:rsidP="005974D3">
      <w:pPr>
        <w:pStyle w:val="ListParagraph"/>
        <w:numPr>
          <w:ilvl w:val="0"/>
          <w:numId w:val="19"/>
        </w:numPr>
        <w:spacing w:after="160" w:line="240" w:lineRule="auto"/>
        <w:jc w:val="both"/>
        <w:rPr>
          <w:rFonts w:ascii="Candara" w:hAnsi="Candara"/>
          <w:b/>
          <w:sz w:val="20"/>
          <w:szCs w:val="20"/>
        </w:rPr>
      </w:pPr>
      <w:r w:rsidRPr="00B57EA5">
        <w:rPr>
          <w:rFonts w:ascii="Candara" w:hAnsi="Candara"/>
          <w:b/>
          <w:sz w:val="20"/>
          <w:szCs w:val="20"/>
        </w:rPr>
        <w:t xml:space="preserve">Positive notes home </w:t>
      </w:r>
    </w:p>
    <w:p w14:paraId="07BC8976" w14:textId="77777777" w:rsidR="005974D3" w:rsidRPr="00B57EA5" w:rsidRDefault="005974D3" w:rsidP="005974D3">
      <w:pPr>
        <w:pStyle w:val="ListParagraph"/>
        <w:numPr>
          <w:ilvl w:val="0"/>
          <w:numId w:val="19"/>
        </w:numPr>
        <w:spacing w:after="160" w:line="240" w:lineRule="auto"/>
        <w:jc w:val="both"/>
        <w:rPr>
          <w:rFonts w:ascii="Candara" w:hAnsi="Candara"/>
          <w:b/>
          <w:sz w:val="20"/>
          <w:szCs w:val="20"/>
        </w:rPr>
      </w:pPr>
      <w:r w:rsidRPr="00B57EA5">
        <w:rPr>
          <w:rFonts w:ascii="Candara" w:hAnsi="Candara"/>
          <w:b/>
          <w:sz w:val="20"/>
          <w:szCs w:val="20"/>
        </w:rPr>
        <w:t>Beads in a bottle</w:t>
      </w:r>
      <w:r>
        <w:rPr>
          <w:rFonts w:ascii="Candara" w:hAnsi="Candara"/>
          <w:b/>
          <w:sz w:val="20"/>
          <w:szCs w:val="20"/>
        </w:rPr>
        <w:t xml:space="preserve"> (</w:t>
      </w:r>
      <w:r>
        <w:rPr>
          <w:rFonts w:ascii="Candara" w:hAnsi="Candara"/>
          <w:sz w:val="20"/>
          <w:szCs w:val="20"/>
        </w:rPr>
        <w:t>class reward)</w:t>
      </w:r>
    </w:p>
    <w:p w14:paraId="66F21DD3" w14:textId="77777777" w:rsidR="005974D3" w:rsidRDefault="005974D3" w:rsidP="005974D3">
      <w:pPr>
        <w:pStyle w:val="ListParagraph"/>
        <w:numPr>
          <w:ilvl w:val="0"/>
          <w:numId w:val="19"/>
        </w:numPr>
        <w:spacing w:after="160" w:line="240" w:lineRule="auto"/>
        <w:jc w:val="both"/>
        <w:rPr>
          <w:rFonts w:ascii="Candara" w:hAnsi="Candara"/>
          <w:b/>
          <w:sz w:val="20"/>
          <w:szCs w:val="20"/>
        </w:rPr>
      </w:pPr>
      <w:r w:rsidRPr="00B57EA5">
        <w:rPr>
          <w:rFonts w:ascii="Candara" w:hAnsi="Candara"/>
          <w:b/>
          <w:sz w:val="20"/>
          <w:szCs w:val="20"/>
        </w:rPr>
        <w:t>Certificates</w:t>
      </w:r>
    </w:p>
    <w:p w14:paraId="716F1D10" w14:textId="77777777" w:rsidR="005974D3" w:rsidRDefault="005974D3" w:rsidP="005974D3">
      <w:pPr>
        <w:pStyle w:val="ListParagraph"/>
        <w:numPr>
          <w:ilvl w:val="0"/>
          <w:numId w:val="19"/>
        </w:numPr>
        <w:spacing w:after="160" w:line="240" w:lineRule="auto"/>
        <w:jc w:val="both"/>
        <w:rPr>
          <w:rFonts w:ascii="Candara" w:hAnsi="Candara"/>
          <w:b/>
          <w:sz w:val="20"/>
          <w:szCs w:val="20"/>
        </w:rPr>
      </w:pPr>
      <w:r w:rsidRPr="00B57EA5">
        <w:rPr>
          <w:rFonts w:ascii="Candara" w:hAnsi="Candara"/>
          <w:b/>
          <w:sz w:val="20"/>
          <w:szCs w:val="20"/>
        </w:rPr>
        <w:t>Hot Chocolate Fridays</w:t>
      </w:r>
    </w:p>
    <w:p w14:paraId="4EBAE0DA" w14:textId="77777777" w:rsidR="005974D3" w:rsidRPr="00B57EA5" w:rsidRDefault="005974D3" w:rsidP="005974D3">
      <w:pPr>
        <w:pStyle w:val="ListParagraph"/>
        <w:numPr>
          <w:ilvl w:val="0"/>
          <w:numId w:val="19"/>
        </w:numPr>
        <w:spacing w:after="160" w:line="240" w:lineRule="auto"/>
        <w:jc w:val="both"/>
        <w:rPr>
          <w:rFonts w:ascii="Candara" w:hAnsi="Candara"/>
          <w:b/>
          <w:sz w:val="20"/>
          <w:szCs w:val="20"/>
        </w:rPr>
      </w:pPr>
      <w:r w:rsidRPr="00B57EA5">
        <w:rPr>
          <w:rFonts w:ascii="Candara" w:hAnsi="Candara"/>
          <w:b/>
          <w:sz w:val="20"/>
          <w:szCs w:val="20"/>
        </w:rPr>
        <w:t xml:space="preserve">VIP wrist bracelets (Over and above) </w:t>
      </w:r>
    </w:p>
    <w:p w14:paraId="7250F6B7" w14:textId="77777777" w:rsidR="005974D3" w:rsidRPr="009E57CA" w:rsidRDefault="005974D3" w:rsidP="005974D3">
      <w:pPr>
        <w:spacing w:line="240" w:lineRule="auto"/>
        <w:jc w:val="both"/>
        <w:rPr>
          <w:rFonts w:ascii="Candara" w:hAnsi="Candara"/>
          <w:b/>
          <w:sz w:val="20"/>
          <w:szCs w:val="20"/>
        </w:rPr>
      </w:pPr>
      <w:r w:rsidRPr="009E57CA">
        <w:rPr>
          <w:rFonts w:ascii="Candara" w:hAnsi="Candara"/>
          <w:b/>
          <w:sz w:val="20"/>
          <w:szCs w:val="20"/>
        </w:rPr>
        <w:t xml:space="preserve">The mindfulness </w:t>
      </w:r>
      <w:proofErr w:type="gramStart"/>
      <w:r w:rsidRPr="009E57CA">
        <w:rPr>
          <w:rFonts w:ascii="Candara" w:hAnsi="Candara"/>
          <w:b/>
          <w:sz w:val="20"/>
          <w:szCs w:val="20"/>
        </w:rPr>
        <w:t>room</w:t>
      </w:r>
      <w:proofErr w:type="gramEnd"/>
    </w:p>
    <w:p w14:paraId="2715BD6C" w14:textId="77777777" w:rsidR="005974D3" w:rsidRPr="0042147F" w:rsidRDefault="005974D3" w:rsidP="005974D3">
      <w:pPr>
        <w:spacing w:line="240" w:lineRule="auto"/>
        <w:jc w:val="both"/>
        <w:rPr>
          <w:rFonts w:ascii="Candara" w:hAnsi="Candara"/>
          <w:sz w:val="20"/>
          <w:szCs w:val="20"/>
        </w:rPr>
      </w:pPr>
      <w:r w:rsidRPr="0042147F">
        <w:rPr>
          <w:rFonts w:ascii="Candara" w:hAnsi="Candara"/>
          <w:sz w:val="20"/>
          <w:szCs w:val="20"/>
        </w:rPr>
        <w:t>At breaktimes and lunchtimes, a calm room is available for children to come to if they are feeling angry o</w:t>
      </w:r>
      <w:r>
        <w:rPr>
          <w:rFonts w:ascii="Candara" w:hAnsi="Candara"/>
          <w:sz w:val="20"/>
          <w:szCs w:val="20"/>
        </w:rPr>
        <w:t>r upset and need to calm down.</w:t>
      </w:r>
      <w:r w:rsidRPr="0042147F">
        <w:rPr>
          <w:rFonts w:ascii="Candara" w:hAnsi="Candara"/>
          <w:sz w:val="20"/>
          <w:szCs w:val="20"/>
        </w:rPr>
        <w:t xml:space="preserve"> </w:t>
      </w:r>
    </w:p>
    <w:p w14:paraId="0810A44A" w14:textId="77777777" w:rsidR="005974D3" w:rsidRPr="00FA06FA" w:rsidRDefault="005974D3" w:rsidP="005974D3">
      <w:pPr>
        <w:spacing w:line="240" w:lineRule="auto"/>
        <w:jc w:val="both"/>
        <w:rPr>
          <w:rFonts w:ascii="Candara" w:hAnsi="Candara"/>
          <w:b/>
          <w:sz w:val="20"/>
          <w:szCs w:val="20"/>
        </w:rPr>
      </w:pPr>
      <w:r w:rsidRPr="00FA06FA">
        <w:rPr>
          <w:rFonts w:ascii="Candara" w:hAnsi="Candara"/>
          <w:b/>
          <w:sz w:val="20"/>
          <w:szCs w:val="20"/>
        </w:rPr>
        <w:t>Sanctions</w:t>
      </w:r>
    </w:p>
    <w:p w14:paraId="017B6C60" w14:textId="77777777" w:rsidR="005974D3" w:rsidRPr="00B57EA5" w:rsidRDefault="005974D3" w:rsidP="005974D3">
      <w:pPr>
        <w:spacing w:line="240" w:lineRule="auto"/>
        <w:jc w:val="both"/>
        <w:rPr>
          <w:rFonts w:ascii="Candara" w:hAnsi="Candara"/>
          <w:sz w:val="20"/>
          <w:szCs w:val="20"/>
        </w:rPr>
      </w:pPr>
      <w:r w:rsidRPr="0042147F">
        <w:rPr>
          <w:rFonts w:ascii="Candara" w:hAnsi="Candara"/>
          <w:sz w:val="20"/>
          <w:szCs w:val="20"/>
        </w:rPr>
        <w:t>Our sanctions policy concentrates on encouraging children to make sensible choices and putting things right when possible.</w:t>
      </w:r>
      <w:r>
        <w:rPr>
          <w:rFonts w:ascii="Candara" w:hAnsi="Candara"/>
          <w:sz w:val="20"/>
          <w:szCs w:val="20"/>
        </w:rPr>
        <w:t xml:space="preserve"> </w:t>
      </w:r>
      <w:r w:rsidRPr="0042147F">
        <w:rPr>
          <w:rFonts w:ascii="Candara" w:hAnsi="Candara"/>
          <w:sz w:val="20"/>
          <w:szCs w:val="20"/>
        </w:rPr>
        <w:t>If a child breaks a school rule (</w:t>
      </w:r>
      <w:proofErr w:type="gramStart"/>
      <w:r w:rsidRPr="0042147F">
        <w:rPr>
          <w:rFonts w:ascii="Candara" w:hAnsi="Candara"/>
          <w:sz w:val="20"/>
          <w:szCs w:val="20"/>
        </w:rPr>
        <w:t>e.g.</w:t>
      </w:r>
      <w:proofErr w:type="gramEnd"/>
      <w:r w:rsidRPr="0042147F">
        <w:rPr>
          <w:rFonts w:ascii="Candara" w:hAnsi="Candara"/>
          <w:sz w:val="20"/>
          <w:szCs w:val="20"/>
        </w:rPr>
        <w:t xml:space="preserve"> by disturbing others through chatting, calling out etc) the ‘Sanctions Ladder’ should be followed with children moving to the next point on the ladder if the</w:t>
      </w:r>
      <w:r>
        <w:rPr>
          <w:rFonts w:ascii="Candara" w:hAnsi="Candara"/>
          <w:sz w:val="20"/>
          <w:szCs w:val="20"/>
        </w:rPr>
        <w:t xml:space="preserve"> behaviour continues or worsens.</w:t>
      </w:r>
    </w:p>
    <w:p w14:paraId="76F948E8" w14:textId="77777777" w:rsidR="005974D3" w:rsidRPr="0042147F" w:rsidRDefault="005974D3" w:rsidP="005974D3">
      <w:pPr>
        <w:spacing w:line="240" w:lineRule="auto"/>
        <w:jc w:val="both"/>
        <w:rPr>
          <w:rFonts w:ascii="Candara" w:hAnsi="Candara"/>
          <w:sz w:val="20"/>
          <w:szCs w:val="20"/>
        </w:rPr>
      </w:pPr>
      <w:r w:rsidRPr="0042147F">
        <w:rPr>
          <w:rFonts w:ascii="Candara" w:hAnsi="Candara"/>
          <w:sz w:val="20"/>
          <w:szCs w:val="20"/>
        </w:rPr>
        <w:t>Before</w:t>
      </w:r>
      <w:r>
        <w:rPr>
          <w:rFonts w:ascii="Candara" w:hAnsi="Candara"/>
          <w:sz w:val="20"/>
          <w:szCs w:val="20"/>
        </w:rPr>
        <w:t xml:space="preserve"> going on to the “ladder”, the </w:t>
      </w:r>
      <w:r w:rsidRPr="0042147F">
        <w:rPr>
          <w:rFonts w:ascii="Candara" w:hAnsi="Candara"/>
          <w:sz w:val="20"/>
          <w:szCs w:val="20"/>
        </w:rPr>
        <w:t>teacher will</w:t>
      </w:r>
      <w:r>
        <w:rPr>
          <w:rFonts w:ascii="Candara" w:hAnsi="Candara"/>
          <w:sz w:val="20"/>
          <w:szCs w:val="20"/>
        </w:rPr>
        <w:t xml:space="preserve"> notice by giving the child a look or let the child know that they are making a poor choice.</w:t>
      </w:r>
    </w:p>
    <w:p w14:paraId="546EE8AA" w14:textId="77777777" w:rsidR="005974D3" w:rsidRPr="0042147F" w:rsidRDefault="005974D3" w:rsidP="005974D3">
      <w:pPr>
        <w:spacing w:line="240" w:lineRule="auto"/>
        <w:jc w:val="both"/>
        <w:rPr>
          <w:rFonts w:ascii="Candara" w:hAnsi="Candara"/>
          <w:sz w:val="20"/>
          <w:szCs w:val="20"/>
        </w:rPr>
      </w:pPr>
      <w:r>
        <w:rPr>
          <w:rFonts w:ascii="Candara" w:hAnsi="Candara"/>
          <w:sz w:val="20"/>
          <w:szCs w:val="20"/>
        </w:rPr>
        <w:t xml:space="preserve">If the child continues to </w:t>
      </w:r>
      <w:r w:rsidRPr="0042147F">
        <w:rPr>
          <w:rFonts w:ascii="Candara" w:hAnsi="Candara"/>
          <w:sz w:val="20"/>
          <w:szCs w:val="20"/>
        </w:rPr>
        <w:t>break school rules…</w:t>
      </w:r>
    </w:p>
    <w:p w14:paraId="3DE094DB" w14:textId="77777777" w:rsidR="005974D3" w:rsidRPr="0042147F" w:rsidRDefault="005974D3" w:rsidP="005974D3">
      <w:pPr>
        <w:spacing w:after="0" w:line="240" w:lineRule="auto"/>
        <w:jc w:val="both"/>
        <w:rPr>
          <w:rFonts w:ascii="Candara" w:hAnsi="Candara"/>
          <w:sz w:val="20"/>
          <w:szCs w:val="20"/>
        </w:rPr>
      </w:pPr>
      <w:r w:rsidRPr="0042147F">
        <w:rPr>
          <w:rFonts w:ascii="Candara" w:hAnsi="Candara"/>
          <w:sz w:val="20"/>
          <w:szCs w:val="20"/>
        </w:rPr>
        <w:t>1.</w:t>
      </w:r>
      <w:r w:rsidRPr="0042147F">
        <w:rPr>
          <w:rFonts w:ascii="Candara" w:hAnsi="Candara"/>
          <w:sz w:val="20"/>
          <w:szCs w:val="20"/>
        </w:rPr>
        <w:tab/>
      </w:r>
      <w:r w:rsidRPr="00FA06FA">
        <w:rPr>
          <w:rFonts w:ascii="Candara" w:hAnsi="Candara"/>
          <w:b/>
          <w:sz w:val="20"/>
          <w:szCs w:val="20"/>
        </w:rPr>
        <w:t>Reminder</w:t>
      </w:r>
    </w:p>
    <w:p w14:paraId="6BBB59E4" w14:textId="77777777" w:rsidR="005974D3" w:rsidRPr="0042147F" w:rsidRDefault="005974D3" w:rsidP="005974D3">
      <w:pPr>
        <w:spacing w:after="0" w:line="240" w:lineRule="auto"/>
        <w:jc w:val="both"/>
        <w:rPr>
          <w:rFonts w:ascii="Candara" w:hAnsi="Candara"/>
          <w:sz w:val="20"/>
          <w:szCs w:val="20"/>
        </w:rPr>
      </w:pPr>
      <w:r w:rsidRPr="0042147F">
        <w:rPr>
          <w:rFonts w:ascii="Candara" w:hAnsi="Candara"/>
          <w:sz w:val="20"/>
          <w:szCs w:val="20"/>
        </w:rPr>
        <w:t>2.</w:t>
      </w:r>
      <w:r w:rsidRPr="0042147F">
        <w:rPr>
          <w:rFonts w:ascii="Candara" w:hAnsi="Candara"/>
          <w:sz w:val="20"/>
          <w:szCs w:val="20"/>
        </w:rPr>
        <w:tab/>
      </w:r>
      <w:r w:rsidRPr="00FA06FA">
        <w:rPr>
          <w:rFonts w:ascii="Candara" w:hAnsi="Candara"/>
          <w:b/>
          <w:sz w:val="20"/>
          <w:szCs w:val="20"/>
        </w:rPr>
        <w:t>Warning</w:t>
      </w:r>
      <w:r>
        <w:rPr>
          <w:rFonts w:ascii="Candara" w:hAnsi="Candara"/>
          <w:sz w:val="20"/>
          <w:szCs w:val="20"/>
        </w:rPr>
        <w:t xml:space="preserve"> </w:t>
      </w:r>
    </w:p>
    <w:p w14:paraId="0D7472D9" w14:textId="77777777" w:rsidR="005974D3" w:rsidRPr="0042147F" w:rsidRDefault="005974D3" w:rsidP="005974D3">
      <w:pPr>
        <w:spacing w:after="0" w:line="240" w:lineRule="auto"/>
        <w:jc w:val="both"/>
        <w:rPr>
          <w:rFonts w:ascii="Candara" w:hAnsi="Candara"/>
          <w:sz w:val="20"/>
          <w:szCs w:val="20"/>
        </w:rPr>
      </w:pPr>
      <w:r w:rsidRPr="0042147F">
        <w:rPr>
          <w:rFonts w:ascii="Candara" w:hAnsi="Candara"/>
          <w:sz w:val="20"/>
          <w:szCs w:val="20"/>
        </w:rPr>
        <w:t>3.</w:t>
      </w:r>
      <w:r w:rsidRPr="0042147F">
        <w:rPr>
          <w:rFonts w:ascii="Candara" w:hAnsi="Candara"/>
          <w:sz w:val="20"/>
          <w:szCs w:val="20"/>
        </w:rPr>
        <w:tab/>
      </w:r>
      <w:r w:rsidRPr="00FA06FA">
        <w:rPr>
          <w:rFonts w:ascii="Candara" w:hAnsi="Candara"/>
          <w:b/>
          <w:sz w:val="20"/>
          <w:szCs w:val="20"/>
        </w:rPr>
        <w:t>Time out or move in class</w:t>
      </w:r>
      <w:r>
        <w:rPr>
          <w:rFonts w:ascii="Candara" w:hAnsi="Candara"/>
          <w:sz w:val="20"/>
          <w:szCs w:val="20"/>
        </w:rPr>
        <w:t xml:space="preserve"> </w:t>
      </w:r>
    </w:p>
    <w:p w14:paraId="47669B6A" w14:textId="77777777" w:rsidR="005974D3" w:rsidRDefault="005974D3" w:rsidP="005974D3">
      <w:pPr>
        <w:spacing w:after="0" w:line="240" w:lineRule="auto"/>
        <w:jc w:val="both"/>
        <w:rPr>
          <w:rFonts w:ascii="Candara" w:hAnsi="Candara"/>
          <w:sz w:val="20"/>
          <w:szCs w:val="20"/>
        </w:rPr>
      </w:pPr>
      <w:r w:rsidRPr="0042147F">
        <w:rPr>
          <w:rFonts w:ascii="Candara" w:hAnsi="Candara"/>
          <w:sz w:val="20"/>
          <w:szCs w:val="20"/>
        </w:rPr>
        <w:t>4.</w:t>
      </w:r>
      <w:r w:rsidRPr="0042147F">
        <w:rPr>
          <w:rFonts w:ascii="Candara" w:hAnsi="Candara"/>
          <w:sz w:val="20"/>
          <w:szCs w:val="20"/>
        </w:rPr>
        <w:tab/>
      </w:r>
      <w:r w:rsidRPr="00FA06FA">
        <w:rPr>
          <w:rFonts w:ascii="Candara" w:hAnsi="Candara"/>
          <w:b/>
          <w:sz w:val="20"/>
          <w:szCs w:val="20"/>
        </w:rPr>
        <w:t xml:space="preserve">Repair </w:t>
      </w:r>
      <w:r>
        <w:rPr>
          <w:rFonts w:ascii="Candara" w:hAnsi="Candara"/>
          <w:sz w:val="20"/>
          <w:szCs w:val="20"/>
        </w:rPr>
        <w:t xml:space="preserve">(discuss behaviour with </w:t>
      </w:r>
      <w:r w:rsidRPr="0042147F">
        <w:rPr>
          <w:rFonts w:ascii="Candara" w:hAnsi="Candara"/>
          <w:sz w:val="20"/>
          <w:szCs w:val="20"/>
        </w:rPr>
        <w:t xml:space="preserve">teacher and consider </w:t>
      </w:r>
      <w:r>
        <w:rPr>
          <w:rFonts w:ascii="Candara" w:hAnsi="Candara"/>
          <w:sz w:val="20"/>
          <w:szCs w:val="20"/>
        </w:rPr>
        <w:t>how best to repair the problem)</w:t>
      </w:r>
    </w:p>
    <w:p w14:paraId="46650E45" w14:textId="77777777" w:rsidR="005974D3" w:rsidRDefault="005974D3" w:rsidP="005974D3">
      <w:pPr>
        <w:spacing w:line="240" w:lineRule="auto"/>
        <w:jc w:val="both"/>
        <w:rPr>
          <w:rFonts w:ascii="Candara" w:hAnsi="Candara"/>
          <w:sz w:val="20"/>
          <w:szCs w:val="20"/>
        </w:rPr>
      </w:pPr>
    </w:p>
    <w:p w14:paraId="2DE141F6" w14:textId="77777777" w:rsidR="005974D3" w:rsidRPr="0042147F" w:rsidRDefault="005974D3" w:rsidP="005974D3">
      <w:pPr>
        <w:spacing w:line="240" w:lineRule="auto"/>
        <w:jc w:val="both"/>
        <w:rPr>
          <w:rFonts w:ascii="Candara" w:hAnsi="Candara"/>
          <w:sz w:val="20"/>
          <w:szCs w:val="20"/>
        </w:rPr>
      </w:pPr>
      <w:r w:rsidRPr="0042147F">
        <w:rPr>
          <w:rFonts w:ascii="Candara" w:hAnsi="Candara"/>
          <w:sz w:val="20"/>
          <w:szCs w:val="20"/>
        </w:rPr>
        <w:t xml:space="preserve">If you are sent </w:t>
      </w:r>
      <w:r>
        <w:rPr>
          <w:rFonts w:ascii="Candara" w:hAnsi="Candara"/>
          <w:sz w:val="20"/>
          <w:szCs w:val="20"/>
        </w:rPr>
        <w:t>out of your classroom</w:t>
      </w:r>
      <w:r w:rsidRPr="0042147F">
        <w:rPr>
          <w:rFonts w:ascii="Candara" w:hAnsi="Candara"/>
          <w:sz w:val="20"/>
          <w:szCs w:val="20"/>
        </w:rPr>
        <w:t>, your teac</w:t>
      </w:r>
      <w:r>
        <w:rPr>
          <w:rFonts w:ascii="Candara" w:hAnsi="Candara"/>
          <w:sz w:val="20"/>
          <w:szCs w:val="20"/>
        </w:rPr>
        <w:t>her will speak to your parents.</w:t>
      </w:r>
    </w:p>
    <w:p w14:paraId="35AC4C7D" w14:textId="77777777" w:rsidR="005974D3" w:rsidRPr="0042147F" w:rsidRDefault="005974D3" w:rsidP="005974D3">
      <w:pPr>
        <w:spacing w:line="240" w:lineRule="auto"/>
        <w:jc w:val="both"/>
        <w:rPr>
          <w:rFonts w:ascii="Candara" w:hAnsi="Candara"/>
          <w:sz w:val="20"/>
          <w:szCs w:val="20"/>
        </w:rPr>
      </w:pPr>
      <w:r w:rsidRPr="0042147F">
        <w:rPr>
          <w:rFonts w:ascii="Candara" w:hAnsi="Candara"/>
          <w:sz w:val="20"/>
          <w:szCs w:val="20"/>
        </w:rPr>
        <w:t xml:space="preserve">If your behaviour does not improve you will discuss this with </w:t>
      </w:r>
      <w:r>
        <w:rPr>
          <w:rFonts w:ascii="Candara" w:hAnsi="Candara"/>
          <w:sz w:val="20"/>
          <w:szCs w:val="20"/>
        </w:rPr>
        <w:t xml:space="preserve">your class teacher and Head Teacher </w:t>
      </w:r>
      <w:r w:rsidRPr="0042147F">
        <w:rPr>
          <w:rFonts w:ascii="Candara" w:hAnsi="Candara"/>
          <w:sz w:val="20"/>
          <w:szCs w:val="20"/>
        </w:rPr>
        <w:t>and your parents will be contacted.</w:t>
      </w:r>
    </w:p>
    <w:p w14:paraId="2DFF343F" w14:textId="77777777" w:rsidR="005974D3" w:rsidRPr="0042147F" w:rsidRDefault="005974D3" w:rsidP="005974D3">
      <w:pPr>
        <w:spacing w:line="240" w:lineRule="auto"/>
        <w:jc w:val="both"/>
        <w:rPr>
          <w:rFonts w:ascii="Candara" w:hAnsi="Candara"/>
          <w:sz w:val="20"/>
          <w:szCs w:val="20"/>
        </w:rPr>
      </w:pPr>
      <w:r w:rsidRPr="0042147F">
        <w:rPr>
          <w:rFonts w:ascii="Candara" w:hAnsi="Candara"/>
          <w:sz w:val="20"/>
          <w:szCs w:val="20"/>
        </w:rPr>
        <w:t xml:space="preserve">Repeated classroom disruption may result in a </w:t>
      </w:r>
      <w:r>
        <w:rPr>
          <w:rFonts w:ascii="Candara" w:hAnsi="Candara"/>
          <w:sz w:val="20"/>
          <w:szCs w:val="20"/>
        </w:rPr>
        <w:t xml:space="preserve">behaviour chart or plan being implemented. </w:t>
      </w:r>
    </w:p>
    <w:p w14:paraId="328430C0" w14:textId="77777777" w:rsidR="005974D3" w:rsidRDefault="005974D3" w:rsidP="005974D3">
      <w:pPr>
        <w:spacing w:line="240" w:lineRule="auto"/>
        <w:jc w:val="both"/>
        <w:rPr>
          <w:rFonts w:ascii="Candara" w:hAnsi="Candara"/>
          <w:sz w:val="20"/>
          <w:szCs w:val="20"/>
        </w:rPr>
      </w:pPr>
      <w:r w:rsidRPr="0042147F">
        <w:rPr>
          <w:rFonts w:ascii="Candara" w:hAnsi="Candara"/>
          <w:sz w:val="20"/>
          <w:szCs w:val="20"/>
        </w:rPr>
        <w:t xml:space="preserve">If a child wastes time or does not complete work that has been set, the work will be completed in the child’s own time </w:t>
      </w:r>
      <w:proofErr w:type="gramStart"/>
      <w:r w:rsidRPr="0042147F">
        <w:rPr>
          <w:rFonts w:ascii="Candara" w:hAnsi="Candara"/>
          <w:sz w:val="20"/>
          <w:szCs w:val="20"/>
        </w:rPr>
        <w:t>i.e.</w:t>
      </w:r>
      <w:proofErr w:type="gramEnd"/>
      <w:r w:rsidRPr="0042147F">
        <w:rPr>
          <w:rFonts w:ascii="Candara" w:hAnsi="Candara"/>
          <w:sz w:val="20"/>
          <w:szCs w:val="20"/>
        </w:rPr>
        <w:t xml:space="preserve"> at break or lunchtime</w:t>
      </w:r>
      <w:r>
        <w:rPr>
          <w:rFonts w:ascii="Candara" w:hAnsi="Candara"/>
          <w:sz w:val="20"/>
          <w:szCs w:val="20"/>
        </w:rPr>
        <w:t xml:space="preserve">. </w:t>
      </w:r>
    </w:p>
    <w:p w14:paraId="144F03C1" w14:textId="77777777" w:rsidR="005974D3" w:rsidRDefault="005974D3" w:rsidP="005974D3">
      <w:pPr>
        <w:spacing w:line="240" w:lineRule="auto"/>
        <w:jc w:val="both"/>
        <w:rPr>
          <w:rFonts w:ascii="Candara" w:hAnsi="Candara"/>
          <w:sz w:val="20"/>
          <w:szCs w:val="20"/>
        </w:rPr>
      </w:pPr>
    </w:p>
    <w:p w14:paraId="364FB9F6" w14:textId="77777777" w:rsidR="005974D3" w:rsidRPr="0003557C" w:rsidRDefault="005974D3" w:rsidP="005974D3">
      <w:pPr>
        <w:spacing w:line="240" w:lineRule="auto"/>
        <w:jc w:val="both"/>
        <w:rPr>
          <w:rFonts w:ascii="Candara" w:hAnsi="Candara"/>
          <w:b/>
          <w:sz w:val="20"/>
          <w:szCs w:val="20"/>
        </w:rPr>
      </w:pPr>
      <w:r w:rsidRPr="0003557C">
        <w:rPr>
          <w:rFonts w:ascii="Candara" w:hAnsi="Candara"/>
          <w:b/>
          <w:sz w:val="20"/>
          <w:szCs w:val="20"/>
        </w:rPr>
        <w:t xml:space="preserve">Serious Breaches of the Behaviour Policy </w:t>
      </w:r>
    </w:p>
    <w:p w14:paraId="5ADAA596" w14:textId="2EB246DD" w:rsidR="00D562ED" w:rsidRPr="00676C64" w:rsidRDefault="005974D3" w:rsidP="005974D3">
      <w:pPr>
        <w:spacing w:line="240" w:lineRule="auto"/>
        <w:jc w:val="both"/>
        <w:rPr>
          <w:rFonts w:ascii="Candara" w:hAnsi="Candara"/>
          <w:sz w:val="20"/>
          <w:szCs w:val="20"/>
        </w:rPr>
      </w:pPr>
      <w:r w:rsidRPr="0042147F">
        <w:rPr>
          <w:rFonts w:ascii="Candara" w:hAnsi="Candara"/>
          <w:sz w:val="20"/>
          <w:szCs w:val="20"/>
        </w:rPr>
        <w:t xml:space="preserve">For more serious behaviour </w:t>
      </w:r>
      <w:proofErr w:type="gramStart"/>
      <w:r w:rsidRPr="0042147F">
        <w:rPr>
          <w:rFonts w:ascii="Candara" w:hAnsi="Candara"/>
          <w:sz w:val="20"/>
          <w:szCs w:val="20"/>
        </w:rPr>
        <w:t>e.g.</w:t>
      </w:r>
      <w:proofErr w:type="gramEnd"/>
      <w:r w:rsidRPr="0042147F">
        <w:rPr>
          <w:rFonts w:ascii="Candara" w:hAnsi="Candara"/>
          <w:sz w:val="20"/>
          <w:szCs w:val="20"/>
        </w:rPr>
        <w:t xml:space="preserve"> swearing, spitting, causing physical harm, damaging school property, which goes beyond the breaking of class rules, the adult dealing with the situation will need to use their professional judgement over the best course of action ensuring the safety of chi</w:t>
      </w:r>
      <w:r>
        <w:rPr>
          <w:rFonts w:ascii="Candara" w:hAnsi="Candara"/>
          <w:sz w:val="20"/>
          <w:szCs w:val="20"/>
        </w:rPr>
        <w:t>ldren and staff first</w:t>
      </w:r>
      <w:r w:rsidRPr="0042147F">
        <w:rPr>
          <w:rFonts w:ascii="Candara" w:hAnsi="Candara"/>
          <w:sz w:val="20"/>
          <w:szCs w:val="20"/>
        </w:rPr>
        <w:t>.</w:t>
      </w:r>
    </w:p>
    <w:sectPr w:rsidR="00D562ED" w:rsidRPr="00676C64" w:rsidSect="001966C6">
      <w:pgSz w:w="11906" w:h="16838"/>
      <w:pgMar w:top="450" w:right="926" w:bottom="1440" w:left="900" w:header="708" w:footer="1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FD17A" w14:textId="77777777" w:rsidR="009D0D03" w:rsidRDefault="009D0D03" w:rsidP="000E2ABB">
      <w:pPr>
        <w:spacing w:after="0" w:line="240" w:lineRule="auto"/>
      </w:pPr>
      <w:r>
        <w:separator/>
      </w:r>
    </w:p>
  </w:endnote>
  <w:endnote w:type="continuationSeparator" w:id="0">
    <w:p w14:paraId="05A66992" w14:textId="77777777" w:rsidR="009D0D03" w:rsidRDefault="009D0D03" w:rsidP="000E2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48F67" w14:textId="77777777" w:rsidR="009D0D03" w:rsidRDefault="009D0D03">
    <w:pPr>
      <w:pStyle w:val="Footer"/>
    </w:pPr>
    <w:r>
      <w:rPr>
        <w:noProof/>
        <w:lang w:eastAsia="en-GB"/>
      </w:rPr>
      <w:ptab w:relativeTo="margin" w:alignment="center" w:leader="none"/>
    </w:r>
    <w:r>
      <w:rPr>
        <w:noProof/>
        <w:lang w:eastAsia="en-GB"/>
      </w:rPr>
      <w:drawing>
        <wp:inline distT="0" distB="0" distL="0" distR="0" wp14:anchorId="745312C4" wp14:editId="3203E536">
          <wp:extent cx="945931" cy="945931"/>
          <wp:effectExtent l="0" t="0" r="6985"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vertonschool_stationery.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5931" cy="945931"/>
                  </a:xfrm>
                  <a:prstGeom prst="rect">
                    <a:avLst/>
                  </a:prstGeom>
                </pic:spPr>
              </pic:pic>
            </a:graphicData>
          </a:graphic>
        </wp:inline>
      </w:drawing>
    </w:r>
  </w:p>
  <w:p w14:paraId="21BE2E2C" w14:textId="77777777" w:rsidR="009D0D03" w:rsidRDefault="009D0D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6AE9C" w14:textId="77777777" w:rsidR="009D0D03" w:rsidRDefault="009D0D03" w:rsidP="000E2ABB">
      <w:pPr>
        <w:spacing w:after="0" w:line="240" w:lineRule="auto"/>
      </w:pPr>
      <w:r>
        <w:separator/>
      </w:r>
    </w:p>
  </w:footnote>
  <w:footnote w:type="continuationSeparator" w:id="0">
    <w:p w14:paraId="3AE4F074" w14:textId="77777777" w:rsidR="009D0D03" w:rsidRDefault="009D0D03" w:rsidP="000E2A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16674"/>
    <w:multiLevelType w:val="hybridMultilevel"/>
    <w:tmpl w:val="6B7AA2D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EE500D"/>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99152F"/>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75809"/>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3D3ED1"/>
    <w:multiLevelType w:val="hybridMultilevel"/>
    <w:tmpl w:val="488C9C5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0F5686"/>
    <w:multiLevelType w:val="hybridMultilevel"/>
    <w:tmpl w:val="4E36E3B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F51CBF"/>
    <w:multiLevelType w:val="hybridMultilevel"/>
    <w:tmpl w:val="EABA7B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E84FB6"/>
    <w:multiLevelType w:val="hybridMultilevel"/>
    <w:tmpl w:val="1D56BBF0"/>
    <w:lvl w:ilvl="0" w:tplc="FC3C1AB6">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F62E49"/>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3609DF"/>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696E71"/>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F32B1F"/>
    <w:multiLevelType w:val="hybridMultilevel"/>
    <w:tmpl w:val="073CEE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2742C0"/>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E11E4A"/>
    <w:multiLevelType w:val="hybridMultilevel"/>
    <w:tmpl w:val="6B16A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17652D"/>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723886"/>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611DC6"/>
    <w:multiLevelType w:val="hybridMultilevel"/>
    <w:tmpl w:val="BC8852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DA76177"/>
    <w:multiLevelType w:val="hybridMultilevel"/>
    <w:tmpl w:val="AEB274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BC20E29"/>
    <w:multiLevelType w:val="hybridMultilevel"/>
    <w:tmpl w:val="E7289E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0"/>
  </w:num>
  <w:num w:numId="3">
    <w:abstractNumId w:val="3"/>
  </w:num>
  <w:num w:numId="4">
    <w:abstractNumId w:val="1"/>
  </w:num>
  <w:num w:numId="5">
    <w:abstractNumId w:val="8"/>
  </w:num>
  <w:num w:numId="6">
    <w:abstractNumId w:val="9"/>
  </w:num>
  <w:num w:numId="7">
    <w:abstractNumId w:val="14"/>
  </w:num>
  <w:num w:numId="8">
    <w:abstractNumId w:val="2"/>
  </w:num>
  <w:num w:numId="9">
    <w:abstractNumId w:val="7"/>
  </w:num>
  <w:num w:numId="10">
    <w:abstractNumId w:val="11"/>
  </w:num>
  <w:num w:numId="11">
    <w:abstractNumId w:val="6"/>
  </w:num>
  <w:num w:numId="12">
    <w:abstractNumId w:val="12"/>
  </w:num>
  <w:num w:numId="13">
    <w:abstractNumId w:val="4"/>
  </w:num>
  <w:num w:numId="14">
    <w:abstractNumId w:val="17"/>
  </w:num>
  <w:num w:numId="15">
    <w:abstractNumId w:val="18"/>
  </w:num>
  <w:num w:numId="16">
    <w:abstractNumId w:val="16"/>
  </w:num>
  <w:num w:numId="17">
    <w:abstractNumId w:val="5"/>
  </w:num>
  <w:num w:numId="18">
    <w:abstractNumId w:val="0"/>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EA5"/>
    <w:rsid w:val="00031723"/>
    <w:rsid w:val="00092C78"/>
    <w:rsid w:val="000A6E75"/>
    <w:rsid w:val="000E2ABB"/>
    <w:rsid w:val="000F4EA5"/>
    <w:rsid w:val="001060AF"/>
    <w:rsid w:val="00115DB0"/>
    <w:rsid w:val="001607AE"/>
    <w:rsid w:val="00166D6D"/>
    <w:rsid w:val="001966C6"/>
    <w:rsid w:val="00197B61"/>
    <w:rsid w:val="001C6E06"/>
    <w:rsid w:val="001E4AC6"/>
    <w:rsid w:val="001F3A51"/>
    <w:rsid w:val="002027F2"/>
    <w:rsid w:val="002113A7"/>
    <w:rsid w:val="00221B51"/>
    <w:rsid w:val="00253030"/>
    <w:rsid w:val="00312910"/>
    <w:rsid w:val="00365408"/>
    <w:rsid w:val="00376FF3"/>
    <w:rsid w:val="00380979"/>
    <w:rsid w:val="00394AE7"/>
    <w:rsid w:val="003B6231"/>
    <w:rsid w:val="003D0915"/>
    <w:rsid w:val="003D5AA3"/>
    <w:rsid w:val="003E2BCB"/>
    <w:rsid w:val="0041503F"/>
    <w:rsid w:val="00472D75"/>
    <w:rsid w:val="0047657B"/>
    <w:rsid w:val="0048011F"/>
    <w:rsid w:val="004910D5"/>
    <w:rsid w:val="004C2380"/>
    <w:rsid w:val="004E5210"/>
    <w:rsid w:val="005315BD"/>
    <w:rsid w:val="00534BD3"/>
    <w:rsid w:val="0056523C"/>
    <w:rsid w:val="005974D3"/>
    <w:rsid w:val="005A2076"/>
    <w:rsid w:val="005A32BC"/>
    <w:rsid w:val="005A5ED3"/>
    <w:rsid w:val="005C02DC"/>
    <w:rsid w:val="006106A9"/>
    <w:rsid w:val="006306FB"/>
    <w:rsid w:val="00660BCC"/>
    <w:rsid w:val="00672003"/>
    <w:rsid w:val="00676C64"/>
    <w:rsid w:val="006862A4"/>
    <w:rsid w:val="00697042"/>
    <w:rsid w:val="00697900"/>
    <w:rsid w:val="006C745F"/>
    <w:rsid w:val="006F38CF"/>
    <w:rsid w:val="006F76E2"/>
    <w:rsid w:val="00702125"/>
    <w:rsid w:val="00731856"/>
    <w:rsid w:val="00752C36"/>
    <w:rsid w:val="007827CE"/>
    <w:rsid w:val="007C5207"/>
    <w:rsid w:val="00835E7C"/>
    <w:rsid w:val="00836748"/>
    <w:rsid w:val="008627B1"/>
    <w:rsid w:val="00893745"/>
    <w:rsid w:val="008E0A3C"/>
    <w:rsid w:val="008E15AB"/>
    <w:rsid w:val="008E2F47"/>
    <w:rsid w:val="0096110A"/>
    <w:rsid w:val="00982465"/>
    <w:rsid w:val="00991B50"/>
    <w:rsid w:val="009A1645"/>
    <w:rsid w:val="009B0696"/>
    <w:rsid w:val="009D0D03"/>
    <w:rsid w:val="009E3617"/>
    <w:rsid w:val="00A30AAD"/>
    <w:rsid w:val="00A624A1"/>
    <w:rsid w:val="00A65401"/>
    <w:rsid w:val="00AC46D1"/>
    <w:rsid w:val="00B22748"/>
    <w:rsid w:val="00B702FB"/>
    <w:rsid w:val="00B82595"/>
    <w:rsid w:val="00BA16AB"/>
    <w:rsid w:val="00BD3081"/>
    <w:rsid w:val="00BE1C62"/>
    <w:rsid w:val="00BF7164"/>
    <w:rsid w:val="00C02924"/>
    <w:rsid w:val="00C417ED"/>
    <w:rsid w:val="00C4180B"/>
    <w:rsid w:val="00C61FC7"/>
    <w:rsid w:val="00C758F8"/>
    <w:rsid w:val="00C772AC"/>
    <w:rsid w:val="00C91807"/>
    <w:rsid w:val="00C94412"/>
    <w:rsid w:val="00CA5BB0"/>
    <w:rsid w:val="00CD15BF"/>
    <w:rsid w:val="00CD78A6"/>
    <w:rsid w:val="00D2708B"/>
    <w:rsid w:val="00D51945"/>
    <w:rsid w:val="00D562ED"/>
    <w:rsid w:val="00D65691"/>
    <w:rsid w:val="00D72463"/>
    <w:rsid w:val="00D969BB"/>
    <w:rsid w:val="00DD5768"/>
    <w:rsid w:val="00DE6721"/>
    <w:rsid w:val="00E0131E"/>
    <w:rsid w:val="00E12E83"/>
    <w:rsid w:val="00E225B0"/>
    <w:rsid w:val="00E33F30"/>
    <w:rsid w:val="00E87455"/>
    <w:rsid w:val="00E96928"/>
    <w:rsid w:val="00EB304C"/>
    <w:rsid w:val="00ED0443"/>
    <w:rsid w:val="00EE7E4A"/>
    <w:rsid w:val="00F161BA"/>
    <w:rsid w:val="00F551F8"/>
    <w:rsid w:val="00F56A7F"/>
    <w:rsid w:val="00F67E37"/>
    <w:rsid w:val="00FA0F7B"/>
    <w:rsid w:val="00FA438A"/>
    <w:rsid w:val="00FB084D"/>
    <w:rsid w:val="00FC2D75"/>
    <w:rsid w:val="00FF0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47559EE5"/>
  <w15:docId w15:val="{7F643872-BD10-49B1-8345-CA3398592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084D"/>
  </w:style>
  <w:style w:type="paragraph" w:styleId="Heading4">
    <w:name w:val="heading 4"/>
    <w:basedOn w:val="Normal"/>
    <w:next w:val="Normal"/>
    <w:link w:val="Heading4Char"/>
    <w:qFormat/>
    <w:rsid w:val="00031723"/>
    <w:pPr>
      <w:keepNext/>
      <w:spacing w:before="240" w:after="60" w:line="288" w:lineRule="auto"/>
      <w:outlineLvl w:val="3"/>
    </w:pPr>
    <w:rPr>
      <w:rFonts w:ascii="Arial" w:eastAsia="Times New Roman" w:hAnsi="Arial" w:cs="Times New Roman"/>
      <w:b/>
      <w:bCs/>
      <w:color w:val="104F75"/>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6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76E2"/>
    <w:pPr>
      <w:ind w:left="720"/>
      <w:contextualSpacing/>
    </w:pPr>
  </w:style>
  <w:style w:type="table" w:customStyle="1" w:styleId="EnglishTable">
    <w:name w:val="EnglishTable"/>
    <w:basedOn w:val="TableNormal"/>
    <w:uiPriority w:val="99"/>
    <w:qFormat/>
    <w:rsid w:val="006F76E2"/>
    <w:pPr>
      <w:spacing w:after="0" w:line="240" w:lineRule="auto"/>
    </w:pPr>
    <w:tblPr>
      <w:tblStyleRow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uto"/>
    </w:tcPr>
    <w:tblStylePr w:type="band1Horz">
      <w:tblPr/>
      <w:tcPr>
        <w:shd w:val="clear" w:color="auto" w:fill="FFD243"/>
      </w:tcPr>
    </w:tblStylePr>
    <w:tblStylePr w:type="band2Horz">
      <w:tblPr/>
      <w:tcPr>
        <w:shd w:val="clear" w:color="auto" w:fill="FFFF99"/>
      </w:tcPr>
    </w:tblStylePr>
  </w:style>
  <w:style w:type="paragraph" w:styleId="BalloonText">
    <w:name w:val="Balloon Text"/>
    <w:basedOn w:val="Normal"/>
    <w:link w:val="BalloonTextChar"/>
    <w:uiPriority w:val="99"/>
    <w:semiHidden/>
    <w:unhideWhenUsed/>
    <w:rsid w:val="008367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748"/>
    <w:rPr>
      <w:rFonts w:ascii="Tahoma" w:hAnsi="Tahoma" w:cs="Tahoma"/>
      <w:sz w:val="16"/>
      <w:szCs w:val="16"/>
    </w:rPr>
  </w:style>
  <w:style w:type="table" w:customStyle="1" w:styleId="ScienceTable">
    <w:name w:val="ScienceTable"/>
    <w:basedOn w:val="TableNormal"/>
    <w:uiPriority w:val="99"/>
    <w:qFormat/>
    <w:rsid w:val="00836748"/>
    <w:pPr>
      <w:spacing w:after="0" w:line="240" w:lineRule="auto"/>
    </w:pPr>
    <w:tblPr>
      <w:tblStyleRow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uto"/>
    </w:tcPr>
    <w:tblStylePr w:type="band1Horz">
      <w:tblPr/>
      <w:tcPr>
        <w:shd w:val="clear" w:color="auto" w:fill="FF9900"/>
      </w:tcPr>
    </w:tblStylePr>
    <w:tblStylePr w:type="band2Horz">
      <w:tblPr/>
      <w:tcPr>
        <w:shd w:val="clear" w:color="auto" w:fill="FFCC99"/>
      </w:tcPr>
    </w:tblStylePr>
  </w:style>
  <w:style w:type="character" w:customStyle="1" w:styleId="Heading4Char">
    <w:name w:val="Heading 4 Char"/>
    <w:basedOn w:val="DefaultParagraphFont"/>
    <w:link w:val="Heading4"/>
    <w:rsid w:val="00031723"/>
    <w:rPr>
      <w:rFonts w:ascii="Arial" w:eastAsia="Times New Roman" w:hAnsi="Arial" w:cs="Times New Roman"/>
      <w:b/>
      <w:bCs/>
      <w:color w:val="104F75"/>
      <w:sz w:val="24"/>
      <w:szCs w:val="28"/>
    </w:rPr>
  </w:style>
  <w:style w:type="paragraph" w:styleId="Header">
    <w:name w:val="header"/>
    <w:basedOn w:val="Normal"/>
    <w:link w:val="HeaderChar"/>
    <w:uiPriority w:val="99"/>
    <w:unhideWhenUsed/>
    <w:rsid w:val="000E2A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ABB"/>
  </w:style>
  <w:style w:type="paragraph" w:styleId="Footer">
    <w:name w:val="footer"/>
    <w:basedOn w:val="Normal"/>
    <w:link w:val="FooterChar"/>
    <w:uiPriority w:val="99"/>
    <w:unhideWhenUsed/>
    <w:rsid w:val="000E2A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A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395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1905</Words>
  <Characters>10861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Warren Glew</dc:creator>
  <cp:lastModifiedBy>Mel Stewart</cp:lastModifiedBy>
  <cp:revision>3</cp:revision>
  <cp:lastPrinted>2025-09-02T11:18:00Z</cp:lastPrinted>
  <dcterms:created xsi:type="dcterms:W3CDTF">2025-09-02T11:19:00Z</dcterms:created>
  <dcterms:modified xsi:type="dcterms:W3CDTF">2025-09-05T14:14:00Z</dcterms:modified>
</cp:coreProperties>
</file>